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C5FC6" w14:textId="77777777" w:rsidR="0072311A" w:rsidRDefault="0072311A" w:rsidP="0072311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</w:rPr>
        <w:t>At-home migraine relief: Fact vs. fiction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52534">
        <w:rPr>
          <w:rFonts w:ascii="Tahoma" w:hAnsi="Tahoma" w:cs="Tahoma"/>
          <w:sz w:val="20"/>
          <w:szCs w:val="20"/>
          <w:highlight w:val="yellow"/>
        </w:rPr>
        <w:t>***SOT***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Amber Oberheim, APRN (pronounced OH-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ber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hime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)</w:t>
      </w:r>
      <w:r>
        <w:rPr>
          <w:rFonts w:ascii="Tahoma" w:hAnsi="Tahoma" w:cs="Tahoma"/>
          <w:sz w:val="20"/>
          <w:szCs w:val="20"/>
          <w:highlight w:val="yellow"/>
        </w:rPr>
        <w:br/>
        <w:t>primary care provider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2311A">
        <w:rPr>
          <w:rFonts w:ascii="Tahoma" w:hAnsi="Tahoma" w:cs="Tahoma"/>
          <w:b/>
          <w:bCs/>
          <w:sz w:val="20"/>
          <w:szCs w:val="20"/>
        </w:rPr>
        <w:t>“One of the theories for why migraines happen is vasodilation, or increased blood flow to your brain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proofErr w:type="gramStart"/>
      <w:r w:rsidRPr="0072311A">
        <w:rPr>
          <w:rFonts w:ascii="Tahoma" w:hAnsi="Tahoma" w:cs="Tahoma"/>
          <w:b/>
          <w:bCs/>
          <w:sz w:val="20"/>
          <w:szCs w:val="20"/>
        </w:rPr>
        <w:t>So</w:t>
      </w:r>
      <w:proofErr w:type="gramEnd"/>
      <w:r w:rsidRPr="0072311A">
        <w:rPr>
          <w:rFonts w:ascii="Tahoma" w:hAnsi="Tahoma" w:cs="Tahoma"/>
          <w:b/>
          <w:bCs/>
          <w:sz w:val="20"/>
          <w:szCs w:val="20"/>
        </w:rPr>
        <w:t xml:space="preserve"> we talk about using a </w:t>
      </w:r>
      <w:r w:rsidRPr="0072311A">
        <w:rPr>
          <w:rFonts w:ascii="Tahoma" w:hAnsi="Tahoma" w:cs="Tahoma"/>
          <w:b/>
          <w:bCs/>
          <w:i/>
          <w:iCs/>
          <w:sz w:val="20"/>
          <w:szCs w:val="20"/>
        </w:rPr>
        <w:t>cold</w:t>
      </w:r>
      <w:r w:rsidRPr="0072311A">
        <w:rPr>
          <w:rFonts w:ascii="Tahoma" w:hAnsi="Tahoma" w:cs="Tahoma"/>
          <w:b/>
          <w:bCs/>
          <w:sz w:val="20"/>
          <w:szCs w:val="20"/>
        </w:rPr>
        <w:t xml:space="preserve"> compress over your eyes, on the back of your neck or at the top of your head. That cold sensation constricts blood vessels, thereby decreasing blood </w:t>
      </w:r>
      <w:proofErr w:type="gramStart"/>
      <w:r w:rsidRPr="0072311A">
        <w:rPr>
          <w:rFonts w:ascii="Tahoma" w:hAnsi="Tahoma" w:cs="Tahoma"/>
          <w:b/>
          <w:bCs/>
          <w:sz w:val="20"/>
          <w:szCs w:val="20"/>
        </w:rPr>
        <w:t>flow.”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(:30)</w:t>
      </w:r>
    </w:p>
    <w:p w14:paraId="13033647" w14:textId="7A936CBC" w:rsidR="0072311A" w:rsidRDefault="0072311A" w:rsidP="0072311A">
      <w:pPr>
        <w:rPr>
          <w:rFonts w:ascii="Tahoma" w:hAnsi="Tahoma" w:cs="Tahoma"/>
          <w:b/>
          <w:bCs/>
          <w:sz w:val="20"/>
          <w:szCs w:val="20"/>
        </w:rPr>
      </w:pPr>
      <w:r w:rsidRPr="00C52534">
        <w:rPr>
          <w:rFonts w:ascii="Tahoma" w:hAnsi="Tahoma" w:cs="Tahoma"/>
          <w:sz w:val="20"/>
          <w:szCs w:val="20"/>
          <w:highlight w:val="yellow"/>
        </w:rPr>
        <w:t>***SOT***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Amber Oberheim, APRN (pronounced OH-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ber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hime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)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2311A">
        <w:rPr>
          <w:rFonts w:ascii="Tahoma" w:hAnsi="Tahoma" w:cs="Tahoma"/>
          <w:b/>
          <w:bCs/>
          <w:sz w:val="20"/>
          <w:szCs w:val="20"/>
        </w:rPr>
        <w:t>“We look at medications in Excedrin Migraine [pills]. Caffeine is one of them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72311A">
        <w:rPr>
          <w:rFonts w:ascii="Tahoma" w:hAnsi="Tahoma" w:cs="Tahoma"/>
          <w:b/>
          <w:bCs/>
          <w:sz w:val="20"/>
          <w:szCs w:val="20"/>
        </w:rPr>
        <w:t>Caffeine has been proven to be effective sometimes in early management of migraine headaches.”</w:t>
      </w:r>
      <w:r>
        <w:rPr>
          <w:rFonts w:ascii="Tahoma" w:hAnsi="Tahoma" w:cs="Tahoma"/>
          <w:b/>
          <w:bCs/>
          <w:sz w:val="20"/>
          <w:szCs w:val="20"/>
        </w:rPr>
        <w:t xml:space="preserve"> (:10)</w:t>
      </w:r>
    </w:p>
    <w:p w14:paraId="3E9462C3" w14:textId="5D9DA26A" w:rsidR="0072311A" w:rsidRDefault="0072311A" w:rsidP="0072311A">
      <w:pPr>
        <w:rPr>
          <w:rFonts w:ascii="Tahoma" w:hAnsi="Tahoma" w:cs="Tahoma"/>
          <w:sz w:val="20"/>
          <w:szCs w:val="20"/>
        </w:rPr>
      </w:pPr>
      <w:r w:rsidRPr="00C52534">
        <w:rPr>
          <w:rFonts w:ascii="Tahoma" w:hAnsi="Tahoma" w:cs="Tahoma"/>
          <w:sz w:val="20"/>
          <w:szCs w:val="20"/>
          <w:highlight w:val="yellow"/>
        </w:rPr>
        <w:t>***SOT***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Amber Oberheim, APRN (pronounced OH-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ber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hime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)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OSF HealthCare</w:t>
      </w:r>
    </w:p>
    <w:p w14:paraId="1A0FD95A" w14:textId="77777777" w:rsidR="0072311A" w:rsidRDefault="0072311A" w:rsidP="0072311A">
      <w:pPr>
        <w:rPr>
          <w:rFonts w:ascii="Tahoma" w:hAnsi="Tahoma" w:cs="Tahoma"/>
          <w:b/>
          <w:bCs/>
          <w:sz w:val="20"/>
          <w:szCs w:val="20"/>
        </w:rPr>
      </w:pPr>
      <w:r w:rsidRPr="0072311A">
        <w:rPr>
          <w:rFonts w:ascii="Tahoma" w:hAnsi="Tahoma" w:cs="Tahoma"/>
          <w:b/>
          <w:bCs/>
          <w:sz w:val="20"/>
          <w:szCs w:val="20"/>
        </w:rPr>
        <w:t xml:space="preserve">“I don’t think there’s any data that would support that. I think it’s </w:t>
      </w:r>
      <w:proofErr w:type="gramStart"/>
      <w:r w:rsidRPr="0072311A">
        <w:rPr>
          <w:rFonts w:ascii="Tahoma" w:hAnsi="Tahoma" w:cs="Tahoma"/>
          <w:b/>
          <w:bCs/>
          <w:sz w:val="20"/>
          <w:szCs w:val="20"/>
        </w:rPr>
        <w:t>more of a comfort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72311A">
        <w:rPr>
          <w:rFonts w:ascii="Tahoma" w:hAnsi="Tahoma" w:cs="Tahoma"/>
          <w:b/>
          <w:bCs/>
          <w:sz w:val="20"/>
          <w:szCs w:val="20"/>
        </w:rPr>
        <w:t xml:space="preserve">When you’re experiencing pain and you can have a sensation that’s </w:t>
      </w:r>
      <w:proofErr w:type="gramStart"/>
      <w:r w:rsidRPr="0072311A">
        <w:rPr>
          <w:rFonts w:ascii="Tahoma" w:hAnsi="Tahoma" w:cs="Tahoma"/>
          <w:b/>
          <w:bCs/>
          <w:sz w:val="20"/>
          <w:szCs w:val="20"/>
        </w:rPr>
        <w:t>not pain</w:t>
      </w:r>
      <w:proofErr w:type="gramEnd"/>
      <w:r w:rsidRPr="0072311A">
        <w:rPr>
          <w:rFonts w:ascii="Tahoma" w:hAnsi="Tahoma" w:cs="Tahoma"/>
          <w:b/>
          <w:bCs/>
          <w:sz w:val="20"/>
          <w:szCs w:val="20"/>
        </w:rPr>
        <w:t xml:space="preserve"> somewhere on your body, it might help lessen the </w:t>
      </w:r>
      <w:proofErr w:type="gramStart"/>
      <w:r w:rsidRPr="0072311A">
        <w:rPr>
          <w:rFonts w:ascii="Tahoma" w:hAnsi="Tahoma" w:cs="Tahoma"/>
          <w:b/>
          <w:bCs/>
          <w:sz w:val="20"/>
          <w:szCs w:val="20"/>
        </w:rPr>
        <w:t>pain.”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(:14)</w:t>
      </w:r>
    </w:p>
    <w:p w14:paraId="6C7FE355" w14:textId="0814327A" w:rsidR="0072311A" w:rsidRDefault="0072311A" w:rsidP="0072311A">
      <w:pPr>
        <w:rPr>
          <w:rFonts w:ascii="Tahoma" w:hAnsi="Tahoma" w:cs="Tahoma"/>
          <w:b/>
          <w:bCs/>
          <w:sz w:val="20"/>
          <w:szCs w:val="20"/>
        </w:rPr>
      </w:pPr>
      <w:r w:rsidRPr="00C52534">
        <w:rPr>
          <w:rFonts w:ascii="Tahoma" w:hAnsi="Tahoma" w:cs="Tahoma"/>
          <w:sz w:val="20"/>
          <w:szCs w:val="20"/>
          <w:highlight w:val="yellow"/>
        </w:rPr>
        <w:t>***SOT***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Amber Oberheim, APRN (pronounced OH-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ber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hime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)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OSF HealthCare</w:t>
      </w:r>
      <w:r w:rsidRPr="0072311A">
        <w:rPr>
          <w:rFonts w:ascii="Tahoma" w:hAnsi="Tahoma" w:cs="Tahoma"/>
          <w:b/>
          <w:bCs/>
          <w:sz w:val="20"/>
          <w:szCs w:val="20"/>
        </w:rPr>
        <w:br/>
      </w:r>
      <w:r w:rsidRPr="0072311A">
        <w:rPr>
          <w:rFonts w:ascii="Tahoma" w:hAnsi="Tahoma" w:cs="Tahoma"/>
          <w:sz w:val="20"/>
          <w:szCs w:val="20"/>
        </w:rPr>
        <w:br/>
      </w:r>
      <w:r w:rsidRPr="0072311A">
        <w:rPr>
          <w:rFonts w:ascii="Tahoma" w:hAnsi="Tahoma" w:cs="Tahoma"/>
          <w:b/>
          <w:bCs/>
          <w:sz w:val="20"/>
          <w:szCs w:val="20"/>
        </w:rPr>
        <w:t>“I could see if stress or muscle tension is creating a headache. Taking a warm shower or bath to relax might help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72311A">
        <w:rPr>
          <w:rFonts w:ascii="Tahoma" w:hAnsi="Tahoma" w:cs="Tahoma"/>
          <w:b/>
          <w:bCs/>
          <w:sz w:val="20"/>
          <w:szCs w:val="20"/>
        </w:rPr>
        <w:t xml:space="preserve">However, if we’re thinking about a classic migraine with the theory of increased blood flow to the brain, taking a hot bath or shower might </w:t>
      </w:r>
      <w:proofErr w:type="gramStart"/>
      <w:r w:rsidRPr="0072311A">
        <w:rPr>
          <w:rFonts w:ascii="Tahoma" w:hAnsi="Tahoma" w:cs="Tahoma"/>
          <w:b/>
          <w:bCs/>
          <w:sz w:val="20"/>
          <w:szCs w:val="20"/>
        </w:rPr>
        <w:t>actually make</w:t>
      </w:r>
      <w:proofErr w:type="gramEnd"/>
      <w:r w:rsidRPr="0072311A">
        <w:rPr>
          <w:rFonts w:ascii="Tahoma" w:hAnsi="Tahoma" w:cs="Tahoma"/>
          <w:b/>
          <w:bCs/>
          <w:sz w:val="20"/>
          <w:szCs w:val="20"/>
        </w:rPr>
        <w:t xml:space="preserve"> it worse.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2311A">
        <w:rPr>
          <w:rFonts w:ascii="Tahoma" w:hAnsi="Tahoma" w:cs="Tahoma"/>
          <w:b/>
          <w:bCs/>
          <w:sz w:val="20"/>
          <w:szCs w:val="20"/>
        </w:rPr>
        <w:t xml:space="preserve">It never hurts to try, but I think it’s going to be </w:t>
      </w:r>
      <w:proofErr w:type="gramStart"/>
      <w:r w:rsidRPr="0072311A">
        <w:rPr>
          <w:rFonts w:ascii="Tahoma" w:hAnsi="Tahoma" w:cs="Tahoma"/>
          <w:b/>
          <w:bCs/>
          <w:sz w:val="20"/>
          <w:szCs w:val="20"/>
        </w:rPr>
        <w:t>patient-specific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>.” (:35)</w:t>
      </w:r>
    </w:p>
    <w:p w14:paraId="1CA4DE18" w14:textId="7BE90DEA" w:rsidR="0072311A" w:rsidRDefault="0072311A" w:rsidP="0072311A">
      <w:pPr>
        <w:rPr>
          <w:rFonts w:ascii="Tahoma" w:hAnsi="Tahoma" w:cs="Tahoma"/>
          <w:sz w:val="20"/>
          <w:szCs w:val="20"/>
        </w:rPr>
      </w:pPr>
      <w:r w:rsidRPr="00C52534">
        <w:rPr>
          <w:rFonts w:ascii="Tahoma" w:hAnsi="Tahoma" w:cs="Tahoma"/>
          <w:sz w:val="20"/>
          <w:szCs w:val="20"/>
          <w:highlight w:val="yellow"/>
        </w:rPr>
        <w:t>***SOT***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Amber Oberheim, APRN (pronounced OH-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ber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-</w:t>
      </w:r>
      <w:proofErr w:type="spellStart"/>
      <w:r w:rsidRPr="00C52534">
        <w:rPr>
          <w:rFonts w:ascii="Tahoma" w:hAnsi="Tahoma" w:cs="Tahoma"/>
          <w:sz w:val="20"/>
          <w:szCs w:val="20"/>
          <w:highlight w:val="yellow"/>
        </w:rPr>
        <w:t>hime</w:t>
      </w:r>
      <w:proofErr w:type="spellEnd"/>
      <w:r w:rsidRPr="00C52534">
        <w:rPr>
          <w:rFonts w:ascii="Tahoma" w:hAnsi="Tahoma" w:cs="Tahoma"/>
          <w:sz w:val="20"/>
          <w:szCs w:val="20"/>
          <w:highlight w:val="yellow"/>
        </w:rPr>
        <w:t>)</w:t>
      </w:r>
      <w:r w:rsidRPr="00C52534">
        <w:rPr>
          <w:rFonts w:ascii="Tahoma" w:hAnsi="Tahoma" w:cs="Tahoma"/>
          <w:sz w:val="20"/>
          <w:szCs w:val="20"/>
          <w:highlight w:val="yellow"/>
        </w:rPr>
        <w:br/>
        <w:t>OSF HealthCare</w:t>
      </w:r>
    </w:p>
    <w:p w14:paraId="3BF0ECF7" w14:textId="1871B9C8" w:rsidR="0072311A" w:rsidRPr="0072311A" w:rsidRDefault="0072311A" w:rsidP="0072311A">
      <w:pPr>
        <w:rPr>
          <w:rFonts w:ascii="Tahoma" w:hAnsi="Tahoma" w:cs="Tahoma"/>
          <w:b/>
          <w:bCs/>
          <w:sz w:val="20"/>
          <w:szCs w:val="20"/>
        </w:rPr>
      </w:pPr>
      <w:r w:rsidRPr="0072311A">
        <w:rPr>
          <w:rFonts w:ascii="Tahoma" w:hAnsi="Tahoma" w:cs="Tahoma"/>
          <w:b/>
          <w:bCs/>
          <w:sz w:val="20"/>
          <w:szCs w:val="20"/>
        </w:rPr>
        <w:t>“Often, a migraine can last for longer than a typical headache. It can be accompanied by symptoms like nausea, light sensitivity and noise sensitivity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72311A">
        <w:rPr>
          <w:rFonts w:ascii="Tahoma" w:hAnsi="Tahoma" w:cs="Tahoma"/>
          <w:b/>
          <w:bCs/>
          <w:sz w:val="20"/>
          <w:szCs w:val="20"/>
        </w:rPr>
        <w:t>There are certain types of migraines that can also affect your vision.”</w:t>
      </w:r>
      <w:r>
        <w:rPr>
          <w:rFonts w:ascii="Tahoma" w:hAnsi="Tahoma" w:cs="Tahoma"/>
          <w:b/>
          <w:bCs/>
          <w:sz w:val="20"/>
          <w:szCs w:val="20"/>
        </w:rPr>
        <w:t xml:space="preserve"> (:16)</w:t>
      </w:r>
    </w:p>
    <w:p w14:paraId="24BF911B" w14:textId="77777777" w:rsidR="0072311A" w:rsidRDefault="0072311A" w:rsidP="0072311A"/>
    <w:p w14:paraId="79C7C4EC" w14:textId="77777777" w:rsidR="00311F47" w:rsidRDefault="00311F47"/>
    <w:sectPr w:rsidR="00311F47" w:rsidSect="0072311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8833" w14:textId="77777777" w:rsidR="0072311A" w:rsidRDefault="00723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1773" w14:textId="77777777" w:rsidR="0072311A" w:rsidRDefault="007231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5CC9" w14:textId="77777777" w:rsidR="0072311A" w:rsidRDefault="0072311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81C9" w14:textId="77777777" w:rsidR="0072311A" w:rsidRDefault="00723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2DD0" w14:textId="77777777" w:rsidR="0072311A" w:rsidRDefault="00723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C237" w14:textId="77777777" w:rsidR="0072311A" w:rsidRDefault="00723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0625"/>
    <w:multiLevelType w:val="hybridMultilevel"/>
    <w:tmpl w:val="BA282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86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1A"/>
    <w:rsid w:val="00311F47"/>
    <w:rsid w:val="003D742C"/>
    <w:rsid w:val="0072311A"/>
    <w:rsid w:val="007C2ED2"/>
    <w:rsid w:val="00BE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92186"/>
  <w15:chartTrackingRefBased/>
  <w15:docId w15:val="{7CDD80D4-FF8C-4AA1-B700-4CE4068B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11A"/>
  </w:style>
  <w:style w:type="paragraph" w:styleId="Heading1">
    <w:name w:val="heading 1"/>
    <w:basedOn w:val="Normal"/>
    <w:next w:val="Normal"/>
    <w:link w:val="Heading1Char"/>
    <w:uiPriority w:val="9"/>
    <w:qFormat/>
    <w:rsid w:val="00723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1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3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11A"/>
  </w:style>
  <w:style w:type="paragraph" w:styleId="Footer">
    <w:name w:val="footer"/>
    <w:basedOn w:val="Normal"/>
    <w:link w:val="FooterChar"/>
    <w:uiPriority w:val="99"/>
    <w:unhideWhenUsed/>
    <w:rsid w:val="00723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11A"/>
  </w:style>
  <w:style w:type="character" w:styleId="Hyperlink">
    <w:name w:val="Hyperlink"/>
    <w:basedOn w:val="DefaultParagraphFont"/>
    <w:uiPriority w:val="99"/>
    <w:unhideWhenUsed/>
    <w:rsid w:val="0072311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1457</Characters>
  <Application>Microsoft Office Word</Application>
  <DocSecurity>0</DocSecurity>
  <Lines>12</Lines>
  <Paragraphs>3</Paragraphs>
  <ScaleCrop>false</ScaleCrop>
  <Company>OSF HealthCare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2025-03-03T18:27:00Z</dcterms:created>
  <dcterms:modified xsi:type="dcterms:W3CDTF">2025-03-03T18:30:00Z</dcterms:modified>
</cp:coreProperties>
</file>