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5C0591A" w14:textId="77777777" w:rsidR="009A7FCC" w:rsidRPr="009A7FCC" w:rsidRDefault="009A7FCC" w:rsidP="009A7FCC">
      <w:pPr>
        <w:spacing w:before="100" w:beforeAutospacing="1" w:after="100" w:afterAutospacing="1"/>
        <w:rPr>
          <w:rFonts w:ascii="Tahoma" w:eastAsia="Times New Roman" w:hAnsi="Tahoma" w:cs="Tahoma"/>
          <w:b/>
          <w:bCs/>
          <w:sz w:val="24"/>
        </w:rPr>
      </w:pPr>
      <w:r w:rsidRPr="009A7FCC">
        <w:rPr>
          <w:rFonts w:ascii="Tahoma" w:eastAsia="Times New Roman" w:hAnsi="Tahoma" w:cs="Tahoma"/>
          <w:b/>
          <w:bCs/>
          <w:sz w:val="24"/>
        </w:rPr>
        <w:t xml:space="preserve">Script – Print – Trust your gut when it comes to your children’s tummy aches </w:t>
      </w:r>
    </w:p>
    <w:p w14:paraId="3021A632" w14:textId="463C6375" w:rsidR="009A7FCC" w:rsidRPr="009A7FCC" w:rsidRDefault="009A7FCC" w:rsidP="009A7FCC">
      <w:pPr>
        <w:spacing w:before="100" w:beforeAutospacing="1" w:after="100" w:afterAutospacing="1"/>
        <w:rPr>
          <w:rFonts w:ascii="Tahoma" w:eastAsia="Times New Roman" w:hAnsi="Tahoma" w:cs="Tahoma"/>
          <w:sz w:val="20"/>
          <w:szCs w:val="20"/>
        </w:rPr>
      </w:pPr>
      <w:r w:rsidRPr="009A7FCC">
        <w:rPr>
          <w:rFonts w:ascii="Tahoma" w:eastAsia="Times New Roman" w:hAnsi="Tahoma" w:cs="Tahoma"/>
          <w:sz w:val="20"/>
          <w:szCs w:val="20"/>
        </w:rPr>
        <w:t>It’s summertime. Now that kids are off school for a few months, there’s sure to be plenty of changes in their routines including their eating habits. Fast food, candy and fair food can all contribute to tummy aches.</w:t>
      </w:r>
    </w:p>
    <w:p w14:paraId="15F195D2" w14:textId="77777777" w:rsidR="009A7FCC" w:rsidRPr="009A7FCC" w:rsidRDefault="009A7FCC" w:rsidP="009A7FCC">
      <w:pPr>
        <w:spacing w:before="100" w:beforeAutospacing="1" w:after="100" w:afterAutospacing="1"/>
        <w:rPr>
          <w:rFonts w:ascii="Tahoma" w:eastAsia="Times New Roman" w:hAnsi="Tahoma" w:cs="Tahoma"/>
          <w:sz w:val="20"/>
          <w:szCs w:val="20"/>
        </w:rPr>
      </w:pPr>
      <w:r w:rsidRPr="009A7FCC">
        <w:rPr>
          <w:rFonts w:ascii="Tahoma" w:eastAsia="Times New Roman" w:hAnsi="Tahoma" w:cs="Tahoma"/>
          <w:sz w:val="20"/>
          <w:szCs w:val="20"/>
        </w:rPr>
        <w:t>Stomachaches are quite common in young children. It can be something simple that comes and goes quickly or it could be something more severe.</w:t>
      </w:r>
      <w:r w:rsidRPr="009A7FCC">
        <w:rPr>
          <w:rFonts w:ascii="Tahoma" w:eastAsia="Times New Roman" w:hAnsi="Tahoma" w:cs="Tahoma"/>
          <w:sz w:val="20"/>
          <w:szCs w:val="20"/>
        </w:rPr>
        <w:br/>
      </w:r>
      <w:r w:rsidRPr="009A7FCC">
        <w:rPr>
          <w:rFonts w:ascii="Tahoma" w:eastAsia="Times New Roman" w:hAnsi="Tahoma" w:cs="Tahoma"/>
          <w:sz w:val="20"/>
          <w:szCs w:val="20"/>
        </w:rPr>
        <w:br/>
        <w:t>According to a national poll conducted by C.S. Mott Children’s Hospital at the University of Michigan Health, one in six parents say their child complains of a belly ache at least once a month.</w:t>
      </w:r>
    </w:p>
    <w:p w14:paraId="700D61F8" w14:textId="77777777" w:rsidR="009A7FCC" w:rsidRPr="009A7FCC" w:rsidRDefault="009A7FCC" w:rsidP="009A7FCC">
      <w:pPr>
        <w:spacing w:before="100" w:beforeAutospacing="1" w:after="100" w:afterAutospacing="1"/>
        <w:rPr>
          <w:rFonts w:ascii="Tahoma" w:eastAsia="Times New Roman" w:hAnsi="Tahoma" w:cs="Tahoma"/>
          <w:sz w:val="20"/>
          <w:szCs w:val="20"/>
        </w:rPr>
      </w:pPr>
      <w:r w:rsidRPr="009A7FCC">
        <w:rPr>
          <w:rFonts w:ascii="Tahoma" w:eastAsia="Times New Roman" w:hAnsi="Tahoma" w:cs="Tahoma"/>
          <w:sz w:val="20"/>
          <w:szCs w:val="20"/>
        </w:rPr>
        <w:t>“There are so many different reasons that a child could complain of a stomachache,” says Alissa Bartel, a nurse practitioner with OSF HealthCare. “It could be something easy, like constipation or something they ate, food allergies or indigestion. They could have come across a virus at school or on a play date or even in their own home.”</w:t>
      </w:r>
    </w:p>
    <w:p w14:paraId="4C744846" w14:textId="77777777" w:rsidR="009A7FCC" w:rsidRPr="009A7FCC" w:rsidRDefault="009A7FCC" w:rsidP="009A7FCC">
      <w:pPr>
        <w:spacing w:before="100" w:beforeAutospacing="1" w:after="100" w:afterAutospacing="1"/>
        <w:rPr>
          <w:rFonts w:ascii="Tahoma" w:eastAsia="Times New Roman" w:hAnsi="Tahoma" w:cs="Tahoma"/>
          <w:sz w:val="20"/>
          <w:szCs w:val="20"/>
        </w:rPr>
      </w:pPr>
      <w:r w:rsidRPr="009A7FCC">
        <w:rPr>
          <w:rFonts w:ascii="Tahoma" w:eastAsia="Times New Roman" w:hAnsi="Tahoma" w:cs="Tahoma"/>
          <w:sz w:val="20"/>
          <w:szCs w:val="20"/>
        </w:rPr>
        <w:t>Stomach pain, however, could also mean more serious problems, such as appendicitis, bowel obstructions, urinary tract infections or even hernias.</w:t>
      </w:r>
    </w:p>
    <w:p w14:paraId="240595E6" w14:textId="77777777" w:rsidR="009A7FCC" w:rsidRPr="009A7FCC" w:rsidRDefault="009A7FCC" w:rsidP="009A7FCC">
      <w:pPr>
        <w:spacing w:before="100" w:beforeAutospacing="1" w:after="100" w:afterAutospacing="1"/>
        <w:rPr>
          <w:rFonts w:ascii="Tahoma" w:eastAsia="Times New Roman" w:hAnsi="Tahoma" w:cs="Tahoma"/>
          <w:sz w:val="20"/>
          <w:szCs w:val="20"/>
        </w:rPr>
      </w:pPr>
      <w:r w:rsidRPr="009A7FCC">
        <w:rPr>
          <w:rFonts w:ascii="Tahoma" w:eastAsia="Times New Roman" w:hAnsi="Tahoma" w:cs="Tahoma"/>
          <w:sz w:val="20"/>
          <w:szCs w:val="20"/>
        </w:rPr>
        <w:t>“If your child is someone who does not complain about things, and they're complaining about a very bad pain that’s bringing them to tears, that serious,” Bartel says. “A fever is another serious symptom, and swelling of the belly can also indicate something more serious.”</w:t>
      </w:r>
    </w:p>
    <w:p w14:paraId="055464B0" w14:textId="77777777" w:rsidR="009A7FCC" w:rsidRPr="009A7FCC" w:rsidRDefault="009A7FCC" w:rsidP="009A7FCC">
      <w:pPr>
        <w:spacing w:before="100" w:beforeAutospacing="1" w:after="100" w:afterAutospacing="1"/>
        <w:rPr>
          <w:rFonts w:ascii="Tahoma" w:eastAsia="Times New Roman" w:hAnsi="Tahoma" w:cs="Tahoma"/>
          <w:sz w:val="20"/>
          <w:szCs w:val="20"/>
        </w:rPr>
      </w:pPr>
      <w:r w:rsidRPr="009A7FCC">
        <w:rPr>
          <w:rFonts w:ascii="Tahoma" w:eastAsia="Times New Roman" w:hAnsi="Tahoma" w:cs="Tahoma"/>
          <w:sz w:val="20"/>
          <w:szCs w:val="20"/>
        </w:rPr>
        <w:t>But the issue may not be physical; it can also be related to stress or anxiety. Bartel says that if parents notice a pattern every time that they're getting ready to go somewhere, for example, whether it be school or an activity and it turns into a recurrent tummy ache, that's a sign that it may be anxiety related.</w:t>
      </w:r>
    </w:p>
    <w:p w14:paraId="11A75608" w14:textId="77777777" w:rsidR="009A7FCC" w:rsidRPr="009A7FCC" w:rsidRDefault="009A7FCC" w:rsidP="009A7FCC">
      <w:pPr>
        <w:spacing w:before="100" w:beforeAutospacing="1" w:after="100" w:afterAutospacing="1"/>
        <w:rPr>
          <w:rFonts w:ascii="Tahoma" w:eastAsia="Times New Roman" w:hAnsi="Tahoma" w:cs="Tahoma"/>
          <w:sz w:val="20"/>
          <w:szCs w:val="20"/>
        </w:rPr>
      </w:pPr>
      <w:r w:rsidRPr="009A7FCC">
        <w:rPr>
          <w:rFonts w:ascii="Tahoma" w:eastAsia="Times New Roman" w:hAnsi="Tahoma" w:cs="Tahoma"/>
          <w:sz w:val="20"/>
          <w:szCs w:val="20"/>
        </w:rPr>
        <w:t>Bartel says parents can help their children develop coping skills and change their routine. Most children will eventually outgrow a nervous stomach.</w:t>
      </w:r>
    </w:p>
    <w:p w14:paraId="5B9C3D2F" w14:textId="77777777" w:rsidR="009A7FCC" w:rsidRPr="009A7FCC" w:rsidRDefault="009A7FCC" w:rsidP="009A7FCC">
      <w:pPr>
        <w:spacing w:before="100" w:beforeAutospacing="1" w:after="100" w:afterAutospacing="1"/>
        <w:rPr>
          <w:rFonts w:ascii="Tahoma" w:eastAsia="Times New Roman" w:hAnsi="Tahoma" w:cs="Tahoma"/>
          <w:sz w:val="20"/>
          <w:szCs w:val="20"/>
        </w:rPr>
      </w:pPr>
      <w:r w:rsidRPr="009A7FCC">
        <w:rPr>
          <w:rFonts w:ascii="Tahoma" w:eastAsia="Times New Roman" w:hAnsi="Tahoma" w:cs="Tahoma"/>
          <w:sz w:val="20"/>
          <w:szCs w:val="20"/>
        </w:rPr>
        <w:t>“It's really about looking at patterns, knowing our kids and paying attention to the signs they give us,” she says.</w:t>
      </w:r>
    </w:p>
    <w:p w14:paraId="13E40A78" w14:textId="77777777" w:rsidR="009A7FCC" w:rsidRPr="009A7FCC" w:rsidRDefault="009A7FCC" w:rsidP="009A7FCC">
      <w:pPr>
        <w:spacing w:before="100" w:beforeAutospacing="1" w:after="100" w:afterAutospacing="1"/>
        <w:rPr>
          <w:rFonts w:ascii="Tahoma" w:eastAsia="Times New Roman" w:hAnsi="Tahoma" w:cs="Tahoma"/>
          <w:sz w:val="20"/>
          <w:szCs w:val="20"/>
        </w:rPr>
      </w:pPr>
      <w:r w:rsidRPr="009A7FCC">
        <w:rPr>
          <w:rFonts w:ascii="Tahoma" w:eastAsia="Times New Roman" w:hAnsi="Tahoma" w:cs="Tahoma"/>
          <w:sz w:val="20"/>
          <w:szCs w:val="20"/>
        </w:rPr>
        <w:t>Fortunately, there are ways to help our children overcome their tummy aches. If it’s food allergies, finding those trigger foods can bring relief. If it’s constipation, changing their diet or medications can help. And if it’s anxiety or nerves, Bartel says parents can help their little ones to relax by talking with them, teaching them breathing exercises or distracting them with activities they enjoy such as a game, movie or book.</w:t>
      </w:r>
    </w:p>
    <w:p w14:paraId="2E7261A1" w14:textId="77777777" w:rsidR="009A7FCC" w:rsidRPr="009A7FCC" w:rsidRDefault="009A7FCC" w:rsidP="009A7FCC">
      <w:pPr>
        <w:spacing w:before="100" w:beforeAutospacing="1" w:after="100" w:afterAutospacing="1"/>
        <w:rPr>
          <w:rFonts w:ascii="Tahoma" w:eastAsia="Times New Roman" w:hAnsi="Tahoma" w:cs="Tahoma"/>
          <w:sz w:val="20"/>
          <w:szCs w:val="20"/>
        </w:rPr>
      </w:pPr>
      <w:r w:rsidRPr="009A7FCC">
        <w:rPr>
          <w:rFonts w:ascii="Tahoma" w:eastAsia="Times New Roman" w:hAnsi="Tahoma" w:cs="Tahoma"/>
          <w:sz w:val="20"/>
          <w:szCs w:val="20"/>
        </w:rPr>
        <w:t>Bartel says the best advice she can give any parent when it comes to tummy aches is to trust your own gut.</w:t>
      </w:r>
    </w:p>
    <w:p w14:paraId="751834A1" w14:textId="77777777" w:rsidR="009A7FCC" w:rsidRPr="009A7FCC" w:rsidRDefault="009A7FCC" w:rsidP="009A7FCC">
      <w:pPr>
        <w:spacing w:before="100" w:beforeAutospacing="1" w:after="100" w:afterAutospacing="1"/>
        <w:rPr>
          <w:rFonts w:ascii="Tahoma" w:eastAsia="Times New Roman" w:hAnsi="Tahoma" w:cs="Tahoma"/>
          <w:sz w:val="20"/>
          <w:szCs w:val="20"/>
        </w:rPr>
      </w:pPr>
      <w:r w:rsidRPr="009A7FCC">
        <w:rPr>
          <w:rFonts w:ascii="Tahoma" w:eastAsia="Times New Roman" w:hAnsi="Tahoma" w:cs="Tahoma"/>
          <w:sz w:val="20"/>
          <w:szCs w:val="20"/>
        </w:rPr>
        <w:t>“If you think that something is wrong with your child, take them in to be evaluated immediately,” she says. “There is never anything wrong with erring on the side of caution.”</w:t>
      </w:r>
    </w:p>
    <w:p w14:paraId="3CA7E7D8" w14:textId="77777777" w:rsidR="009A7FCC" w:rsidRPr="009A7FCC" w:rsidRDefault="009A7FCC" w:rsidP="009A7FCC">
      <w:pPr>
        <w:spacing w:before="100" w:beforeAutospacing="1" w:after="100" w:afterAutospacing="1"/>
        <w:rPr>
          <w:rFonts w:ascii="Tahoma" w:eastAsia="Times New Roman" w:hAnsi="Tahoma" w:cs="Tahoma"/>
          <w:sz w:val="20"/>
          <w:szCs w:val="20"/>
        </w:rPr>
      </w:pPr>
      <w:r w:rsidRPr="009A7FCC">
        <w:rPr>
          <w:rFonts w:ascii="Tahoma" w:eastAsia="Times New Roman" w:hAnsi="Tahoma" w:cs="Tahoma"/>
          <w:b/>
          <w:bCs/>
          <w:sz w:val="20"/>
          <w:szCs w:val="20"/>
        </w:rPr>
        <w:t>If your child experiences severe pain, fatigue, trouble breathing, dehydration or blood in vomit along with stomach pain, call 911 immediately or take your child to the emergency department.</w:t>
      </w:r>
    </w:p>
    <w:p w14:paraId="2176192F" w14:textId="77777777" w:rsidR="005E045C" w:rsidRPr="003D17EE" w:rsidRDefault="005E045C" w:rsidP="00571DEA"/>
    <w:sectPr w:rsidR="005E045C" w:rsidRPr="003D17EE" w:rsidSect="00DB320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New Roman (Headings CS)">
    <w:altName w:val="Times New Roman"/>
    <w:panose1 w:val="00000000000000000000"/>
    <w:charset w:val="00"/>
    <w:family w:val="roman"/>
    <w:notTrueType/>
    <w:pitch w:val="default"/>
  </w:font>
  <w:font w:name="Times New Roman (Body CS)">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7FCC"/>
    <w:rsid w:val="00137A77"/>
    <w:rsid w:val="00191036"/>
    <w:rsid w:val="002417E5"/>
    <w:rsid w:val="003B5E63"/>
    <w:rsid w:val="003D17EE"/>
    <w:rsid w:val="004C3584"/>
    <w:rsid w:val="00571DEA"/>
    <w:rsid w:val="005A44ED"/>
    <w:rsid w:val="005E045C"/>
    <w:rsid w:val="0074219F"/>
    <w:rsid w:val="00840E91"/>
    <w:rsid w:val="009051F7"/>
    <w:rsid w:val="009A7FCC"/>
    <w:rsid w:val="00BC31B7"/>
    <w:rsid w:val="00CB7283"/>
    <w:rsid w:val="00DB3202"/>
    <w:rsid w:val="00E10E31"/>
    <w:rsid w:val="00E25D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9E7C01"/>
  <w15:chartTrackingRefBased/>
  <w15:docId w15:val="{A9CFF14F-B675-42EE-BF10-5CA876BC4E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51F7"/>
    <w:rPr>
      <w:rFonts w:ascii="Cambria" w:hAnsi="Cambria"/>
      <w:sz w:val="22"/>
    </w:rPr>
  </w:style>
  <w:style w:type="paragraph" w:styleId="Heading1">
    <w:name w:val="heading 1"/>
    <w:basedOn w:val="Normal"/>
    <w:next w:val="Normal"/>
    <w:link w:val="Heading1Char"/>
    <w:uiPriority w:val="9"/>
    <w:qFormat/>
    <w:rsid w:val="00191036"/>
    <w:pPr>
      <w:keepNext/>
      <w:keepLines/>
      <w:spacing w:before="240"/>
      <w:outlineLvl w:val="0"/>
    </w:pPr>
    <w:rPr>
      <w:rFonts w:eastAsiaTheme="majorEastAsia" w:cstheme="majorBidi"/>
      <w:color w:val="00A9CE" w:themeColor="accent3"/>
      <w:sz w:val="36"/>
      <w:szCs w:val="32"/>
    </w:rPr>
  </w:style>
  <w:style w:type="paragraph" w:styleId="Heading2">
    <w:name w:val="heading 2"/>
    <w:basedOn w:val="Normal"/>
    <w:next w:val="Normal"/>
    <w:link w:val="Heading2Char"/>
    <w:uiPriority w:val="9"/>
    <w:unhideWhenUsed/>
    <w:qFormat/>
    <w:rsid w:val="00191036"/>
    <w:pPr>
      <w:keepNext/>
      <w:keepLines/>
      <w:spacing w:before="40"/>
      <w:outlineLvl w:val="1"/>
    </w:pPr>
    <w:rPr>
      <w:rFonts w:eastAsiaTheme="majorEastAsia" w:cstheme="majorBidi"/>
      <w:color w:val="64A70B" w:themeColor="accent1"/>
      <w:sz w:val="36"/>
      <w:szCs w:val="26"/>
    </w:rPr>
  </w:style>
  <w:style w:type="paragraph" w:styleId="Heading3">
    <w:name w:val="heading 3"/>
    <w:basedOn w:val="Normal"/>
    <w:next w:val="Normal"/>
    <w:link w:val="Heading3Char"/>
    <w:uiPriority w:val="9"/>
    <w:semiHidden/>
    <w:unhideWhenUsed/>
    <w:qFormat/>
    <w:rsid w:val="00CB7283"/>
    <w:pPr>
      <w:keepNext/>
      <w:keepLines/>
      <w:spacing w:before="40"/>
      <w:outlineLvl w:val="2"/>
    </w:pPr>
    <w:rPr>
      <w:rFonts w:eastAsiaTheme="majorEastAsia" w:cstheme="majorBidi"/>
      <w:color w:val="000000" w:themeColor="text1"/>
      <w:sz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1036"/>
    <w:rPr>
      <w:rFonts w:eastAsiaTheme="majorEastAsia" w:cstheme="majorBidi"/>
      <w:color w:val="00A9CE" w:themeColor="accent3"/>
      <w:sz w:val="36"/>
      <w:szCs w:val="32"/>
    </w:rPr>
  </w:style>
  <w:style w:type="character" w:customStyle="1" w:styleId="Heading2Char">
    <w:name w:val="Heading 2 Char"/>
    <w:basedOn w:val="DefaultParagraphFont"/>
    <w:link w:val="Heading2"/>
    <w:uiPriority w:val="9"/>
    <w:rsid w:val="00191036"/>
    <w:rPr>
      <w:rFonts w:eastAsiaTheme="majorEastAsia" w:cstheme="majorBidi"/>
      <w:color w:val="64A70B" w:themeColor="accent1"/>
      <w:sz w:val="36"/>
      <w:szCs w:val="26"/>
    </w:rPr>
  </w:style>
  <w:style w:type="paragraph" w:styleId="Title">
    <w:name w:val="Title"/>
    <w:basedOn w:val="Normal"/>
    <w:next w:val="Normal"/>
    <w:link w:val="TitleChar"/>
    <w:uiPriority w:val="10"/>
    <w:qFormat/>
    <w:rsid w:val="002417E5"/>
    <w:pPr>
      <w:contextualSpacing/>
    </w:pPr>
    <w:rPr>
      <w:rFonts w:eastAsiaTheme="majorEastAsia" w:cs="Times New Roman (Headings CS)"/>
      <w:b/>
      <w:color w:val="64A70B" w:themeColor="accent1"/>
      <w:spacing w:val="-10"/>
      <w:kern w:val="28"/>
      <w:sz w:val="72"/>
      <w:szCs w:val="56"/>
    </w:rPr>
  </w:style>
  <w:style w:type="character" w:customStyle="1" w:styleId="TitleChar">
    <w:name w:val="Title Char"/>
    <w:basedOn w:val="DefaultParagraphFont"/>
    <w:link w:val="Title"/>
    <w:uiPriority w:val="10"/>
    <w:rsid w:val="002417E5"/>
    <w:rPr>
      <w:rFonts w:eastAsiaTheme="majorEastAsia" w:cs="Times New Roman (Headings CS)"/>
      <w:b/>
      <w:color w:val="64A70B" w:themeColor="accent1"/>
      <w:spacing w:val="-10"/>
      <w:kern w:val="28"/>
      <w:sz w:val="72"/>
      <w:szCs w:val="56"/>
    </w:rPr>
  </w:style>
  <w:style w:type="paragraph" w:styleId="IntenseQuote">
    <w:name w:val="Intense Quote"/>
    <w:basedOn w:val="Normal"/>
    <w:next w:val="Normal"/>
    <w:link w:val="IntenseQuoteChar"/>
    <w:uiPriority w:val="30"/>
    <w:qFormat/>
    <w:rsid w:val="00191036"/>
    <w:pPr>
      <w:pBdr>
        <w:top w:val="single" w:sz="4" w:space="10" w:color="64A70B" w:themeColor="accent1"/>
        <w:bottom w:val="single" w:sz="4" w:space="10" w:color="64A70B" w:themeColor="accent1"/>
      </w:pBdr>
      <w:spacing w:before="360" w:after="360"/>
      <w:ind w:left="864" w:right="864"/>
      <w:jc w:val="center"/>
    </w:pPr>
    <w:rPr>
      <w:b/>
      <w:i/>
      <w:iCs/>
      <w:color w:val="64A70B" w:themeColor="accent1"/>
      <w:sz w:val="28"/>
    </w:rPr>
  </w:style>
  <w:style w:type="character" w:customStyle="1" w:styleId="IntenseQuoteChar">
    <w:name w:val="Intense Quote Char"/>
    <w:basedOn w:val="DefaultParagraphFont"/>
    <w:link w:val="IntenseQuote"/>
    <w:uiPriority w:val="30"/>
    <w:rsid w:val="00191036"/>
    <w:rPr>
      <w:rFonts w:ascii="Cambria" w:hAnsi="Cambria"/>
      <w:b/>
      <w:i/>
      <w:iCs/>
      <w:color w:val="64A70B" w:themeColor="accent1"/>
      <w:sz w:val="28"/>
    </w:rPr>
  </w:style>
  <w:style w:type="paragraph" w:styleId="Quote">
    <w:name w:val="Quote"/>
    <w:basedOn w:val="Normal"/>
    <w:next w:val="Normal"/>
    <w:link w:val="QuoteChar"/>
    <w:uiPriority w:val="29"/>
    <w:qFormat/>
    <w:rsid w:val="00191036"/>
    <w:pPr>
      <w:spacing w:before="200" w:after="160"/>
      <w:ind w:left="864" w:right="864"/>
      <w:jc w:val="center"/>
    </w:pPr>
    <w:rPr>
      <w:i/>
      <w:iCs/>
      <w:color w:val="404040" w:themeColor="text1" w:themeTint="BF"/>
      <w:sz w:val="32"/>
    </w:rPr>
  </w:style>
  <w:style w:type="character" w:customStyle="1" w:styleId="QuoteChar">
    <w:name w:val="Quote Char"/>
    <w:basedOn w:val="DefaultParagraphFont"/>
    <w:link w:val="Quote"/>
    <w:uiPriority w:val="29"/>
    <w:rsid w:val="00191036"/>
    <w:rPr>
      <w:rFonts w:ascii="Cambria" w:hAnsi="Cambria"/>
      <w:i/>
      <w:iCs/>
      <w:color w:val="404040" w:themeColor="text1" w:themeTint="BF"/>
      <w:sz w:val="32"/>
    </w:rPr>
  </w:style>
  <w:style w:type="character" w:styleId="IntenseReference">
    <w:name w:val="Intense Reference"/>
    <w:basedOn w:val="DefaultParagraphFont"/>
    <w:uiPriority w:val="32"/>
    <w:qFormat/>
    <w:rsid w:val="004C3584"/>
    <w:rPr>
      <w:rFonts w:asciiTheme="minorHAnsi" w:hAnsiTheme="minorHAnsi"/>
      <w:b/>
      <w:bCs/>
      <w:smallCaps/>
      <w:color w:val="64A70B" w:themeColor="accent1"/>
      <w:spacing w:val="5"/>
      <w:sz w:val="21"/>
    </w:rPr>
  </w:style>
  <w:style w:type="paragraph" w:styleId="NoSpacing">
    <w:name w:val="No Spacing"/>
    <w:uiPriority w:val="1"/>
    <w:qFormat/>
    <w:rsid w:val="002417E5"/>
    <w:rPr>
      <w:sz w:val="22"/>
    </w:rPr>
  </w:style>
  <w:style w:type="paragraph" w:customStyle="1" w:styleId="Title2">
    <w:name w:val="Title 2"/>
    <w:basedOn w:val="Normal"/>
    <w:next w:val="Normal"/>
    <w:link w:val="Title2Char"/>
    <w:qFormat/>
    <w:rsid w:val="002417E5"/>
    <w:rPr>
      <w:rFonts w:ascii="Calibri" w:hAnsi="Calibri" w:cs="Times New Roman (Body CS)"/>
      <w:b/>
      <w:caps/>
      <w:color w:val="64A70B" w:themeColor="accent1"/>
      <w:spacing w:val="10"/>
      <w:sz w:val="72"/>
      <w:szCs w:val="22"/>
    </w:rPr>
  </w:style>
  <w:style w:type="paragraph" w:customStyle="1" w:styleId="Title3">
    <w:name w:val="Title 3"/>
    <w:basedOn w:val="Title"/>
    <w:link w:val="Title3Char"/>
    <w:qFormat/>
    <w:rsid w:val="00CB7283"/>
    <w:rPr>
      <w:rFonts w:asciiTheme="majorHAnsi" w:hAnsiTheme="majorHAnsi"/>
      <w:b w:val="0"/>
    </w:rPr>
  </w:style>
  <w:style w:type="character" w:customStyle="1" w:styleId="Title2Char">
    <w:name w:val="Title 2 Char"/>
    <w:basedOn w:val="DefaultParagraphFont"/>
    <w:link w:val="Title2"/>
    <w:rsid w:val="002417E5"/>
    <w:rPr>
      <w:rFonts w:ascii="Calibri" w:hAnsi="Calibri" w:cs="Times New Roman (Body CS)"/>
      <w:b/>
      <w:caps/>
      <w:color w:val="64A70B" w:themeColor="accent1"/>
      <w:spacing w:val="10"/>
      <w:sz w:val="72"/>
      <w:szCs w:val="22"/>
    </w:rPr>
  </w:style>
  <w:style w:type="paragraph" w:customStyle="1" w:styleId="Title4">
    <w:name w:val="Title 4"/>
    <w:basedOn w:val="Title"/>
    <w:next w:val="Normal"/>
    <w:link w:val="Title4Char"/>
    <w:qFormat/>
    <w:rsid w:val="00CB7283"/>
    <w:rPr>
      <w:rFonts w:asciiTheme="majorHAnsi" w:hAnsiTheme="majorHAnsi"/>
      <w:b w:val="0"/>
      <w:caps/>
      <w:spacing w:val="0"/>
    </w:rPr>
  </w:style>
  <w:style w:type="character" w:customStyle="1" w:styleId="Title3Char">
    <w:name w:val="Title 3 Char"/>
    <w:basedOn w:val="TitleChar"/>
    <w:link w:val="Title3"/>
    <w:rsid w:val="00CB7283"/>
    <w:rPr>
      <w:rFonts w:asciiTheme="majorHAnsi" w:eastAsiaTheme="majorEastAsia" w:hAnsiTheme="majorHAnsi" w:cs="Times New Roman (Headings CS)"/>
      <w:b w:val="0"/>
      <w:color w:val="64A70B" w:themeColor="accent1"/>
      <w:spacing w:val="-10"/>
      <w:kern w:val="28"/>
      <w:sz w:val="72"/>
      <w:szCs w:val="56"/>
    </w:rPr>
  </w:style>
  <w:style w:type="paragraph" w:customStyle="1" w:styleId="TitleSubhead">
    <w:name w:val="Title Subhead"/>
    <w:basedOn w:val="Normal"/>
    <w:next w:val="Normal"/>
    <w:link w:val="TitleSubheadChar"/>
    <w:qFormat/>
    <w:rsid w:val="00CB7283"/>
    <w:rPr>
      <w:i/>
      <w:iCs/>
      <w:color w:val="64A70B" w:themeColor="accent1"/>
      <w:sz w:val="32"/>
      <w:szCs w:val="32"/>
    </w:rPr>
  </w:style>
  <w:style w:type="character" w:customStyle="1" w:styleId="Title4Char">
    <w:name w:val="Title 4 Char"/>
    <w:basedOn w:val="TitleChar"/>
    <w:link w:val="Title4"/>
    <w:rsid w:val="00CB7283"/>
    <w:rPr>
      <w:rFonts w:asciiTheme="majorHAnsi" w:eastAsiaTheme="majorEastAsia" w:hAnsiTheme="majorHAnsi" w:cs="Times New Roman (Headings CS)"/>
      <w:b w:val="0"/>
      <w:caps/>
      <w:color w:val="64A70B" w:themeColor="accent1"/>
      <w:spacing w:val="-10"/>
      <w:kern w:val="28"/>
      <w:sz w:val="72"/>
      <w:szCs w:val="56"/>
    </w:rPr>
  </w:style>
  <w:style w:type="character" w:customStyle="1" w:styleId="Heading3Char">
    <w:name w:val="Heading 3 Char"/>
    <w:basedOn w:val="DefaultParagraphFont"/>
    <w:link w:val="Heading3"/>
    <w:uiPriority w:val="9"/>
    <w:semiHidden/>
    <w:rsid w:val="00CB7283"/>
    <w:rPr>
      <w:rFonts w:eastAsiaTheme="majorEastAsia" w:cstheme="majorBidi"/>
      <w:color w:val="000000" w:themeColor="text1"/>
      <w:sz w:val="36"/>
    </w:rPr>
  </w:style>
  <w:style w:type="character" w:customStyle="1" w:styleId="TitleSubheadChar">
    <w:name w:val="Title Subhead Char"/>
    <w:basedOn w:val="DefaultParagraphFont"/>
    <w:link w:val="TitleSubhead"/>
    <w:rsid w:val="00CB7283"/>
    <w:rPr>
      <w:rFonts w:ascii="Cambria" w:hAnsi="Cambria"/>
      <w:i/>
      <w:iCs/>
      <w:color w:val="64A70B" w:themeColor="accent1"/>
      <w:sz w:val="32"/>
      <w:szCs w:val="32"/>
    </w:rPr>
  </w:style>
  <w:style w:type="paragraph" w:customStyle="1" w:styleId="HeadingCAPSg">
    <w:name w:val="Heading CAPS g"/>
    <w:basedOn w:val="Heading1"/>
    <w:next w:val="Normal"/>
    <w:link w:val="HeadingCAPSgChar"/>
    <w:qFormat/>
    <w:rsid w:val="00CB7283"/>
    <w:rPr>
      <w:rFonts w:cs="Times New Roman (Headings CS)"/>
      <w:caps/>
      <w:szCs w:val="36"/>
    </w:rPr>
  </w:style>
  <w:style w:type="paragraph" w:customStyle="1" w:styleId="HeadingCAPSb">
    <w:name w:val="Heading CAPS b"/>
    <w:basedOn w:val="Heading2"/>
    <w:next w:val="Normal"/>
    <w:link w:val="HeadingCAPSbChar"/>
    <w:qFormat/>
    <w:rsid w:val="00191036"/>
    <w:rPr>
      <w:rFonts w:cs="Times New Roman (Headings CS)"/>
      <w:caps/>
      <w:szCs w:val="36"/>
    </w:rPr>
  </w:style>
  <w:style w:type="character" w:customStyle="1" w:styleId="HeadingCAPSgChar">
    <w:name w:val="Heading CAPS g Char"/>
    <w:basedOn w:val="Heading1Char"/>
    <w:link w:val="HeadingCAPSg"/>
    <w:rsid w:val="00CB7283"/>
    <w:rPr>
      <w:rFonts w:eastAsiaTheme="majorEastAsia" w:cs="Times New Roman (Headings CS)"/>
      <w:caps/>
      <w:color w:val="00A9CE" w:themeColor="accent3"/>
      <w:sz w:val="36"/>
      <w:szCs w:val="36"/>
    </w:rPr>
  </w:style>
  <w:style w:type="paragraph" w:customStyle="1" w:styleId="HeadingCAPSK">
    <w:name w:val="Heading CAPS K"/>
    <w:basedOn w:val="Heading3"/>
    <w:next w:val="Normal"/>
    <w:link w:val="HeadingCAPSKChar"/>
    <w:qFormat/>
    <w:rsid w:val="00191036"/>
    <w:rPr>
      <w:rFonts w:cs="Times New Roman (Headings CS)"/>
      <w:caps/>
      <w:szCs w:val="36"/>
    </w:rPr>
  </w:style>
  <w:style w:type="character" w:customStyle="1" w:styleId="HeadingCAPSbChar">
    <w:name w:val="Heading CAPS b Char"/>
    <w:basedOn w:val="Heading2Char"/>
    <w:link w:val="HeadingCAPSb"/>
    <w:rsid w:val="00191036"/>
    <w:rPr>
      <w:rFonts w:eastAsiaTheme="majorEastAsia" w:cs="Times New Roman (Headings CS)"/>
      <w:caps/>
      <w:color w:val="64A70B" w:themeColor="accent1"/>
      <w:sz w:val="36"/>
      <w:szCs w:val="36"/>
    </w:rPr>
  </w:style>
  <w:style w:type="paragraph" w:customStyle="1" w:styleId="Subheading">
    <w:name w:val="Subheading"/>
    <w:basedOn w:val="Normal"/>
    <w:qFormat/>
    <w:rsid w:val="00191036"/>
    <w:rPr>
      <w:color w:val="000000" w:themeColor="text1"/>
      <w:sz w:val="24"/>
      <w:szCs w:val="36"/>
    </w:rPr>
  </w:style>
  <w:style w:type="character" w:customStyle="1" w:styleId="HeadingCAPSKChar">
    <w:name w:val="Heading CAPS K Char"/>
    <w:basedOn w:val="Heading3Char"/>
    <w:link w:val="HeadingCAPSK"/>
    <w:rsid w:val="00191036"/>
    <w:rPr>
      <w:rFonts w:eastAsiaTheme="majorEastAsia" w:cs="Times New Roman (Headings CS)"/>
      <w:caps/>
      <w:color w:val="000000" w:themeColor="text1"/>
      <w:sz w:val="36"/>
      <w:szCs w:val="36"/>
    </w:rPr>
  </w:style>
  <w:style w:type="character" w:styleId="SubtleEmphasis">
    <w:name w:val="Subtle Emphasis"/>
    <w:basedOn w:val="DefaultParagraphFont"/>
    <w:uiPriority w:val="19"/>
    <w:qFormat/>
    <w:rsid w:val="00191036"/>
    <w:rPr>
      <w:rFonts w:asciiTheme="majorHAnsi" w:hAnsiTheme="majorHAnsi"/>
      <w:i/>
      <w:iCs/>
      <w:color w:val="404040" w:themeColor="text1" w:themeTint="BF"/>
      <w:sz w:val="20"/>
    </w:rPr>
  </w:style>
  <w:style w:type="character" w:styleId="Emphasis">
    <w:name w:val="Emphasis"/>
    <w:basedOn w:val="DefaultParagraphFont"/>
    <w:uiPriority w:val="20"/>
    <w:qFormat/>
    <w:rsid w:val="00191036"/>
    <w:rPr>
      <w:rFonts w:asciiTheme="minorHAnsi" w:hAnsiTheme="minorHAnsi"/>
      <w:i/>
      <w:iCs/>
      <w:sz w:val="20"/>
    </w:rPr>
  </w:style>
  <w:style w:type="character" w:styleId="IntenseEmphasis">
    <w:name w:val="Intense Emphasis"/>
    <w:basedOn w:val="DefaultParagraphFont"/>
    <w:uiPriority w:val="21"/>
    <w:qFormat/>
    <w:rsid w:val="00191036"/>
    <w:rPr>
      <w:rFonts w:asciiTheme="minorHAnsi" w:hAnsiTheme="minorHAnsi"/>
      <w:b/>
      <w:i/>
      <w:iCs/>
      <w:color w:val="64A70B" w:themeColor="accent1"/>
      <w:sz w:val="20"/>
    </w:rPr>
  </w:style>
  <w:style w:type="character" w:styleId="Strong">
    <w:name w:val="Strong"/>
    <w:basedOn w:val="DefaultParagraphFont"/>
    <w:uiPriority w:val="22"/>
    <w:qFormat/>
    <w:rsid w:val="00191036"/>
    <w:rPr>
      <w:rFonts w:ascii="Cambria" w:hAnsi="Cambria"/>
      <w:b/>
      <w:bCs/>
      <w:i w:val="0"/>
      <w:sz w:val="22"/>
    </w:rPr>
  </w:style>
  <w:style w:type="character" w:styleId="SubtleReference">
    <w:name w:val="Subtle Reference"/>
    <w:basedOn w:val="DefaultParagraphFont"/>
    <w:uiPriority w:val="31"/>
    <w:qFormat/>
    <w:rsid w:val="004C3584"/>
    <w:rPr>
      <w:rFonts w:asciiTheme="minorHAnsi" w:hAnsiTheme="minorHAnsi"/>
      <w:smallCaps/>
      <w:color w:val="5A5A5A" w:themeColor="text1" w:themeTint="A5"/>
      <w:sz w:val="21"/>
    </w:rPr>
  </w:style>
  <w:style w:type="paragraph" w:styleId="ListParagraph">
    <w:name w:val="List Paragraph"/>
    <w:basedOn w:val="Normal"/>
    <w:uiPriority w:val="34"/>
    <w:qFormat/>
    <w:rsid w:val="004C3584"/>
    <w:pPr>
      <w:ind w:left="720"/>
      <w:contextualSpacing/>
    </w:pPr>
  </w:style>
  <w:style w:type="character" w:styleId="BookTitle">
    <w:name w:val="Book Title"/>
    <w:basedOn w:val="DefaultParagraphFont"/>
    <w:uiPriority w:val="33"/>
    <w:qFormat/>
    <w:rsid w:val="004C3584"/>
    <w:rPr>
      <w:rFonts w:ascii="Cambria" w:hAnsi="Cambria"/>
      <w:b/>
      <w:bCs/>
      <w:i/>
      <w:iCs/>
      <w:spacing w:val="5"/>
    </w:rPr>
  </w:style>
  <w:style w:type="paragraph" w:customStyle="1" w:styleId="Paragraph">
    <w:name w:val="Paragraph"/>
    <w:basedOn w:val="Normal"/>
    <w:qFormat/>
    <w:rsid w:val="003D17E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693216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aarco\AppData\Local\Temp\Templafy\WordVsto\wsn5kvky.dotx" TargetMode="External"/></Relationships>
</file>

<file path=word/theme/theme1.xml><?xml version="1.0" encoding="utf-8"?>
<a:theme xmlns:a="http://schemas.openxmlformats.org/drawingml/2006/main" name="Office Theme">
  <a:themeElements>
    <a:clrScheme name="OSF HealthCare">
      <a:dk1>
        <a:srgbClr val="000000"/>
      </a:dk1>
      <a:lt1>
        <a:srgbClr val="FFFFFF"/>
      </a:lt1>
      <a:dk2>
        <a:srgbClr val="A2C96C"/>
      </a:dk2>
      <a:lt2>
        <a:srgbClr val="FEFFFF"/>
      </a:lt2>
      <a:accent1>
        <a:srgbClr val="64A70B"/>
      </a:accent1>
      <a:accent2>
        <a:srgbClr val="A2C96C"/>
      </a:accent2>
      <a:accent3>
        <a:srgbClr val="00A9CE"/>
      </a:accent3>
      <a:accent4>
        <a:srgbClr val="80D2E7"/>
      </a:accent4>
      <a:accent5>
        <a:srgbClr val="D5D5D5"/>
      </a:accent5>
      <a:accent6>
        <a:srgbClr val="929292"/>
      </a:accent6>
      <a:hlink>
        <a:srgbClr val="007F9B"/>
      </a:hlink>
      <a:folHlink>
        <a:srgbClr val="4E8209"/>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emplafyTemplateConfiguration><![CDATA[{"elementsMetadata":[],"transformationConfigurations":[],"templateName":"OSF Blank","templateDescription":"","enableDocumentContentUpdater":false,"version":"2.0"}]]></TemplafyTemplateConfiguration>
</file>

<file path=customXml/item2.xml><?xml version="1.0" encoding="utf-8"?>
<TemplafyFormConfiguration><![CDATA[{"formFields":[],"formDataEntries":[]}]]></TemplafyFormConfiguration>
</file>

<file path=customXml/itemProps1.xml><?xml version="1.0" encoding="utf-8"?>
<ds:datastoreItem xmlns:ds="http://schemas.openxmlformats.org/officeDocument/2006/customXml" ds:itemID="{EF094E1B-7920-4D5D-9687-FB42623209CC}">
  <ds:schemaRefs/>
</ds:datastoreItem>
</file>

<file path=customXml/itemProps2.xml><?xml version="1.0" encoding="utf-8"?>
<ds:datastoreItem xmlns:ds="http://schemas.openxmlformats.org/officeDocument/2006/customXml" ds:itemID="{91A2FF83-8008-4583-B340-AB70F0BB2A45}">
  <ds:schemaRefs/>
</ds:datastoreItem>
</file>

<file path=docProps/app.xml><?xml version="1.0" encoding="utf-8"?>
<Properties xmlns="http://schemas.openxmlformats.org/officeDocument/2006/extended-properties" xmlns:vt="http://schemas.openxmlformats.org/officeDocument/2006/docPropsVTypes">
  <Template>wsn5kvky</Template>
  <TotalTime>16</TotalTime>
  <Pages>1</Pages>
  <Words>430</Words>
  <Characters>2451</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Arco, Paul A.</dc:creator>
  <cp:keywords/>
  <dc:description/>
  <cp:lastModifiedBy>Arco, Paul A.</cp:lastModifiedBy>
  <cp:revision>1</cp:revision>
  <cp:lastPrinted>2024-06-20T14:53:00Z</cp:lastPrinted>
  <dcterms:created xsi:type="dcterms:W3CDTF">2024-06-20T14:52:00Z</dcterms:created>
  <dcterms:modified xsi:type="dcterms:W3CDTF">2024-06-20T15:08:00Z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emplafyTenantId">
    <vt:lpwstr>osfhealthcare</vt:lpwstr>
  </property>
  <property fmtid="{D5CDD505-2E9C-101B-9397-08002B2CF9AE}" pid="3" name="TemplafyTemplateId">
    <vt:lpwstr>637968892157064039</vt:lpwstr>
  </property>
  <property fmtid="{D5CDD505-2E9C-101B-9397-08002B2CF9AE}" pid="4" name="TemplafyUserProfileId">
    <vt:lpwstr>637584105719459410</vt:lpwstr>
  </property>
  <property fmtid="{D5CDD505-2E9C-101B-9397-08002B2CF9AE}" pid="5" name="TemplafyFromBlank">
    <vt:bool>true</vt:bool>
  </property>
</Properties>
</file>