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BC6FF" w14:textId="2B8CF1BD" w:rsidR="00006AC3" w:rsidRDefault="00425CF9" w:rsidP="00425CF9">
      <w:pPr>
        <w:jc w:val="center"/>
      </w:pPr>
      <w:r>
        <w:rPr>
          <w:noProof/>
        </w:rPr>
        <w:drawing>
          <wp:inline distT="0" distB="0" distL="0" distR="0" wp14:anchorId="5922B860" wp14:editId="2408171D">
            <wp:extent cx="3253740" cy="1265555"/>
            <wp:effectExtent l="0" t="0" r="3810" b="10795"/>
            <wp:docPr id="1669289492"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1" descr="A close-up of a logo&#10;&#10;Description automatically generated"/>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3253740" cy="1265555"/>
                    </a:xfrm>
                    <a:prstGeom prst="rect">
                      <a:avLst/>
                    </a:prstGeom>
                    <a:noFill/>
                    <a:ln>
                      <a:noFill/>
                    </a:ln>
                  </pic:spPr>
                </pic:pic>
              </a:graphicData>
            </a:graphic>
          </wp:inline>
        </w:drawing>
      </w:r>
    </w:p>
    <w:p w14:paraId="3853F559" w14:textId="77777777" w:rsidR="005672FD" w:rsidRDefault="005672FD" w:rsidP="00E51EBE">
      <w:pPr>
        <w:jc w:val="center"/>
        <w:rPr>
          <w:b/>
          <w:bCs/>
        </w:rPr>
      </w:pPr>
    </w:p>
    <w:p w14:paraId="3D3A1955" w14:textId="5DD25B1A" w:rsidR="00006AC3" w:rsidRDefault="007B5B19" w:rsidP="007B5B19">
      <w:pPr>
        <w:jc w:val="center"/>
        <w:rPr>
          <w:rFonts w:ascii="Times New Roman" w:hAnsi="Times New Roman" w:cs="Times New Roman"/>
          <w:b/>
          <w:bCs/>
          <w:sz w:val="24"/>
        </w:rPr>
      </w:pPr>
      <w:r w:rsidRPr="007B5B19">
        <w:rPr>
          <w:rFonts w:ascii="Times New Roman" w:hAnsi="Times New Roman" w:cs="Times New Roman"/>
          <w:b/>
          <w:bCs/>
          <w:sz w:val="24"/>
        </w:rPr>
        <w:t>OSF Children’s Hospital goes gold for childhood cancer</w:t>
      </w:r>
    </w:p>
    <w:p w14:paraId="7DDB6F2B" w14:textId="77777777" w:rsidR="007B5B19" w:rsidRPr="006F2362" w:rsidRDefault="007B5B19" w:rsidP="007B5B19">
      <w:pPr>
        <w:jc w:val="center"/>
        <w:rPr>
          <w:rFonts w:ascii="Times New Roman" w:hAnsi="Times New Roman" w:cs="Times New Roman"/>
          <w:szCs w:val="22"/>
        </w:rPr>
      </w:pPr>
    </w:p>
    <w:p w14:paraId="5C026C3A" w14:textId="07F830CD" w:rsidR="00E51EBE" w:rsidRPr="00185DAB" w:rsidRDefault="00E84F8D" w:rsidP="00E51EBE">
      <w:pPr>
        <w:rPr>
          <w:rFonts w:ascii="Calibri" w:hAnsi="Calibri" w:cs="Calibri"/>
          <w:b/>
          <w:bCs/>
          <w:color w:val="FF0000"/>
          <w:sz w:val="24"/>
        </w:rPr>
      </w:pPr>
      <w:r w:rsidRPr="00185DAB">
        <w:rPr>
          <w:rFonts w:ascii="Calibri" w:hAnsi="Calibri" w:cs="Calibri"/>
          <w:b/>
          <w:bCs/>
          <w:color w:val="FF0000"/>
          <w:sz w:val="24"/>
        </w:rPr>
        <w:t>Available for immediate release</w:t>
      </w:r>
      <w:r w:rsidR="00E51EBE" w:rsidRPr="00185DAB">
        <w:rPr>
          <w:rFonts w:ascii="Calibri" w:hAnsi="Calibri" w:cs="Calibri"/>
          <w:b/>
          <w:bCs/>
          <w:color w:val="FF0000"/>
          <w:sz w:val="24"/>
        </w:rPr>
        <w:t>:</w:t>
      </w:r>
    </w:p>
    <w:p w14:paraId="63FED49F" w14:textId="7E655346" w:rsidR="00E51EBE" w:rsidRPr="007B5B19" w:rsidRDefault="00E51EBE" w:rsidP="00E51EBE">
      <w:pPr>
        <w:rPr>
          <w:rFonts w:ascii="Calibri" w:hAnsi="Calibri" w:cs="Calibri"/>
          <w:b/>
          <w:bCs/>
          <w:color w:val="FF0000"/>
          <w:sz w:val="18"/>
          <w:szCs w:val="18"/>
        </w:rPr>
      </w:pPr>
      <w:r w:rsidRPr="007B5B19">
        <w:rPr>
          <w:rFonts w:ascii="Calibri" w:hAnsi="Calibri" w:cs="Calibri"/>
          <w:sz w:val="18"/>
          <w:szCs w:val="18"/>
        </w:rPr>
        <w:t>Contact: Beau Ebenezer | Public Relations and Communications Coordinator |</w:t>
      </w:r>
      <w:r w:rsidRPr="007B5B19">
        <w:rPr>
          <w:rFonts w:ascii="Calibri" w:hAnsi="Calibri" w:cs="Calibri"/>
          <w:b/>
          <w:bCs/>
          <w:color w:val="FF0000"/>
          <w:sz w:val="18"/>
          <w:szCs w:val="18"/>
        </w:rPr>
        <w:t xml:space="preserve"> </w:t>
      </w:r>
      <w:hyperlink r:id="rId9" w:history="1">
        <w:r w:rsidRPr="007B5B19">
          <w:rPr>
            <w:rStyle w:val="Hyperlink"/>
            <w:rFonts w:ascii="Calibri" w:hAnsi="Calibri" w:cs="Calibri"/>
            <w:sz w:val="18"/>
            <w:szCs w:val="18"/>
          </w:rPr>
          <w:t>Beau.R.Ebenezer@osfhealthcare.org</w:t>
        </w:r>
      </w:hyperlink>
    </w:p>
    <w:p w14:paraId="2B0802AB" w14:textId="77777777" w:rsidR="005672FD" w:rsidRPr="006F2362" w:rsidRDefault="005672FD" w:rsidP="00E84F8D">
      <w:pPr>
        <w:rPr>
          <w:rFonts w:ascii="Calibri" w:eastAsia="Times New Roman" w:hAnsi="Calibri" w:cs="Calibri"/>
          <w:b/>
          <w:bCs/>
          <w:color w:val="000000"/>
          <w:szCs w:val="22"/>
        </w:rPr>
      </w:pPr>
    </w:p>
    <w:p w14:paraId="40070958" w14:textId="60FB26AC" w:rsidR="00185DAB" w:rsidRDefault="00325792" w:rsidP="00185DAB">
      <w:pPr>
        <w:rPr>
          <w:rFonts w:ascii="Calibri" w:eastAsia="Times New Roman" w:hAnsi="Calibri" w:cs="Calibri"/>
          <w:i/>
          <w:iCs/>
          <w:color w:val="000000"/>
          <w:szCs w:val="22"/>
        </w:rPr>
      </w:pPr>
      <w:r w:rsidRPr="006F2362">
        <w:rPr>
          <w:rFonts w:ascii="Calibri" w:eastAsia="Times New Roman" w:hAnsi="Calibri" w:cs="Calibri"/>
          <w:b/>
          <w:bCs/>
          <w:color w:val="000000"/>
          <w:szCs w:val="22"/>
        </w:rPr>
        <w:t>(</w:t>
      </w:r>
      <w:r w:rsidR="00041E9D">
        <w:rPr>
          <w:rFonts w:ascii="Calibri" w:eastAsia="Times New Roman" w:hAnsi="Calibri" w:cs="Calibri"/>
          <w:b/>
          <w:bCs/>
          <w:color w:val="000000"/>
          <w:szCs w:val="22"/>
        </w:rPr>
        <w:t xml:space="preserve">September </w:t>
      </w:r>
      <w:r w:rsidR="00E34E9E">
        <w:rPr>
          <w:rFonts w:ascii="Calibri" w:eastAsia="Times New Roman" w:hAnsi="Calibri" w:cs="Calibri"/>
          <w:b/>
          <w:bCs/>
          <w:color w:val="000000"/>
          <w:szCs w:val="22"/>
        </w:rPr>
        <w:t>8</w:t>
      </w:r>
      <w:r w:rsidRPr="006F2362">
        <w:rPr>
          <w:rFonts w:ascii="Calibri" w:eastAsia="Times New Roman" w:hAnsi="Calibri" w:cs="Calibri"/>
          <w:b/>
          <w:bCs/>
          <w:color w:val="000000"/>
          <w:szCs w:val="22"/>
        </w:rPr>
        <w:t xml:space="preserve">, </w:t>
      </w:r>
      <w:proofErr w:type="gramStart"/>
      <w:r w:rsidRPr="006F2362">
        <w:rPr>
          <w:rFonts w:ascii="Calibri" w:eastAsia="Times New Roman" w:hAnsi="Calibri" w:cs="Calibri"/>
          <w:b/>
          <w:bCs/>
          <w:color w:val="000000"/>
          <w:szCs w:val="22"/>
        </w:rPr>
        <w:t>202</w:t>
      </w:r>
      <w:r w:rsidR="00425CF9" w:rsidRPr="006F2362">
        <w:rPr>
          <w:rFonts w:ascii="Calibri" w:eastAsia="Times New Roman" w:hAnsi="Calibri" w:cs="Calibri"/>
          <w:b/>
          <w:bCs/>
          <w:color w:val="000000"/>
          <w:szCs w:val="22"/>
        </w:rPr>
        <w:t>5</w:t>
      </w:r>
      <w:proofErr w:type="gramEnd"/>
      <w:r w:rsidR="00425CF9" w:rsidRPr="006F2362">
        <w:rPr>
          <w:rFonts w:ascii="Calibri" w:eastAsia="Times New Roman" w:hAnsi="Calibri" w:cs="Calibri"/>
          <w:b/>
          <w:bCs/>
          <w:color w:val="000000"/>
          <w:szCs w:val="22"/>
        </w:rPr>
        <w:t xml:space="preserve"> </w:t>
      </w:r>
      <w:r w:rsidRPr="006F2362">
        <w:rPr>
          <w:rFonts w:ascii="Calibri" w:eastAsia="Times New Roman" w:hAnsi="Calibri" w:cs="Calibri"/>
          <w:b/>
          <w:bCs/>
          <w:color w:val="000000"/>
          <w:szCs w:val="22"/>
        </w:rPr>
        <w:t>| Peoria, Illinois)</w:t>
      </w:r>
      <w:r w:rsidRPr="006F2362">
        <w:rPr>
          <w:rFonts w:ascii="Calibri" w:eastAsia="Times New Roman" w:hAnsi="Calibri" w:cs="Calibri"/>
          <w:color w:val="000000"/>
          <w:szCs w:val="22"/>
        </w:rPr>
        <w:t> </w:t>
      </w:r>
      <w:r w:rsidR="006F2362" w:rsidRPr="006F2362">
        <w:rPr>
          <w:rFonts w:ascii="Calibri" w:eastAsia="Times New Roman" w:hAnsi="Calibri" w:cs="Calibri"/>
          <w:color w:val="000000"/>
          <w:szCs w:val="22"/>
        </w:rPr>
        <w:t>–</w:t>
      </w:r>
      <w:r w:rsidR="006F2362" w:rsidRPr="00CF0434">
        <w:rPr>
          <w:rFonts w:ascii="Calibri" w:eastAsia="Times New Roman" w:hAnsi="Calibri" w:cs="Calibri"/>
          <w:color w:val="000000"/>
          <w:szCs w:val="22"/>
        </w:rPr>
        <w:t xml:space="preserve"> </w:t>
      </w:r>
      <w:r w:rsidR="00F614FF" w:rsidRPr="00F614FF">
        <w:rPr>
          <w:rFonts w:ascii="Calibri" w:eastAsia="Times New Roman" w:hAnsi="Calibri" w:cs="Calibri"/>
          <w:color w:val="000000"/>
          <w:szCs w:val="22"/>
        </w:rPr>
        <w:t>In recognition of Childhood Cancer Awareness Month, OSF HealthCare Children’s Hospital of Illinois is launching its Paint the Town Gold initiative and unveiling the new name of its pediatric cancer and blood disorder services: OSF HealthCare Children’s Hospital of Illinois Cancer and Blood Disorders Institute. These efforts celebrate the courage and resilience of children with cancer while highlighting the hospital’s commitment to comprehensive, compassionate care.</w:t>
      </w:r>
    </w:p>
    <w:p w14:paraId="215932B6" w14:textId="77777777" w:rsidR="00F614FF" w:rsidRPr="00185DAB" w:rsidRDefault="00F614FF" w:rsidP="00185DAB">
      <w:pPr>
        <w:rPr>
          <w:rFonts w:ascii="Calibri" w:eastAsia="Times New Roman" w:hAnsi="Calibri" w:cs="Calibri"/>
          <w:color w:val="000000"/>
          <w:szCs w:val="22"/>
        </w:rPr>
      </w:pPr>
    </w:p>
    <w:p w14:paraId="00B77AA4" w14:textId="27061664" w:rsidR="00185DAB" w:rsidRDefault="007B5B19" w:rsidP="00185DAB">
      <w:pPr>
        <w:rPr>
          <w:rFonts w:ascii="Calibri" w:eastAsia="Times New Roman" w:hAnsi="Calibri" w:cs="Calibri"/>
          <w:color w:val="000000"/>
          <w:szCs w:val="22"/>
        </w:rPr>
      </w:pPr>
      <w:r w:rsidRPr="007B5B19">
        <w:rPr>
          <w:rFonts w:ascii="Calibri" w:eastAsia="Times New Roman" w:hAnsi="Calibri" w:cs="Calibri"/>
          <w:color w:val="000000"/>
          <w:szCs w:val="22"/>
        </w:rPr>
        <w:t>Every year, more than 700 children in Illinois are diagnosed with cancer – an emotionally devastating experience for families. Childhood Cancer Awareness Month honors children affected by cancer and raises awareness for additional research and support.</w:t>
      </w:r>
    </w:p>
    <w:p w14:paraId="1D1ED65D" w14:textId="77777777" w:rsidR="007B5B19" w:rsidRDefault="007B5B19" w:rsidP="00185DAB">
      <w:pPr>
        <w:rPr>
          <w:rFonts w:ascii="Calibri" w:eastAsia="Times New Roman" w:hAnsi="Calibri" w:cs="Calibri"/>
          <w:color w:val="000000"/>
          <w:szCs w:val="22"/>
        </w:rPr>
      </w:pPr>
    </w:p>
    <w:p w14:paraId="0D80E5DC" w14:textId="77777777" w:rsidR="007B5B19" w:rsidRDefault="007B5B19" w:rsidP="007B5B19">
      <w:pPr>
        <w:rPr>
          <w:rFonts w:ascii="Calibri" w:eastAsia="Times New Roman" w:hAnsi="Calibri" w:cs="Calibri"/>
          <w:color w:val="000000"/>
          <w:szCs w:val="22"/>
        </w:rPr>
      </w:pPr>
      <w:r w:rsidRPr="007B5B19">
        <w:rPr>
          <w:rFonts w:ascii="Calibri" w:eastAsia="Times New Roman" w:hAnsi="Calibri" w:cs="Calibri"/>
          <w:color w:val="000000"/>
          <w:szCs w:val="22"/>
        </w:rPr>
        <w:t>The new name reflects the comprehensive care already being delivered to children with cancer and blood disorders in Central Illinois. It was chosen to better represent the full scope of services provided, from diagnosis through treatment, survivorship and long-term support, while highlighting the hospital’s role as a regional leader in pediatric cancer and hematology care.</w:t>
      </w:r>
    </w:p>
    <w:p w14:paraId="1860DFAD" w14:textId="77777777" w:rsidR="006E3E8D" w:rsidRPr="007B5B19" w:rsidRDefault="006E3E8D" w:rsidP="007B5B19">
      <w:pPr>
        <w:rPr>
          <w:rFonts w:ascii="Calibri" w:eastAsia="Times New Roman" w:hAnsi="Calibri" w:cs="Calibri"/>
          <w:color w:val="000000"/>
          <w:szCs w:val="22"/>
        </w:rPr>
      </w:pPr>
    </w:p>
    <w:p w14:paraId="1A3018E3" w14:textId="357A8271" w:rsidR="007B5B19" w:rsidRDefault="000F18AF" w:rsidP="007B5B19">
      <w:pPr>
        <w:rPr>
          <w:rFonts w:ascii="Calibri" w:eastAsia="Times New Roman" w:hAnsi="Calibri" w:cs="Calibri"/>
          <w:color w:val="000000"/>
          <w:szCs w:val="22"/>
        </w:rPr>
      </w:pPr>
      <w:r w:rsidRPr="000F18AF">
        <w:rPr>
          <w:rFonts w:ascii="Calibri" w:eastAsia="Times New Roman" w:hAnsi="Calibri" w:cs="Calibri"/>
          <w:color w:val="000000"/>
          <w:szCs w:val="22"/>
        </w:rPr>
        <w:t>The name change does not affect patient care, insurance coverage, physician referrals or the hospital’s affiliation with St. Jude Children’s Research Hospital in the Midwest. Families will continue to see the same trusted physicians, nurses and care teams.</w:t>
      </w:r>
    </w:p>
    <w:p w14:paraId="26055B45" w14:textId="77777777" w:rsidR="000F18AF" w:rsidRPr="007B5B19" w:rsidRDefault="000F18AF" w:rsidP="007B5B19">
      <w:pPr>
        <w:rPr>
          <w:rFonts w:ascii="Calibri" w:eastAsia="Times New Roman" w:hAnsi="Calibri" w:cs="Calibri"/>
          <w:color w:val="000000"/>
          <w:szCs w:val="22"/>
        </w:rPr>
      </w:pPr>
    </w:p>
    <w:p w14:paraId="04611161" w14:textId="1844C5CC" w:rsidR="0041088F" w:rsidRDefault="0041088F" w:rsidP="0041088F">
      <w:pPr>
        <w:rPr>
          <w:rFonts w:ascii="Calibri" w:eastAsia="Times New Roman" w:hAnsi="Calibri" w:cs="Calibri"/>
          <w:color w:val="000000"/>
          <w:szCs w:val="22"/>
        </w:rPr>
      </w:pPr>
      <w:r w:rsidRPr="0041088F">
        <w:rPr>
          <w:rFonts w:ascii="Calibri" w:eastAsia="Times New Roman" w:hAnsi="Calibri" w:cs="Calibri"/>
          <w:color w:val="000000"/>
          <w:szCs w:val="22"/>
        </w:rPr>
        <w:t xml:space="preserve">Throughout September, Mission Partners across OSF HealthCare will proudly wear Paint the Town Gold shirts as a symbol of solidarity. The initiative also includes yard signs displayed throughout the community by Mission Partners, families and local businesses all month, the Murray Baker Bridge lit in gold on Monday, September 15, at 7 p.m., and a gold ribbon illuminated on the side of OSF </w:t>
      </w:r>
      <w:r w:rsidR="008C06EF">
        <w:rPr>
          <w:rFonts w:ascii="Calibri" w:eastAsia="Times New Roman" w:hAnsi="Calibri" w:cs="Calibri"/>
          <w:color w:val="000000"/>
          <w:szCs w:val="22"/>
        </w:rPr>
        <w:t>HealthCare Saint Francis Medical Center</w:t>
      </w:r>
      <w:r w:rsidRPr="0041088F">
        <w:rPr>
          <w:rFonts w:ascii="Calibri" w:eastAsia="Times New Roman" w:hAnsi="Calibri" w:cs="Calibri"/>
          <w:color w:val="000000"/>
          <w:szCs w:val="22"/>
        </w:rPr>
        <w:t xml:space="preserve"> every night throughout September. Community members are encouraged to wear gold and share selfies on social media using the hashtag #PaintTheTownGold.</w:t>
      </w:r>
    </w:p>
    <w:p w14:paraId="48F1B50E" w14:textId="77777777" w:rsidR="0041088F" w:rsidRDefault="0041088F" w:rsidP="00185DAB">
      <w:pPr>
        <w:jc w:val="center"/>
        <w:rPr>
          <w:rFonts w:ascii="Calibri" w:eastAsia="Times New Roman" w:hAnsi="Calibri" w:cs="Calibri"/>
          <w:color w:val="000000"/>
          <w:szCs w:val="22"/>
        </w:rPr>
      </w:pPr>
    </w:p>
    <w:p w14:paraId="116081C7" w14:textId="7BBBBEA3" w:rsidR="006F2362" w:rsidRPr="00C12007" w:rsidRDefault="00E84F8D" w:rsidP="00E84F8D">
      <w:pPr>
        <w:jc w:val="center"/>
        <w:rPr>
          <w:rFonts w:ascii="Calibri" w:hAnsi="Calibri" w:cs="Calibri"/>
          <w:color w:val="000000" w:themeColor="text1"/>
          <w:szCs w:val="22"/>
        </w:rPr>
      </w:pPr>
      <w:r w:rsidRPr="00C12007">
        <w:rPr>
          <w:rFonts w:ascii="Calibri" w:hAnsi="Calibri" w:cs="Calibri"/>
          <w:color w:val="000000" w:themeColor="text1"/>
          <w:szCs w:val="22"/>
        </w:rPr>
        <w:t>#</w:t>
      </w:r>
      <w:r w:rsidR="005672FD" w:rsidRPr="00C12007">
        <w:rPr>
          <w:rFonts w:ascii="Calibri" w:hAnsi="Calibri" w:cs="Calibri"/>
          <w:color w:val="000000" w:themeColor="text1"/>
          <w:szCs w:val="22"/>
        </w:rPr>
        <w:t xml:space="preserve"> </w:t>
      </w:r>
      <w:r w:rsidRPr="00C12007">
        <w:rPr>
          <w:rFonts w:ascii="Calibri" w:hAnsi="Calibri" w:cs="Calibri"/>
          <w:color w:val="000000" w:themeColor="text1"/>
          <w:szCs w:val="22"/>
        </w:rPr>
        <w:t>#</w:t>
      </w:r>
      <w:r w:rsidR="005672FD" w:rsidRPr="00C12007">
        <w:rPr>
          <w:rFonts w:ascii="Calibri" w:hAnsi="Calibri" w:cs="Calibri"/>
          <w:color w:val="000000" w:themeColor="text1"/>
          <w:szCs w:val="22"/>
        </w:rPr>
        <w:t xml:space="preserve"> </w:t>
      </w:r>
      <w:r w:rsidRPr="00C12007">
        <w:rPr>
          <w:rFonts w:ascii="Calibri" w:hAnsi="Calibri" w:cs="Calibri"/>
          <w:color w:val="000000" w:themeColor="text1"/>
          <w:szCs w:val="22"/>
        </w:rPr>
        <w:t>#</w:t>
      </w:r>
    </w:p>
    <w:p w14:paraId="404CE5F7" w14:textId="77777777" w:rsidR="00425CF9" w:rsidRPr="000F18AF" w:rsidRDefault="00425CF9" w:rsidP="00425CF9">
      <w:pPr>
        <w:rPr>
          <w:rFonts w:ascii="Calibri" w:hAnsi="Calibri" w:cs="Calibri"/>
          <w:b/>
          <w:bCs/>
          <w:sz w:val="20"/>
          <w:szCs w:val="20"/>
        </w:rPr>
      </w:pPr>
      <w:r w:rsidRPr="000F18AF">
        <w:rPr>
          <w:rFonts w:ascii="Calibri" w:hAnsi="Calibri" w:cs="Calibri"/>
          <w:b/>
          <w:bCs/>
          <w:sz w:val="20"/>
          <w:szCs w:val="20"/>
        </w:rPr>
        <w:t xml:space="preserve">About OSF HealthCare Children’s Hospital </w:t>
      </w:r>
      <w:proofErr w:type="gramStart"/>
      <w:r w:rsidRPr="000F18AF">
        <w:rPr>
          <w:rFonts w:ascii="Calibri" w:hAnsi="Calibri" w:cs="Calibri"/>
          <w:b/>
          <w:bCs/>
          <w:sz w:val="20"/>
          <w:szCs w:val="20"/>
        </w:rPr>
        <w:t>of</w:t>
      </w:r>
      <w:proofErr w:type="gramEnd"/>
      <w:r w:rsidRPr="000F18AF">
        <w:rPr>
          <w:rFonts w:ascii="Calibri" w:hAnsi="Calibri" w:cs="Calibri"/>
          <w:b/>
          <w:bCs/>
          <w:sz w:val="20"/>
          <w:szCs w:val="20"/>
        </w:rPr>
        <w:t xml:space="preserve"> Illinois:</w:t>
      </w:r>
    </w:p>
    <w:p w14:paraId="4A0442AA" w14:textId="5634443F" w:rsidR="00E84F8D" w:rsidRPr="00C12007" w:rsidRDefault="00425CF9" w:rsidP="00425CF9">
      <w:pPr>
        <w:rPr>
          <w:rFonts w:ascii="Calibri" w:hAnsi="Calibri" w:cs="Calibri"/>
          <w:szCs w:val="22"/>
        </w:rPr>
      </w:pPr>
      <w:r w:rsidRPr="000F18AF">
        <w:rPr>
          <w:rFonts w:ascii="Calibri" w:hAnsi="Calibri" w:cs="Calibri"/>
          <w:sz w:val="20"/>
          <w:szCs w:val="20"/>
        </w:rPr>
        <w:t xml:space="preserve">Located in Peoria, OSF HealthCare Children’s Hospital of Illinois is the third largest pediatric hospital in Illinois and the most comprehensive hospital for kids downstate. With 136 beds and more than 140 pediatric subspecialists, OSF Children’s Hospital cares for more children in Illinois than any hospital outside of Chicago. Formally established as a pediatric hospital within the walls of OSF HealthCare Saint Francis Medical Center in 1990, OSF Children’s Hospital of Illinois has more than 7,000 inpatient admissions, 75,000 outpatient specialty visits, 2,400 newborn </w:t>
      </w:r>
      <w:r w:rsidRPr="000F18AF">
        <w:rPr>
          <w:rFonts w:ascii="Calibri" w:hAnsi="Calibri" w:cs="Calibri"/>
          <w:sz w:val="20"/>
          <w:szCs w:val="20"/>
        </w:rPr>
        <w:lastRenderedPageBreak/>
        <w:t xml:space="preserve">deliveries, and 18,000 emergency department visits each year. Learn more by visiting </w:t>
      </w:r>
      <w:hyperlink r:id="rId10" w:history="1">
        <w:r w:rsidRPr="000F18AF">
          <w:rPr>
            <w:rStyle w:val="Hyperlink"/>
            <w:rFonts w:ascii="Calibri" w:hAnsi="Calibri" w:cs="Calibri"/>
            <w:sz w:val="20"/>
            <w:szCs w:val="20"/>
          </w:rPr>
          <w:t>childrenshospitalofillinois.org</w:t>
        </w:r>
      </w:hyperlink>
      <w:r w:rsidRPr="00C12007">
        <w:rPr>
          <w:rFonts w:ascii="Calibri" w:hAnsi="Calibri" w:cs="Calibri"/>
          <w:szCs w:val="22"/>
        </w:rPr>
        <w:t>.</w:t>
      </w:r>
    </w:p>
    <w:sectPr w:rsidR="00E84F8D" w:rsidRPr="00C12007" w:rsidSect="00DB32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AA6044"/>
    <w:multiLevelType w:val="multilevel"/>
    <w:tmpl w:val="D1288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67D585C"/>
    <w:multiLevelType w:val="multilevel"/>
    <w:tmpl w:val="FC504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4569549">
    <w:abstractNumId w:val="0"/>
  </w:num>
  <w:num w:numId="2" w16cid:durableId="20605475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AC3"/>
    <w:rsid w:val="00006AC3"/>
    <w:rsid w:val="00022366"/>
    <w:rsid w:val="00041E9D"/>
    <w:rsid w:val="00077D6A"/>
    <w:rsid w:val="000C3CC4"/>
    <w:rsid w:val="000F18AF"/>
    <w:rsid w:val="00137A77"/>
    <w:rsid w:val="00146568"/>
    <w:rsid w:val="00151303"/>
    <w:rsid w:val="00163D6F"/>
    <w:rsid w:val="00185DAB"/>
    <w:rsid w:val="00191036"/>
    <w:rsid w:val="001D5D36"/>
    <w:rsid w:val="001E030C"/>
    <w:rsid w:val="00207D3D"/>
    <w:rsid w:val="00210D52"/>
    <w:rsid w:val="002417E5"/>
    <w:rsid w:val="00287CBE"/>
    <w:rsid w:val="002B03D9"/>
    <w:rsid w:val="002D0939"/>
    <w:rsid w:val="00307FED"/>
    <w:rsid w:val="003122DD"/>
    <w:rsid w:val="00317236"/>
    <w:rsid w:val="00325792"/>
    <w:rsid w:val="00373FB5"/>
    <w:rsid w:val="0038176C"/>
    <w:rsid w:val="003969E6"/>
    <w:rsid w:val="003B5E63"/>
    <w:rsid w:val="003D17EE"/>
    <w:rsid w:val="003E2F48"/>
    <w:rsid w:val="003E6C64"/>
    <w:rsid w:val="003F20AF"/>
    <w:rsid w:val="0041088F"/>
    <w:rsid w:val="00425CF9"/>
    <w:rsid w:val="00433D7B"/>
    <w:rsid w:val="004B7482"/>
    <w:rsid w:val="004C3584"/>
    <w:rsid w:val="004D7891"/>
    <w:rsid w:val="004E399B"/>
    <w:rsid w:val="00500EAF"/>
    <w:rsid w:val="005672FD"/>
    <w:rsid w:val="00571DEA"/>
    <w:rsid w:val="005A44ED"/>
    <w:rsid w:val="005E045C"/>
    <w:rsid w:val="005E0936"/>
    <w:rsid w:val="00606395"/>
    <w:rsid w:val="006D24AA"/>
    <w:rsid w:val="006D325B"/>
    <w:rsid w:val="006E1574"/>
    <w:rsid w:val="006E3E8D"/>
    <w:rsid w:val="006F2362"/>
    <w:rsid w:val="0074219F"/>
    <w:rsid w:val="00761B0F"/>
    <w:rsid w:val="00787F10"/>
    <w:rsid w:val="007B5B19"/>
    <w:rsid w:val="007B5E33"/>
    <w:rsid w:val="007D5BD0"/>
    <w:rsid w:val="007E2B15"/>
    <w:rsid w:val="00840E91"/>
    <w:rsid w:val="008565AB"/>
    <w:rsid w:val="008568CF"/>
    <w:rsid w:val="008723B9"/>
    <w:rsid w:val="0087335E"/>
    <w:rsid w:val="008B0B1E"/>
    <w:rsid w:val="008B50D5"/>
    <w:rsid w:val="008C06EF"/>
    <w:rsid w:val="008D2556"/>
    <w:rsid w:val="009051F7"/>
    <w:rsid w:val="00920467"/>
    <w:rsid w:val="00961724"/>
    <w:rsid w:val="00965E17"/>
    <w:rsid w:val="009724B9"/>
    <w:rsid w:val="009876F2"/>
    <w:rsid w:val="009B1881"/>
    <w:rsid w:val="00A04249"/>
    <w:rsid w:val="00A94335"/>
    <w:rsid w:val="00AB3B32"/>
    <w:rsid w:val="00AD0679"/>
    <w:rsid w:val="00B0148C"/>
    <w:rsid w:val="00B60CCF"/>
    <w:rsid w:val="00B907FB"/>
    <w:rsid w:val="00BE4779"/>
    <w:rsid w:val="00C12007"/>
    <w:rsid w:val="00C13DB3"/>
    <w:rsid w:val="00C244AD"/>
    <w:rsid w:val="00C86427"/>
    <w:rsid w:val="00CB7283"/>
    <w:rsid w:val="00CF0434"/>
    <w:rsid w:val="00D87939"/>
    <w:rsid w:val="00DB3202"/>
    <w:rsid w:val="00DD7171"/>
    <w:rsid w:val="00E10E31"/>
    <w:rsid w:val="00E25D25"/>
    <w:rsid w:val="00E26113"/>
    <w:rsid w:val="00E30CE5"/>
    <w:rsid w:val="00E34E9E"/>
    <w:rsid w:val="00E51EBE"/>
    <w:rsid w:val="00E84F8D"/>
    <w:rsid w:val="00E87758"/>
    <w:rsid w:val="00EB7DBC"/>
    <w:rsid w:val="00F153C9"/>
    <w:rsid w:val="00F40A54"/>
    <w:rsid w:val="00F614FF"/>
    <w:rsid w:val="00FC34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12055"/>
  <w15:chartTrackingRefBased/>
  <w15:docId w15:val="{691B3786-E24B-46D7-B87F-884F5FB1E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1F7"/>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character" w:styleId="Hyperlink">
    <w:name w:val="Hyperlink"/>
    <w:basedOn w:val="DefaultParagraphFont"/>
    <w:uiPriority w:val="99"/>
    <w:unhideWhenUsed/>
    <w:rsid w:val="00006AC3"/>
    <w:rPr>
      <w:color w:val="007F9B" w:themeColor="hyperlink"/>
      <w:u w:val="single"/>
    </w:rPr>
  </w:style>
  <w:style w:type="character" w:styleId="UnresolvedMention">
    <w:name w:val="Unresolved Mention"/>
    <w:basedOn w:val="DefaultParagraphFont"/>
    <w:uiPriority w:val="99"/>
    <w:semiHidden/>
    <w:unhideWhenUsed/>
    <w:rsid w:val="00006AC3"/>
    <w:rPr>
      <w:color w:val="605E5C"/>
      <w:shd w:val="clear" w:color="auto" w:fill="E1DFDD"/>
    </w:rPr>
  </w:style>
  <w:style w:type="paragraph" w:customStyle="1" w:styleId="xmsonormal">
    <w:name w:val="x_msonormal"/>
    <w:basedOn w:val="Normal"/>
    <w:rsid w:val="00006AC3"/>
    <w:rPr>
      <w:rFonts w:ascii="Aptos" w:hAnsi="Aptos" w:cs="Aptos"/>
      <w:szCs w:val="22"/>
    </w:rPr>
  </w:style>
  <w:style w:type="character" w:styleId="FollowedHyperlink">
    <w:name w:val="FollowedHyperlink"/>
    <w:basedOn w:val="DefaultParagraphFont"/>
    <w:uiPriority w:val="99"/>
    <w:semiHidden/>
    <w:unhideWhenUsed/>
    <w:rsid w:val="00006AC3"/>
    <w:rPr>
      <w:color w:val="4E8209" w:themeColor="followedHyperlink"/>
      <w:u w:val="single"/>
    </w:rPr>
  </w:style>
  <w:style w:type="paragraph" w:styleId="NormalWeb">
    <w:name w:val="Normal (Web)"/>
    <w:basedOn w:val="Normal"/>
    <w:uiPriority w:val="99"/>
    <w:semiHidden/>
    <w:unhideWhenUsed/>
    <w:rsid w:val="002B03D9"/>
    <w:rPr>
      <w:rFonts w:ascii="Times New Roman" w:hAnsi="Times New Roman" w:cs="Times New Roman"/>
      <w:sz w:val="24"/>
    </w:rPr>
  </w:style>
  <w:style w:type="character" w:styleId="CommentReference">
    <w:name w:val="annotation reference"/>
    <w:basedOn w:val="DefaultParagraphFont"/>
    <w:uiPriority w:val="99"/>
    <w:semiHidden/>
    <w:unhideWhenUsed/>
    <w:rsid w:val="00B60CCF"/>
    <w:rPr>
      <w:sz w:val="16"/>
      <w:szCs w:val="16"/>
    </w:rPr>
  </w:style>
  <w:style w:type="paragraph" w:styleId="CommentText">
    <w:name w:val="annotation text"/>
    <w:basedOn w:val="Normal"/>
    <w:link w:val="CommentTextChar"/>
    <w:uiPriority w:val="99"/>
    <w:unhideWhenUsed/>
    <w:rsid w:val="00B60CCF"/>
    <w:rPr>
      <w:sz w:val="20"/>
      <w:szCs w:val="20"/>
    </w:rPr>
  </w:style>
  <w:style w:type="character" w:customStyle="1" w:styleId="CommentTextChar">
    <w:name w:val="Comment Text Char"/>
    <w:basedOn w:val="DefaultParagraphFont"/>
    <w:link w:val="CommentText"/>
    <w:uiPriority w:val="99"/>
    <w:rsid w:val="00B60CCF"/>
    <w:rPr>
      <w:rFonts w:ascii="Cambria" w:hAnsi="Cambria"/>
      <w:sz w:val="20"/>
      <w:szCs w:val="20"/>
    </w:rPr>
  </w:style>
  <w:style w:type="paragraph" w:styleId="CommentSubject">
    <w:name w:val="annotation subject"/>
    <w:basedOn w:val="CommentText"/>
    <w:next w:val="CommentText"/>
    <w:link w:val="CommentSubjectChar"/>
    <w:uiPriority w:val="99"/>
    <w:semiHidden/>
    <w:unhideWhenUsed/>
    <w:rsid w:val="00163D6F"/>
    <w:rPr>
      <w:b/>
      <w:bCs/>
    </w:rPr>
  </w:style>
  <w:style w:type="character" w:customStyle="1" w:styleId="CommentSubjectChar">
    <w:name w:val="Comment Subject Char"/>
    <w:basedOn w:val="CommentTextChar"/>
    <w:link w:val="CommentSubject"/>
    <w:uiPriority w:val="99"/>
    <w:semiHidden/>
    <w:rsid w:val="00163D6F"/>
    <w:rPr>
      <w:rFonts w:ascii="Cambria" w:hAnsi="Cambri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34352">
      <w:bodyDiv w:val="1"/>
      <w:marLeft w:val="0"/>
      <w:marRight w:val="0"/>
      <w:marTop w:val="0"/>
      <w:marBottom w:val="0"/>
      <w:divBdr>
        <w:top w:val="none" w:sz="0" w:space="0" w:color="auto"/>
        <w:left w:val="none" w:sz="0" w:space="0" w:color="auto"/>
        <w:bottom w:val="none" w:sz="0" w:space="0" w:color="auto"/>
        <w:right w:val="none" w:sz="0" w:space="0" w:color="auto"/>
      </w:divBdr>
    </w:div>
    <w:div w:id="239290129">
      <w:bodyDiv w:val="1"/>
      <w:marLeft w:val="0"/>
      <w:marRight w:val="0"/>
      <w:marTop w:val="0"/>
      <w:marBottom w:val="0"/>
      <w:divBdr>
        <w:top w:val="none" w:sz="0" w:space="0" w:color="auto"/>
        <w:left w:val="none" w:sz="0" w:space="0" w:color="auto"/>
        <w:bottom w:val="none" w:sz="0" w:space="0" w:color="auto"/>
        <w:right w:val="none" w:sz="0" w:space="0" w:color="auto"/>
      </w:divBdr>
    </w:div>
    <w:div w:id="385688029">
      <w:bodyDiv w:val="1"/>
      <w:marLeft w:val="0"/>
      <w:marRight w:val="0"/>
      <w:marTop w:val="0"/>
      <w:marBottom w:val="0"/>
      <w:divBdr>
        <w:top w:val="none" w:sz="0" w:space="0" w:color="auto"/>
        <w:left w:val="none" w:sz="0" w:space="0" w:color="auto"/>
        <w:bottom w:val="none" w:sz="0" w:space="0" w:color="auto"/>
        <w:right w:val="none" w:sz="0" w:space="0" w:color="auto"/>
      </w:divBdr>
    </w:div>
    <w:div w:id="428040661">
      <w:bodyDiv w:val="1"/>
      <w:marLeft w:val="0"/>
      <w:marRight w:val="0"/>
      <w:marTop w:val="0"/>
      <w:marBottom w:val="0"/>
      <w:divBdr>
        <w:top w:val="none" w:sz="0" w:space="0" w:color="auto"/>
        <w:left w:val="none" w:sz="0" w:space="0" w:color="auto"/>
        <w:bottom w:val="none" w:sz="0" w:space="0" w:color="auto"/>
        <w:right w:val="none" w:sz="0" w:space="0" w:color="auto"/>
      </w:divBdr>
    </w:div>
    <w:div w:id="494734252">
      <w:bodyDiv w:val="1"/>
      <w:marLeft w:val="0"/>
      <w:marRight w:val="0"/>
      <w:marTop w:val="0"/>
      <w:marBottom w:val="0"/>
      <w:divBdr>
        <w:top w:val="none" w:sz="0" w:space="0" w:color="auto"/>
        <w:left w:val="none" w:sz="0" w:space="0" w:color="auto"/>
        <w:bottom w:val="none" w:sz="0" w:space="0" w:color="auto"/>
        <w:right w:val="none" w:sz="0" w:space="0" w:color="auto"/>
      </w:divBdr>
    </w:div>
    <w:div w:id="503908775">
      <w:bodyDiv w:val="1"/>
      <w:marLeft w:val="0"/>
      <w:marRight w:val="0"/>
      <w:marTop w:val="0"/>
      <w:marBottom w:val="0"/>
      <w:divBdr>
        <w:top w:val="none" w:sz="0" w:space="0" w:color="auto"/>
        <w:left w:val="none" w:sz="0" w:space="0" w:color="auto"/>
        <w:bottom w:val="none" w:sz="0" w:space="0" w:color="auto"/>
        <w:right w:val="none" w:sz="0" w:space="0" w:color="auto"/>
      </w:divBdr>
    </w:div>
    <w:div w:id="521632401">
      <w:bodyDiv w:val="1"/>
      <w:marLeft w:val="0"/>
      <w:marRight w:val="0"/>
      <w:marTop w:val="0"/>
      <w:marBottom w:val="0"/>
      <w:divBdr>
        <w:top w:val="none" w:sz="0" w:space="0" w:color="auto"/>
        <w:left w:val="none" w:sz="0" w:space="0" w:color="auto"/>
        <w:bottom w:val="none" w:sz="0" w:space="0" w:color="auto"/>
        <w:right w:val="none" w:sz="0" w:space="0" w:color="auto"/>
      </w:divBdr>
    </w:div>
    <w:div w:id="541794318">
      <w:bodyDiv w:val="1"/>
      <w:marLeft w:val="0"/>
      <w:marRight w:val="0"/>
      <w:marTop w:val="0"/>
      <w:marBottom w:val="0"/>
      <w:divBdr>
        <w:top w:val="none" w:sz="0" w:space="0" w:color="auto"/>
        <w:left w:val="none" w:sz="0" w:space="0" w:color="auto"/>
        <w:bottom w:val="none" w:sz="0" w:space="0" w:color="auto"/>
        <w:right w:val="none" w:sz="0" w:space="0" w:color="auto"/>
      </w:divBdr>
    </w:div>
    <w:div w:id="578903664">
      <w:bodyDiv w:val="1"/>
      <w:marLeft w:val="0"/>
      <w:marRight w:val="0"/>
      <w:marTop w:val="0"/>
      <w:marBottom w:val="0"/>
      <w:divBdr>
        <w:top w:val="none" w:sz="0" w:space="0" w:color="auto"/>
        <w:left w:val="none" w:sz="0" w:space="0" w:color="auto"/>
        <w:bottom w:val="none" w:sz="0" w:space="0" w:color="auto"/>
        <w:right w:val="none" w:sz="0" w:space="0" w:color="auto"/>
      </w:divBdr>
    </w:div>
    <w:div w:id="581304704">
      <w:bodyDiv w:val="1"/>
      <w:marLeft w:val="0"/>
      <w:marRight w:val="0"/>
      <w:marTop w:val="0"/>
      <w:marBottom w:val="0"/>
      <w:divBdr>
        <w:top w:val="none" w:sz="0" w:space="0" w:color="auto"/>
        <w:left w:val="none" w:sz="0" w:space="0" w:color="auto"/>
        <w:bottom w:val="none" w:sz="0" w:space="0" w:color="auto"/>
        <w:right w:val="none" w:sz="0" w:space="0" w:color="auto"/>
      </w:divBdr>
    </w:div>
    <w:div w:id="698360770">
      <w:bodyDiv w:val="1"/>
      <w:marLeft w:val="0"/>
      <w:marRight w:val="0"/>
      <w:marTop w:val="0"/>
      <w:marBottom w:val="0"/>
      <w:divBdr>
        <w:top w:val="none" w:sz="0" w:space="0" w:color="auto"/>
        <w:left w:val="none" w:sz="0" w:space="0" w:color="auto"/>
        <w:bottom w:val="none" w:sz="0" w:space="0" w:color="auto"/>
        <w:right w:val="none" w:sz="0" w:space="0" w:color="auto"/>
      </w:divBdr>
    </w:div>
    <w:div w:id="741685291">
      <w:bodyDiv w:val="1"/>
      <w:marLeft w:val="0"/>
      <w:marRight w:val="0"/>
      <w:marTop w:val="0"/>
      <w:marBottom w:val="0"/>
      <w:divBdr>
        <w:top w:val="none" w:sz="0" w:space="0" w:color="auto"/>
        <w:left w:val="none" w:sz="0" w:space="0" w:color="auto"/>
        <w:bottom w:val="none" w:sz="0" w:space="0" w:color="auto"/>
        <w:right w:val="none" w:sz="0" w:space="0" w:color="auto"/>
      </w:divBdr>
    </w:div>
    <w:div w:id="777065093">
      <w:bodyDiv w:val="1"/>
      <w:marLeft w:val="0"/>
      <w:marRight w:val="0"/>
      <w:marTop w:val="0"/>
      <w:marBottom w:val="0"/>
      <w:divBdr>
        <w:top w:val="none" w:sz="0" w:space="0" w:color="auto"/>
        <w:left w:val="none" w:sz="0" w:space="0" w:color="auto"/>
        <w:bottom w:val="none" w:sz="0" w:space="0" w:color="auto"/>
        <w:right w:val="none" w:sz="0" w:space="0" w:color="auto"/>
      </w:divBdr>
    </w:div>
    <w:div w:id="791434286">
      <w:bodyDiv w:val="1"/>
      <w:marLeft w:val="0"/>
      <w:marRight w:val="0"/>
      <w:marTop w:val="0"/>
      <w:marBottom w:val="0"/>
      <w:divBdr>
        <w:top w:val="none" w:sz="0" w:space="0" w:color="auto"/>
        <w:left w:val="none" w:sz="0" w:space="0" w:color="auto"/>
        <w:bottom w:val="none" w:sz="0" w:space="0" w:color="auto"/>
        <w:right w:val="none" w:sz="0" w:space="0" w:color="auto"/>
      </w:divBdr>
    </w:div>
    <w:div w:id="828862674">
      <w:bodyDiv w:val="1"/>
      <w:marLeft w:val="0"/>
      <w:marRight w:val="0"/>
      <w:marTop w:val="0"/>
      <w:marBottom w:val="0"/>
      <w:divBdr>
        <w:top w:val="none" w:sz="0" w:space="0" w:color="auto"/>
        <w:left w:val="none" w:sz="0" w:space="0" w:color="auto"/>
        <w:bottom w:val="none" w:sz="0" w:space="0" w:color="auto"/>
        <w:right w:val="none" w:sz="0" w:space="0" w:color="auto"/>
      </w:divBdr>
    </w:div>
    <w:div w:id="887842742">
      <w:bodyDiv w:val="1"/>
      <w:marLeft w:val="0"/>
      <w:marRight w:val="0"/>
      <w:marTop w:val="0"/>
      <w:marBottom w:val="0"/>
      <w:divBdr>
        <w:top w:val="none" w:sz="0" w:space="0" w:color="auto"/>
        <w:left w:val="none" w:sz="0" w:space="0" w:color="auto"/>
        <w:bottom w:val="none" w:sz="0" w:space="0" w:color="auto"/>
        <w:right w:val="none" w:sz="0" w:space="0" w:color="auto"/>
      </w:divBdr>
    </w:div>
    <w:div w:id="1220281907">
      <w:bodyDiv w:val="1"/>
      <w:marLeft w:val="0"/>
      <w:marRight w:val="0"/>
      <w:marTop w:val="0"/>
      <w:marBottom w:val="0"/>
      <w:divBdr>
        <w:top w:val="none" w:sz="0" w:space="0" w:color="auto"/>
        <w:left w:val="none" w:sz="0" w:space="0" w:color="auto"/>
        <w:bottom w:val="none" w:sz="0" w:space="0" w:color="auto"/>
        <w:right w:val="none" w:sz="0" w:space="0" w:color="auto"/>
      </w:divBdr>
    </w:div>
    <w:div w:id="1543126444">
      <w:bodyDiv w:val="1"/>
      <w:marLeft w:val="0"/>
      <w:marRight w:val="0"/>
      <w:marTop w:val="0"/>
      <w:marBottom w:val="0"/>
      <w:divBdr>
        <w:top w:val="none" w:sz="0" w:space="0" w:color="auto"/>
        <w:left w:val="none" w:sz="0" w:space="0" w:color="auto"/>
        <w:bottom w:val="none" w:sz="0" w:space="0" w:color="auto"/>
        <w:right w:val="none" w:sz="0" w:space="0" w:color="auto"/>
      </w:divBdr>
    </w:div>
    <w:div w:id="1656756977">
      <w:bodyDiv w:val="1"/>
      <w:marLeft w:val="0"/>
      <w:marRight w:val="0"/>
      <w:marTop w:val="0"/>
      <w:marBottom w:val="0"/>
      <w:divBdr>
        <w:top w:val="none" w:sz="0" w:space="0" w:color="auto"/>
        <w:left w:val="none" w:sz="0" w:space="0" w:color="auto"/>
        <w:bottom w:val="none" w:sz="0" w:space="0" w:color="auto"/>
        <w:right w:val="none" w:sz="0" w:space="0" w:color="auto"/>
      </w:divBdr>
    </w:div>
    <w:div w:id="1740667548">
      <w:bodyDiv w:val="1"/>
      <w:marLeft w:val="0"/>
      <w:marRight w:val="0"/>
      <w:marTop w:val="0"/>
      <w:marBottom w:val="0"/>
      <w:divBdr>
        <w:top w:val="none" w:sz="0" w:space="0" w:color="auto"/>
        <w:left w:val="none" w:sz="0" w:space="0" w:color="auto"/>
        <w:bottom w:val="none" w:sz="0" w:space="0" w:color="auto"/>
        <w:right w:val="none" w:sz="0" w:space="0" w:color="auto"/>
      </w:divBdr>
    </w:div>
    <w:div w:id="1769302191">
      <w:bodyDiv w:val="1"/>
      <w:marLeft w:val="0"/>
      <w:marRight w:val="0"/>
      <w:marTop w:val="0"/>
      <w:marBottom w:val="0"/>
      <w:divBdr>
        <w:top w:val="none" w:sz="0" w:space="0" w:color="auto"/>
        <w:left w:val="none" w:sz="0" w:space="0" w:color="auto"/>
        <w:bottom w:val="none" w:sz="0" w:space="0" w:color="auto"/>
        <w:right w:val="none" w:sz="0" w:space="0" w:color="auto"/>
      </w:divBdr>
    </w:div>
    <w:div w:id="1844469009">
      <w:bodyDiv w:val="1"/>
      <w:marLeft w:val="0"/>
      <w:marRight w:val="0"/>
      <w:marTop w:val="0"/>
      <w:marBottom w:val="0"/>
      <w:divBdr>
        <w:top w:val="none" w:sz="0" w:space="0" w:color="auto"/>
        <w:left w:val="none" w:sz="0" w:space="0" w:color="auto"/>
        <w:bottom w:val="none" w:sz="0" w:space="0" w:color="auto"/>
        <w:right w:val="none" w:sz="0" w:space="0" w:color="auto"/>
      </w:divBdr>
    </w:div>
    <w:div w:id="1921520050">
      <w:bodyDiv w:val="1"/>
      <w:marLeft w:val="0"/>
      <w:marRight w:val="0"/>
      <w:marTop w:val="0"/>
      <w:marBottom w:val="0"/>
      <w:divBdr>
        <w:top w:val="none" w:sz="0" w:space="0" w:color="auto"/>
        <w:left w:val="none" w:sz="0" w:space="0" w:color="auto"/>
        <w:bottom w:val="none" w:sz="0" w:space="0" w:color="auto"/>
        <w:right w:val="none" w:sz="0" w:space="0" w:color="auto"/>
      </w:divBdr>
    </w:div>
    <w:div w:id="2034769513">
      <w:bodyDiv w:val="1"/>
      <w:marLeft w:val="0"/>
      <w:marRight w:val="0"/>
      <w:marTop w:val="0"/>
      <w:marBottom w:val="0"/>
      <w:divBdr>
        <w:top w:val="none" w:sz="0" w:space="0" w:color="auto"/>
        <w:left w:val="none" w:sz="0" w:space="0" w:color="auto"/>
        <w:bottom w:val="none" w:sz="0" w:space="0" w:color="auto"/>
        <w:right w:val="none" w:sz="0" w:space="0" w:color="auto"/>
      </w:divBdr>
    </w:div>
    <w:div w:id="2056613233">
      <w:bodyDiv w:val="1"/>
      <w:marLeft w:val="0"/>
      <w:marRight w:val="0"/>
      <w:marTop w:val="0"/>
      <w:marBottom w:val="0"/>
      <w:divBdr>
        <w:top w:val="none" w:sz="0" w:space="0" w:color="auto"/>
        <w:left w:val="none" w:sz="0" w:space="0" w:color="auto"/>
        <w:bottom w:val="none" w:sz="0" w:space="0" w:color="auto"/>
        <w:right w:val="none" w:sz="0" w:space="0" w:color="auto"/>
      </w:divBdr>
    </w:div>
    <w:div w:id="2069566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3.jpg@01DA94D5.DFDF4FF0" TargetMode="External"/><Relationship Id="rId3" Type="http://schemas.openxmlformats.org/officeDocument/2006/relationships/numbering" Target="numbering.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childrenshospitalofillinois.org/" TargetMode="External"/><Relationship Id="rId4" Type="http://schemas.openxmlformats.org/officeDocument/2006/relationships/styles" Target="styles.xml"/><Relationship Id="rId9" Type="http://schemas.openxmlformats.org/officeDocument/2006/relationships/hyperlink" Target="mailto:Beau.R.Ebenezer@osfhealthcare.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Ebenezer23\AppData\Local\Temp\Templafy\WordVsto\qc04wyey.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docProps/app.xml><?xml version="1.0" encoding="utf-8"?>
<Properties xmlns="http://schemas.openxmlformats.org/officeDocument/2006/extended-properties" xmlns:vt="http://schemas.openxmlformats.org/officeDocument/2006/docPropsVTypes">
  <Template>qc04wyey</Template>
  <TotalTime>1</TotalTime>
  <Pages>2</Pages>
  <Words>455</Words>
  <Characters>2600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Ebenezer, Beau R.</dc:creator>
  <cp:keywords/>
  <dc:description/>
  <cp:lastModifiedBy>Ebenezer, Beau R.</cp:lastModifiedBy>
  <cp:revision>2</cp:revision>
  <dcterms:created xsi:type="dcterms:W3CDTF">2025-09-03T21:24:00Z</dcterms:created>
  <dcterms:modified xsi:type="dcterms:W3CDTF">2025-09-03T21:24:00Z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797677382000967729</vt:lpwstr>
  </property>
  <property fmtid="{D5CDD505-2E9C-101B-9397-08002B2CF9AE}" pid="5" name="TemplafyFromBlank">
    <vt:bool>true</vt:bool>
  </property>
</Properties>
</file>