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E5BD43" w14:textId="5E44F759" w:rsidR="00545C1F" w:rsidRPr="00545C1F" w:rsidRDefault="00545C1F" w:rsidP="00545C1F">
      <w:pPr>
        <w:rPr>
          <w:rFonts w:ascii="Cambria" w:hAnsi="Cambria"/>
          <w:sz w:val="32"/>
          <w:szCs w:val="32"/>
        </w:rPr>
      </w:pPr>
      <w:r w:rsidRPr="00545C1F">
        <w:rPr>
          <w:rFonts w:ascii="Cambria" w:hAnsi="Cambria"/>
          <w:b/>
          <w:bCs/>
          <w:sz w:val="32"/>
          <w:szCs w:val="32"/>
        </w:rPr>
        <w:t xml:space="preserve">How </w:t>
      </w:r>
      <w:r w:rsidRPr="00545C1F">
        <w:rPr>
          <w:rFonts w:ascii="Cambria" w:hAnsi="Cambria"/>
          <w:b/>
          <w:bCs/>
          <w:sz w:val="32"/>
          <w:szCs w:val="32"/>
        </w:rPr>
        <w:t>v</w:t>
      </w:r>
      <w:r w:rsidRPr="00545C1F">
        <w:rPr>
          <w:rFonts w:ascii="Cambria" w:hAnsi="Cambria"/>
          <w:b/>
          <w:bCs/>
          <w:sz w:val="32"/>
          <w:szCs w:val="32"/>
        </w:rPr>
        <w:t xml:space="preserve">accines </w:t>
      </w:r>
      <w:r w:rsidRPr="00545C1F">
        <w:rPr>
          <w:rFonts w:ascii="Cambria" w:hAnsi="Cambria"/>
          <w:b/>
          <w:bCs/>
          <w:sz w:val="32"/>
          <w:szCs w:val="32"/>
        </w:rPr>
        <w:t>s</w:t>
      </w:r>
      <w:r w:rsidRPr="00545C1F">
        <w:rPr>
          <w:rFonts w:ascii="Cambria" w:hAnsi="Cambria"/>
          <w:b/>
          <w:bCs/>
          <w:sz w:val="32"/>
          <w:szCs w:val="32"/>
        </w:rPr>
        <w:t xml:space="preserve">trengthen </w:t>
      </w:r>
      <w:r w:rsidRPr="00545C1F">
        <w:rPr>
          <w:rFonts w:ascii="Cambria" w:hAnsi="Cambria"/>
          <w:b/>
          <w:bCs/>
          <w:sz w:val="32"/>
          <w:szCs w:val="32"/>
        </w:rPr>
        <w:t>n</w:t>
      </w:r>
      <w:r w:rsidRPr="00545C1F">
        <w:rPr>
          <w:rFonts w:ascii="Cambria" w:hAnsi="Cambria"/>
          <w:b/>
          <w:bCs/>
          <w:sz w:val="32"/>
          <w:szCs w:val="32"/>
        </w:rPr>
        <w:t xml:space="preserve">atural </w:t>
      </w:r>
      <w:r w:rsidRPr="00545C1F">
        <w:rPr>
          <w:rFonts w:ascii="Cambria" w:hAnsi="Cambria"/>
          <w:b/>
          <w:bCs/>
          <w:sz w:val="32"/>
          <w:szCs w:val="32"/>
        </w:rPr>
        <w:t>i</w:t>
      </w:r>
      <w:r w:rsidRPr="00545C1F">
        <w:rPr>
          <w:rFonts w:ascii="Cambria" w:hAnsi="Cambria"/>
          <w:b/>
          <w:bCs/>
          <w:sz w:val="32"/>
          <w:szCs w:val="32"/>
        </w:rPr>
        <w:t>mmunity</w:t>
      </w:r>
    </w:p>
    <w:p w14:paraId="7AA90BAB" w14:textId="555B4AF5" w:rsidR="00545C1F" w:rsidRDefault="00545C1F" w:rsidP="00545C1F">
      <w:pPr>
        <w:rPr>
          <w:rFonts w:ascii="Cambria" w:hAnsi="Cambria"/>
          <w:sz w:val="22"/>
          <w:szCs w:val="22"/>
        </w:rPr>
      </w:pPr>
      <w:r w:rsidRPr="00545C1F">
        <w:rPr>
          <w:rFonts w:ascii="Cambria" w:hAnsi="Cambria"/>
          <w:sz w:val="22"/>
          <w:szCs w:val="22"/>
        </w:rPr>
        <w:t>For many adults</w:t>
      </w:r>
      <w:r>
        <w:rPr>
          <w:rFonts w:ascii="Cambria" w:hAnsi="Cambria"/>
          <w:sz w:val="22"/>
          <w:szCs w:val="22"/>
        </w:rPr>
        <w:t>,</w:t>
      </w:r>
      <w:r w:rsidRPr="00545C1F">
        <w:rPr>
          <w:rFonts w:ascii="Cambria" w:hAnsi="Cambria"/>
          <w:sz w:val="22"/>
          <w:szCs w:val="22"/>
        </w:rPr>
        <w:t xml:space="preserve"> especially those who grew up in an era when measles, chickenpox or </w:t>
      </w:r>
      <w:hyperlink r:id="rId6" w:history="1">
        <w:r w:rsidRPr="00545C1F">
          <w:rPr>
            <w:rStyle w:val="Hyperlink"/>
            <w:rFonts w:ascii="Cambria" w:hAnsi="Cambria"/>
            <w:sz w:val="22"/>
            <w:szCs w:val="22"/>
          </w:rPr>
          <w:t>the flu</w:t>
        </w:r>
      </w:hyperlink>
      <w:r w:rsidRPr="00545C1F">
        <w:rPr>
          <w:rFonts w:ascii="Cambria" w:hAnsi="Cambria"/>
          <w:sz w:val="22"/>
          <w:szCs w:val="22"/>
        </w:rPr>
        <w:t xml:space="preserve"> were simply “childhood illnesses</w:t>
      </w:r>
      <w:r>
        <w:rPr>
          <w:rFonts w:ascii="Cambria" w:hAnsi="Cambria"/>
          <w:sz w:val="22"/>
          <w:szCs w:val="22"/>
        </w:rPr>
        <w:t>,”</w:t>
      </w:r>
      <w:r w:rsidRPr="00545C1F">
        <w:rPr>
          <w:rFonts w:ascii="Cambria" w:hAnsi="Cambria"/>
          <w:sz w:val="22"/>
          <w:szCs w:val="22"/>
        </w:rPr>
        <w:t xml:space="preserve"> it can feel natural to believe that getting sick is how the body builds strong immunity. </w:t>
      </w:r>
    </w:p>
    <w:p w14:paraId="439A9964" w14:textId="4354E2E1" w:rsidR="00545C1F" w:rsidRPr="00545C1F" w:rsidRDefault="00545C1F" w:rsidP="00545C1F">
      <w:pPr>
        <w:rPr>
          <w:rFonts w:ascii="Cambria" w:hAnsi="Cambria"/>
          <w:sz w:val="22"/>
          <w:szCs w:val="22"/>
        </w:rPr>
      </w:pPr>
      <w:r w:rsidRPr="00545C1F">
        <w:rPr>
          <w:rFonts w:ascii="Cambria" w:hAnsi="Cambria"/>
          <w:sz w:val="22"/>
          <w:szCs w:val="22"/>
        </w:rPr>
        <w:t>While infection </w:t>
      </w:r>
      <w:r w:rsidRPr="00545C1F">
        <w:rPr>
          <w:rFonts w:ascii="Cambria" w:hAnsi="Cambria"/>
          <w:i/>
          <w:iCs/>
          <w:sz w:val="22"/>
          <w:szCs w:val="22"/>
        </w:rPr>
        <w:t>does</w:t>
      </w:r>
      <w:r w:rsidRPr="00545C1F">
        <w:rPr>
          <w:rFonts w:ascii="Cambria" w:hAnsi="Cambria"/>
          <w:sz w:val="22"/>
          <w:szCs w:val="22"/>
        </w:rPr>
        <w:t xml:space="preserve"> contribute to the immune “library,” modern vaccines offer a </w:t>
      </w:r>
      <w:hyperlink r:id="rId7" w:history="1">
        <w:r w:rsidRPr="00545C1F">
          <w:rPr>
            <w:rStyle w:val="Hyperlink"/>
            <w:rFonts w:ascii="Cambria" w:hAnsi="Cambria"/>
            <w:sz w:val="22"/>
            <w:szCs w:val="22"/>
          </w:rPr>
          <w:t>safer, more reliable way</w:t>
        </w:r>
      </w:hyperlink>
      <w:r w:rsidRPr="00545C1F">
        <w:rPr>
          <w:rFonts w:ascii="Cambria" w:hAnsi="Cambria"/>
          <w:sz w:val="22"/>
          <w:szCs w:val="22"/>
        </w:rPr>
        <w:t xml:space="preserve"> to add to that protection without the risks of serious illness, hospitalization</w:t>
      </w:r>
      <w:r>
        <w:rPr>
          <w:rFonts w:ascii="Cambria" w:hAnsi="Cambria"/>
          <w:sz w:val="22"/>
          <w:szCs w:val="22"/>
        </w:rPr>
        <w:t xml:space="preserve"> </w:t>
      </w:r>
      <w:r w:rsidRPr="00545C1F">
        <w:rPr>
          <w:rFonts w:ascii="Cambria" w:hAnsi="Cambria"/>
          <w:sz w:val="22"/>
          <w:szCs w:val="22"/>
        </w:rPr>
        <w:t>or long-term complications.</w:t>
      </w:r>
    </w:p>
    <w:p w14:paraId="1CFB7A74" w14:textId="77777777" w:rsidR="00545C1F" w:rsidRPr="00545C1F" w:rsidRDefault="00545C1F" w:rsidP="00545C1F">
      <w:pPr>
        <w:rPr>
          <w:rFonts w:ascii="Cambria" w:hAnsi="Cambria"/>
          <w:sz w:val="22"/>
          <w:szCs w:val="22"/>
        </w:rPr>
      </w:pPr>
      <w:r w:rsidRPr="00545C1F">
        <w:rPr>
          <w:rFonts w:ascii="Cambria" w:hAnsi="Cambria"/>
          <w:sz w:val="22"/>
          <w:szCs w:val="22"/>
        </w:rPr>
        <w:t>As flu activity increases across the U.S. this winter, experts emphasize that vaccines remain one of the strongest tools for maintaining health and preserving natural immunity over a lifetime.</w:t>
      </w:r>
    </w:p>
    <w:p w14:paraId="769587E8" w14:textId="77777777" w:rsidR="00545C1F" w:rsidRPr="00545C1F" w:rsidRDefault="00545C1F" w:rsidP="00545C1F">
      <w:pPr>
        <w:rPr>
          <w:rFonts w:ascii="Cambria" w:hAnsi="Cambria"/>
        </w:rPr>
      </w:pPr>
      <w:r w:rsidRPr="00545C1F">
        <w:rPr>
          <w:rFonts w:ascii="Cambria" w:hAnsi="Cambria"/>
          <w:b/>
          <w:bCs/>
        </w:rPr>
        <w:t>Vaccine decisions start with informed conversations</w:t>
      </w:r>
    </w:p>
    <w:p w14:paraId="618BD254" w14:textId="137AFFAD" w:rsidR="00545C1F" w:rsidRPr="00545C1F" w:rsidRDefault="00545C1F" w:rsidP="00545C1F">
      <w:pPr>
        <w:rPr>
          <w:rFonts w:ascii="Cambria" w:hAnsi="Cambria"/>
          <w:sz w:val="22"/>
          <w:szCs w:val="22"/>
        </w:rPr>
      </w:pPr>
      <w:r w:rsidRPr="00545C1F">
        <w:rPr>
          <w:rFonts w:ascii="Cambria" w:hAnsi="Cambria"/>
          <w:sz w:val="22"/>
          <w:szCs w:val="22"/>
        </w:rPr>
        <w:t xml:space="preserve">“Vaccination is an individual decision, but the impact of the </w:t>
      </w:r>
      <w:hyperlink r:id="rId8" w:history="1">
        <w:r w:rsidRPr="00545C1F">
          <w:rPr>
            <w:rStyle w:val="Hyperlink"/>
            <w:rFonts w:ascii="Cambria" w:hAnsi="Cambria"/>
            <w:sz w:val="22"/>
            <w:szCs w:val="22"/>
          </w:rPr>
          <w:t>vaccine protects</w:t>
        </w:r>
      </w:hyperlink>
      <w:r w:rsidRPr="00545C1F">
        <w:rPr>
          <w:rFonts w:ascii="Cambria" w:hAnsi="Cambria"/>
          <w:sz w:val="22"/>
          <w:szCs w:val="22"/>
        </w:rPr>
        <w:t xml:space="preserve"> both the individual and their family cohort, work cohort. If they're in school, it can protect that community,” says </w:t>
      </w:r>
      <w:r w:rsidRPr="00545C1F">
        <w:rPr>
          <w:rFonts w:ascii="Cambria" w:hAnsi="Cambria"/>
          <w:b/>
          <w:bCs/>
          <w:sz w:val="22"/>
          <w:szCs w:val="22"/>
        </w:rPr>
        <w:t>Doug Kasper, MD, infectious disease specialist with OSF HealthCare</w:t>
      </w:r>
      <w:r w:rsidRPr="00545C1F">
        <w:rPr>
          <w:rFonts w:ascii="Cambria" w:hAnsi="Cambria"/>
          <w:sz w:val="22"/>
          <w:szCs w:val="22"/>
        </w:rPr>
        <w:t>. “We want people to be as educated as possible and make the best decision for themself. That's really going to come down to a discussion with them and their medical provider.”</w:t>
      </w:r>
    </w:p>
    <w:p w14:paraId="4C10D4E1" w14:textId="6D99B88A" w:rsidR="00545C1F" w:rsidRPr="00545C1F" w:rsidRDefault="00545C1F" w:rsidP="00545C1F">
      <w:pPr>
        <w:rPr>
          <w:rFonts w:ascii="Cambria" w:hAnsi="Cambria"/>
          <w:sz w:val="22"/>
          <w:szCs w:val="22"/>
        </w:rPr>
      </w:pPr>
      <w:r w:rsidRPr="00545C1F">
        <w:rPr>
          <w:rFonts w:ascii="Cambria" w:hAnsi="Cambria"/>
          <w:sz w:val="22"/>
          <w:szCs w:val="22"/>
        </w:rPr>
        <w:t xml:space="preserve">For older generations who remember “just getting the measles,” today’s </w:t>
      </w:r>
      <w:hyperlink r:id="rId9" w:history="1">
        <w:r w:rsidRPr="00545C1F">
          <w:rPr>
            <w:rStyle w:val="Hyperlink"/>
            <w:rFonts w:ascii="Cambria" w:hAnsi="Cambria"/>
            <w:sz w:val="22"/>
            <w:szCs w:val="22"/>
          </w:rPr>
          <w:t>medical guidance</w:t>
        </w:r>
      </w:hyperlink>
      <w:r w:rsidRPr="00545C1F">
        <w:rPr>
          <w:rFonts w:ascii="Cambria" w:hAnsi="Cambria"/>
          <w:sz w:val="22"/>
          <w:szCs w:val="22"/>
        </w:rPr>
        <w:t xml:space="preserve"> recognizes that while infection can create immunity, it also carries significant risks </w:t>
      </w:r>
      <w:r w:rsidR="004472BE">
        <w:rPr>
          <w:rFonts w:ascii="Cambria" w:hAnsi="Cambria"/>
          <w:sz w:val="22"/>
          <w:szCs w:val="22"/>
        </w:rPr>
        <w:t xml:space="preserve">– </w:t>
      </w:r>
      <w:r w:rsidRPr="00545C1F">
        <w:rPr>
          <w:rFonts w:ascii="Cambria" w:hAnsi="Cambria"/>
          <w:sz w:val="22"/>
          <w:szCs w:val="22"/>
        </w:rPr>
        <w:t>and vaccines provide a much safer pathway to the same immune protection.</w:t>
      </w:r>
    </w:p>
    <w:p w14:paraId="3CC398F3" w14:textId="77777777" w:rsidR="00545C1F" w:rsidRPr="00545C1F" w:rsidRDefault="00545C1F" w:rsidP="00545C1F">
      <w:pPr>
        <w:rPr>
          <w:rFonts w:ascii="Cambria" w:hAnsi="Cambria"/>
        </w:rPr>
      </w:pPr>
      <w:r w:rsidRPr="00545C1F">
        <w:rPr>
          <w:rFonts w:ascii="Cambria" w:hAnsi="Cambria"/>
          <w:b/>
          <w:bCs/>
        </w:rPr>
        <w:t>How flu vaccines strengthen natural immunity</w:t>
      </w:r>
    </w:p>
    <w:p w14:paraId="36CF7A9E" w14:textId="77777777" w:rsidR="00545C1F" w:rsidRPr="00545C1F" w:rsidRDefault="00545C1F" w:rsidP="00545C1F">
      <w:pPr>
        <w:rPr>
          <w:rFonts w:ascii="Cambria" w:hAnsi="Cambria"/>
          <w:sz w:val="22"/>
          <w:szCs w:val="22"/>
        </w:rPr>
      </w:pPr>
      <w:r w:rsidRPr="00545C1F">
        <w:rPr>
          <w:rFonts w:ascii="Cambria" w:hAnsi="Cambria"/>
          <w:sz w:val="22"/>
          <w:szCs w:val="22"/>
        </w:rPr>
        <w:t>“Flu vaccines, historically, never match up perfectly to all the influenza strains that circulate in the community. What we do know is that immunity is cumulative; it's a library across a person's life and it has all of their prior infections and vaccines. It builds up over time,” Dr. Kasper says.</w:t>
      </w:r>
    </w:p>
    <w:p w14:paraId="509FDF28" w14:textId="7FF11A2C" w:rsidR="00545C1F" w:rsidRPr="00545C1F" w:rsidRDefault="00545C1F" w:rsidP="00545C1F">
      <w:pPr>
        <w:rPr>
          <w:rFonts w:ascii="Cambria" w:hAnsi="Cambria"/>
          <w:sz w:val="22"/>
          <w:szCs w:val="22"/>
        </w:rPr>
      </w:pPr>
      <w:r w:rsidRPr="00545C1F">
        <w:rPr>
          <w:rFonts w:ascii="Cambria" w:hAnsi="Cambria"/>
          <w:sz w:val="22"/>
          <w:szCs w:val="22"/>
        </w:rPr>
        <w:t xml:space="preserve">He explains that vaccines </w:t>
      </w:r>
      <w:r w:rsidRPr="00545C1F">
        <w:rPr>
          <w:rFonts w:ascii="Cambria" w:hAnsi="Cambria"/>
          <w:sz w:val="22"/>
          <w:szCs w:val="22"/>
        </w:rPr>
        <w:t>support</w:t>
      </w:r>
      <w:r w:rsidRPr="00545C1F">
        <w:rPr>
          <w:rFonts w:ascii="Cambria" w:hAnsi="Cambria"/>
          <w:sz w:val="22"/>
          <w:szCs w:val="22"/>
        </w:rPr>
        <w:t xml:space="preserve"> and expand your natural immune memory.</w:t>
      </w:r>
    </w:p>
    <w:p w14:paraId="2040E09E" w14:textId="77777777" w:rsidR="00545C1F" w:rsidRPr="00545C1F" w:rsidRDefault="00545C1F" w:rsidP="00545C1F">
      <w:pPr>
        <w:rPr>
          <w:rFonts w:ascii="Cambria" w:hAnsi="Cambria"/>
          <w:sz w:val="22"/>
          <w:szCs w:val="22"/>
        </w:rPr>
      </w:pPr>
      <w:r w:rsidRPr="00545C1F">
        <w:rPr>
          <w:rFonts w:ascii="Cambria" w:hAnsi="Cambria"/>
          <w:sz w:val="22"/>
          <w:szCs w:val="22"/>
        </w:rPr>
        <w:t>“Receiving a seasonal flu vaccine, while the protection it may provide in any year may be different; over time there are benefits to doing this activity, so that you have a robust variety of immunity. As the seasonal infections change, you may be protected from something that happened in the past.”</w:t>
      </w:r>
    </w:p>
    <w:p w14:paraId="73F5D421" w14:textId="42FE6372" w:rsidR="00545C1F" w:rsidRPr="00545C1F" w:rsidRDefault="00545C1F" w:rsidP="00545C1F">
      <w:pPr>
        <w:rPr>
          <w:rFonts w:ascii="Cambria" w:hAnsi="Cambria"/>
          <w:sz w:val="22"/>
          <w:szCs w:val="22"/>
        </w:rPr>
      </w:pPr>
      <w:r w:rsidRPr="00545C1F">
        <w:rPr>
          <w:rFonts w:ascii="Cambria" w:hAnsi="Cambria"/>
          <w:sz w:val="22"/>
          <w:szCs w:val="22"/>
        </w:rPr>
        <w:t xml:space="preserve">This means vaccines don't replace natural immunity </w:t>
      </w:r>
      <w:r>
        <w:rPr>
          <w:rFonts w:ascii="Cambria" w:hAnsi="Cambria"/>
          <w:sz w:val="22"/>
          <w:szCs w:val="22"/>
        </w:rPr>
        <w:t xml:space="preserve">– </w:t>
      </w:r>
      <w:r w:rsidRPr="00545C1F">
        <w:rPr>
          <w:rFonts w:ascii="Cambria" w:hAnsi="Cambria"/>
          <w:b/>
          <w:bCs/>
          <w:sz w:val="22"/>
          <w:szCs w:val="22"/>
        </w:rPr>
        <w:t>they contribute to it</w:t>
      </w:r>
      <w:r w:rsidRPr="00545C1F">
        <w:rPr>
          <w:rFonts w:ascii="Cambria" w:hAnsi="Cambria"/>
          <w:sz w:val="22"/>
          <w:szCs w:val="22"/>
        </w:rPr>
        <w:t>, adding layers of defense that reduce the severity of illness and strengthen long-term protection.</w:t>
      </w:r>
    </w:p>
    <w:p w14:paraId="38D7E1D0" w14:textId="77777777" w:rsidR="00545C1F" w:rsidRPr="00545C1F" w:rsidRDefault="00545C1F" w:rsidP="00545C1F">
      <w:pPr>
        <w:rPr>
          <w:rFonts w:ascii="Cambria" w:hAnsi="Cambria"/>
        </w:rPr>
      </w:pPr>
      <w:r w:rsidRPr="00545C1F">
        <w:rPr>
          <w:rFonts w:ascii="Cambria" w:hAnsi="Cambria"/>
          <w:b/>
          <w:bCs/>
        </w:rPr>
        <w:t>Why vaccines remain a powerful community tool</w:t>
      </w:r>
    </w:p>
    <w:p w14:paraId="4CFEAAB9" w14:textId="77777777" w:rsidR="00545C1F" w:rsidRPr="00545C1F" w:rsidRDefault="00545C1F" w:rsidP="00545C1F">
      <w:pPr>
        <w:rPr>
          <w:rFonts w:ascii="Cambria" w:hAnsi="Cambria"/>
          <w:sz w:val="22"/>
          <w:szCs w:val="22"/>
        </w:rPr>
      </w:pPr>
      <w:r w:rsidRPr="00545C1F">
        <w:rPr>
          <w:rFonts w:ascii="Cambria" w:hAnsi="Cambria"/>
          <w:sz w:val="22"/>
          <w:szCs w:val="22"/>
        </w:rPr>
        <w:t>Vaccines benefit individuals, but they also help stabilize the entire health system.</w:t>
      </w:r>
    </w:p>
    <w:p w14:paraId="60E863F5" w14:textId="58DFE652" w:rsidR="00545C1F" w:rsidRPr="00545C1F" w:rsidRDefault="00545C1F" w:rsidP="00545C1F">
      <w:pPr>
        <w:rPr>
          <w:rFonts w:ascii="Cambria" w:hAnsi="Cambria"/>
          <w:sz w:val="22"/>
          <w:szCs w:val="22"/>
        </w:rPr>
      </w:pPr>
      <w:r w:rsidRPr="00545C1F">
        <w:rPr>
          <w:rFonts w:ascii="Cambria" w:hAnsi="Cambria"/>
          <w:sz w:val="22"/>
          <w:szCs w:val="22"/>
        </w:rPr>
        <w:t xml:space="preserve">“When we talk about vaccination, we talk about it at a population level. We would like </w:t>
      </w:r>
      <w:r w:rsidRPr="00545C1F">
        <w:rPr>
          <w:rFonts w:ascii="Cambria" w:hAnsi="Cambria"/>
          <w:sz w:val="22"/>
          <w:szCs w:val="22"/>
        </w:rPr>
        <w:t>every</w:t>
      </w:r>
      <w:r w:rsidRPr="00545C1F">
        <w:rPr>
          <w:rFonts w:ascii="Cambria" w:hAnsi="Cambria"/>
          <w:sz w:val="22"/>
          <w:szCs w:val="22"/>
        </w:rPr>
        <w:t xml:space="preserve"> individual to not get sick, but we also know that with hospitals, urgent cares and emergency departments, that we are trying to keep the system </w:t>
      </w:r>
      <w:r w:rsidRPr="00545C1F">
        <w:rPr>
          <w:rFonts w:ascii="Cambria" w:hAnsi="Cambria"/>
          <w:sz w:val="22"/>
          <w:szCs w:val="22"/>
        </w:rPr>
        <w:t>functional</w:t>
      </w:r>
      <w:r w:rsidRPr="00545C1F">
        <w:rPr>
          <w:rFonts w:ascii="Cambria" w:hAnsi="Cambria"/>
          <w:sz w:val="22"/>
          <w:szCs w:val="22"/>
        </w:rPr>
        <w:t>,” Dr. Kasper says. “We do that by getting as few people sick as possible, and vaccines are a very useful tool to help the individual help their community and help the medical system.”</w:t>
      </w:r>
    </w:p>
    <w:p w14:paraId="5BB97F89" w14:textId="77777777" w:rsidR="00545C1F" w:rsidRPr="00545C1F" w:rsidRDefault="00545C1F" w:rsidP="00545C1F">
      <w:pPr>
        <w:rPr>
          <w:rFonts w:ascii="Cambria" w:hAnsi="Cambria"/>
        </w:rPr>
      </w:pPr>
      <w:r w:rsidRPr="00545C1F">
        <w:rPr>
          <w:rFonts w:ascii="Cambria" w:hAnsi="Cambria"/>
          <w:b/>
          <w:bCs/>
        </w:rPr>
        <w:t>A season of multiple circulating viruses</w:t>
      </w:r>
    </w:p>
    <w:p w14:paraId="765E9D2F" w14:textId="44318577" w:rsidR="00545C1F" w:rsidRPr="00545C1F" w:rsidRDefault="00545C1F" w:rsidP="00545C1F">
      <w:pPr>
        <w:rPr>
          <w:rFonts w:ascii="Cambria" w:hAnsi="Cambria"/>
          <w:sz w:val="22"/>
          <w:szCs w:val="22"/>
        </w:rPr>
      </w:pPr>
      <w:r w:rsidRPr="00545C1F">
        <w:rPr>
          <w:rFonts w:ascii="Cambria" w:hAnsi="Cambria"/>
          <w:sz w:val="22"/>
          <w:szCs w:val="22"/>
        </w:rPr>
        <w:t xml:space="preserve">As families enter the stretch </w:t>
      </w:r>
      <w:r w:rsidR="0001748A">
        <w:rPr>
          <w:rFonts w:ascii="Cambria" w:hAnsi="Cambria"/>
          <w:sz w:val="22"/>
          <w:szCs w:val="22"/>
        </w:rPr>
        <w:t>leading up to</w:t>
      </w:r>
      <w:r w:rsidRPr="00545C1F">
        <w:rPr>
          <w:rFonts w:ascii="Cambria" w:hAnsi="Cambria"/>
          <w:sz w:val="22"/>
          <w:szCs w:val="22"/>
        </w:rPr>
        <w:t xml:space="preserve"> Christmas, flu activity is increasing on both coasts </w:t>
      </w:r>
      <w:r w:rsidR="00B4438E">
        <w:rPr>
          <w:rFonts w:ascii="Cambria" w:hAnsi="Cambria"/>
          <w:sz w:val="22"/>
          <w:szCs w:val="22"/>
        </w:rPr>
        <w:t>–</w:t>
      </w:r>
      <w:r w:rsidRPr="00545C1F">
        <w:rPr>
          <w:rFonts w:ascii="Cambria" w:hAnsi="Cambria"/>
          <w:sz w:val="22"/>
          <w:szCs w:val="22"/>
        </w:rPr>
        <w:t xml:space="preserve"> often a preview of what will soon reach the Midwest.</w:t>
      </w:r>
    </w:p>
    <w:p w14:paraId="3ECC9837" w14:textId="4815A955" w:rsidR="00545C1F" w:rsidRPr="00545C1F" w:rsidRDefault="00545C1F">
      <w:pPr>
        <w:rPr>
          <w:rFonts w:ascii="Cambria" w:hAnsi="Cambria"/>
          <w:sz w:val="22"/>
          <w:szCs w:val="22"/>
        </w:rPr>
      </w:pPr>
      <w:r w:rsidRPr="00545C1F">
        <w:rPr>
          <w:rFonts w:ascii="Cambria" w:hAnsi="Cambria"/>
          <w:sz w:val="22"/>
          <w:szCs w:val="22"/>
        </w:rPr>
        <w:t>COVID-19 continues to circulate year-round, RSV season is underway and Central Illinois is just beginning to see early influenza activity. Early surveillance suggests this year’s flu vaccine may not be a perfect match, but even imperfect vaccines help reduce severity, hospitalizations and complications. They also continue contributing to the “immune library” that protects people long-term.</w:t>
      </w:r>
    </w:p>
    <w:sectPr w:rsidR="00545C1F" w:rsidRPr="00545C1F" w:rsidSect="00545C1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410C60" w14:textId="77777777" w:rsidR="0001748A" w:rsidRDefault="0001748A" w:rsidP="0001748A">
      <w:pPr>
        <w:spacing w:after="0" w:line="240" w:lineRule="auto"/>
      </w:pPr>
      <w:r>
        <w:separator/>
      </w:r>
    </w:p>
  </w:endnote>
  <w:endnote w:type="continuationSeparator" w:id="0">
    <w:p w14:paraId="63C9A141" w14:textId="77777777" w:rsidR="0001748A" w:rsidRDefault="0001748A" w:rsidP="000174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8E2613" w14:textId="77777777" w:rsidR="0001748A" w:rsidRDefault="0001748A" w:rsidP="0001748A">
      <w:pPr>
        <w:spacing w:after="0" w:line="240" w:lineRule="auto"/>
      </w:pPr>
      <w:r>
        <w:separator/>
      </w:r>
    </w:p>
  </w:footnote>
  <w:footnote w:type="continuationSeparator" w:id="0">
    <w:p w14:paraId="033F516B" w14:textId="77777777" w:rsidR="0001748A" w:rsidRDefault="0001748A" w:rsidP="0001748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C1F"/>
    <w:rsid w:val="0001748A"/>
    <w:rsid w:val="003954C6"/>
    <w:rsid w:val="004472BE"/>
    <w:rsid w:val="00545C1F"/>
    <w:rsid w:val="007B2BF0"/>
    <w:rsid w:val="00B44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BC040D"/>
  <w15:chartTrackingRefBased/>
  <w15:docId w15:val="{90E17303-EF2D-41DB-9638-9D347E0D8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45C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5C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5C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5C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5C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5C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5C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5C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5C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5C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5C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5C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5C1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5C1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5C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5C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5C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5C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5C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5C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5C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5C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45C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5C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45C1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45C1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5C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5C1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5C1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45C1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45C1F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174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748A"/>
  </w:style>
  <w:style w:type="paragraph" w:styleId="Footer">
    <w:name w:val="footer"/>
    <w:basedOn w:val="Normal"/>
    <w:link w:val="FooterChar"/>
    <w:uiPriority w:val="99"/>
    <w:unhideWhenUsed/>
    <w:rsid w:val="000174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74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dc.gov/flu-vaccines-work/php/effectiveness-studies/index.htm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cdc.gov/flu/prevention/index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cdc.gov/fluview/surveillance/2025-week-47.html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www.aap.org/en/patient-care/influenza/?srsltid=AfmBOooCNUBMLpjJmRP13-JWGrFtA_S8TG6p4XAzVaOO4Ff6FV6mqVF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4390</TotalTime>
  <Pages>1</Pages>
  <Words>615</Words>
  <Characters>3183</Characters>
  <Application>Microsoft Office Word</Application>
  <DocSecurity>0</DocSecurity>
  <Lines>53</Lines>
  <Paragraphs>35</Paragraphs>
  <ScaleCrop>false</ScaleCrop>
  <Company>OSF HealthCare</Company>
  <LinksUpToDate>false</LinksUpToDate>
  <CharactersWithSpaces>3763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Sheehan, Matthew A.</dc:creator>
  <cp:keywords/>
  <dc:description/>
  <cp:lastModifiedBy>Sheehan, Matthew A.</cp:lastModifiedBy>
  <cp:revision>5</cp:revision>
  <dcterms:created xsi:type="dcterms:W3CDTF">2025-12-05T16:42:00Z</dcterms:created>
  <dcterms:modified xsi:type="dcterms:W3CDTF">2025-12-08T20:16:00Z</dcterms:modified>
</cp:coreProperties>
</file>