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BD" w:rsidRDefault="00050CBD" w:rsidP="00050CBD">
      <w:pPr>
        <w:jc w:val="center"/>
        <w:rPr>
          <w:b/>
        </w:rPr>
      </w:pPr>
      <w:r>
        <w:rPr>
          <w:b/>
          <w:noProof/>
        </w:rPr>
        <w:drawing>
          <wp:inline distT="0" distB="0" distL="0" distR="0">
            <wp:extent cx="324770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FHC_Horizontal_Brow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7988" cy="688344"/>
                    </a:xfrm>
                    <a:prstGeom prst="rect">
                      <a:avLst/>
                    </a:prstGeom>
                  </pic:spPr>
                </pic:pic>
              </a:graphicData>
            </a:graphic>
          </wp:inline>
        </w:drawing>
      </w:r>
    </w:p>
    <w:p w:rsidR="00050CBD" w:rsidRPr="002925AB" w:rsidRDefault="00793F6A" w:rsidP="00050CBD">
      <w:pPr>
        <w:jc w:val="center"/>
        <w:rPr>
          <w:rFonts w:ascii="Tahoma" w:hAnsi="Tahoma" w:cs="Tahoma"/>
          <w:b/>
          <w:sz w:val="24"/>
          <w:szCs w:val="24"/>
        </w:rPr>
      </w:pPr>
      <w:r w:rsidRPr="002925AB">
        <w:rPr>
          <w:rFonts w:ascii="Tahoma" w:hAnsi="Tahoma" w:cs="Tahoma"/>
          <w:b/>
          <w:sz w:val="24"/>
          <w:szCs w:val="24"/>
        </w:rPr>
        <w:t xml:space="preserve">Proposed </w:t>
      </w:r>
      <w:r w:rsidR="002925AB">
        <w:rPr>
          <w:rFonts w:ascii="Tahoma" w:hAnsi="Tahoma" w:cs="Tahoma"/>
          <w:b/>
          <w:sz w:val="24"/>
          <w:szCs w:val="24"/>
        </w:rPr>
        <w:t>c</w:t>
      </w:r>
      <w:r w:rsidR="004C4DC2" w:rsidRPr="002925AB">
        <w:rPr>
          <w:rFonts w:ascii="Tahoma" w:hAnsi="Tahoma" w:cs="Tahoma"/>
          <w:b/>
          <w:sz w:val="24"/>
          <w:szCs w:val="24"/>
        </w:rPr>
        <w:t xml:space="preserve">ollaboration </w:t>
      </w:r>
      <w:r w:rsidR="002925AB">
        <w:rPr>
          <w:rFonts w:ascii="Tahoma" w:hAnsi="Tahoma" w:cs="Tahoma"/>
          <w:b/>
          <w:sz w:val="24"/>
          <w:szCs w:val="24"/>
        </w:rPr>
        <w:t>s</w:t>
      </w:r>
      <w:r w:rsidR="009077F1" w:rsidRPr="002925AB">
        <w:rPr>
          <w:rFonts w:ascii="Tahoma" w:hAnsi="Tahoma" w:cs="Tahoma"/>
          <w:b/>
          <w:sz w:val="24"/>
          <w:szCs w:val="24"/>
        </w:rPr>
        <w:t>eeks</w:t>
      </w:r>
      <w:r w:rsidRPr="002925AB">
        <w:rPr>
          <w:rFonts w:ascii="Tahoma" w:hAnsi="Tahoma" w:cs="Tahoma"/>
          <w:b/>
          <w:sz w:val="24"/>
          <w:szCs w:val="24"/>
        </w:rPr>
        <w:t xml:space="preserve"> $137M</w:t>
      </w:r>
      <w:r w:rsidR="004C4DC2" w:rsidRPr="002925AB">
        <w:rPr>
          <w:rFonts w:ascii="Tahoma" w:hAnsi="Tahoma" w:cs="Tahoma"/>
          <w:b/>
          <w:sz w:val="24"/>
          <w:szCs w:val="24"/>
        </w:rPr>
        <w:t xml:space="preserve"> to </w:t>
      </w:r>
      <w:r w:rsidR="002925AB">
        <w:rPr>
          <w:rFonts w:ascii="Tahoma" w:hAnsi="Tahoma" w:cs="Tahoma"/>
          <w:b/>
          <w:sz w:val="24"/>
          <w:szCs w:val="24"/>
        </w:rPr>
        <w:t>a</w:t>
      </w:r>
      <w:r w:rsidR="004C4DC2" w:rsidRPr="002925AB">
        <w:rPr>
          <w:rFonts w:ascii="Tahoma" w:hAnsi="Tahoma" w:cs="Tahoma"/>
          <w:b/>
          <w:sz w:val="24"/>
          <w:szCs w:val="24"/>
        </w:rPr>
        <w:t xml:space="preserve">ddress the </w:t>
      </w:r>
      <w:r w:rsidR="002925AB">
        <w:rPr>
          <w:rFonts w:ascii="Tahoma" w:hAnsi="Tahoma" w:cs="Tahoma"/>
          <w:b/>
          <w:sz w:val="24"/>
          <w:szCs w:val="24"/>
        </w:rPr>
        <w:t>u</w:t>
      </w:r>
      <w:r w:rsidR="004C4DC2" w:rsidRPr="002925AB">
        <w:rPr>
          <w:rFonts w:ascii="Tahoma" w:hAnsi="Tahoma" w:cs="Tahoma"/>
          <w:b/>
          <w:sz w:val="24"/>
          <w:szCs w:val="24"/>
        </w:rPr>
        <w:t xml:space="preserve">nmet </w:t>
      </w:r>
      <w:r w:rsidR="002925AB">
        <w:rPr>
          <w:rFonts w:ascii="Tahoma" w:hAnsi="Tahoma" w:cs="Tahoma"/>
          <w:b/>
          <w:sz w:val="24"/>
          <w:szCs w:val="24"/>
        </w:rPr>
        <w:t xml:space="preserve">health needs of </w:t>
      </w:r>
      <w:r w:rsidR="002925AB">
        <w:rPr>
          <w:rFonts w:ascii="Tahoma" w:hAnsi="Tahoma" w:cs="Tahoma"/>
          <w:b/>
          <w:sz w:val="24"/>
          <w:szCs w:val="24"/>
        </w:rPr>
        <w:br/>
        <w:t>Medicaid p</w:t>
      </w:r>
      <w:r w:rsidR="004C4DC2" w:rsidRPr="002925AB">
        <w:rPr>
          <w:rFonts w:ascii="Tahoma" w:hAnsi="Tahoma" w:cs="Tahoma"/>
          <w:b/>
          <w:sz w:val="24"/>
          <w:szCs w:val="24"/>
        </w:rPr>
        <w:t xml:space="preserve">atients </w:t>
      </w:r>
      <w:r w:rsidR="002925AB">
        <w:rPr>
          <w:rFonts w:ascii="Tahoma" w:hAnsi="Tahoma" w:cs="Tahoma"/>
          <w:b/>
          <w:sz w:val="24"/>
          <w:szCs w:val="24"/>
        </w:rPr>
        <w:t>a</w:t>
      </w:r>
      <w:r w:rsidR="007C3E9D" w:rsidRPr="002925AB">
        <w:rPr>
          <w:rFonts w:ascii="Tahoma" w:hAnsi="Tahoma" w:cs="Tahoma"/>
          <w:b/>
          <w:sz w:val="24"/>
          <w:szCs w:val="24"/>
        </w:rPr>
        <w:t>cross</w:t>
      </w:r>
      <w:r w:rsidR="003F7CBF" w:rsidRPr="002925AB">
        <w:rPr>
          <w:rFonts w:ascii="Tahoma" w:hAnsi="Tahoma" w:cs="Tahoma"/>
          <w:b/>
          <w:sz w:val="24"/>
          <w:szCs w:val="24"/>
        </w:rPr>
        <w:t xml:space="preserve"> Illinois</w:t>
      </w:r>
    </w:p>
    <w:p w:rsidR="00050CBD" w:rsidRDefault="002925AB">
      <w:pPr>
        <w:rPr>
          <w:rFonts w:ascii="Tahoma" w:hAnsi="Tahoma" w:cs="Tahoma"/>
          <w:sz w:val="20"/>
          <w:szCs w:val="20"/>
        </w:rPr>
      </w:pPr>
      <w:r>
        <w:rPr>
          <w:rFonts w:ascii="Tahoma" w:hAnsi="Tahoma" w:cs="Tahoma"/>
          <w:b/>
          <w:sz w:val="20"/>
          <w:szCs w:val="20"/>
        </w:rPr>
        <w:br/>
      </w:r>
      <w:r w:rsidR="00050CBD" w:rsidRPr="002925AB">
        <w:rPr>
          <w:rFonts w:ascii="Tahoma" w:hAnsi="Tahoma" w:cs="Tahoma"/>
          <w:b/>
          <w:sz w:val="20"/>
          <w:szCs w:val="20"/>
        </w:rPr>
        <w:t>For immediate release</w:t>
      </w:r>
      <w:r w:rsidR="00050CBD" w:rsidRPr="002925AB">
        <w:rPr>
          <w:rFonts w:ascii="Tahoma" w:hAnsi="Tahoma" w:cs="Tahoma"/>
          <w:b/>
          <w:sz w:val="20"/>
          <w:szCs w:val="20"/>
        </w:rPr>
        <w:br/>
      </w:r>
      <w:r w:rsidR="00050CBD" w:rsidRPr="002925AB">
        <w:rPr>
          <w:rFonts w:ascii="Tahoma" w:hAnsi="Tahoma" w:cs="Tahoma"/>
          <w:sz w:val="20"/>
          <w:szCs w:val="20"/>
        </w:rPr>
        <w:t>Contact</w:t>
      </w:r>
      <w:r w:rsidR="003F7CBF" w:rsidRPr="002925AB">
        <w:rPr>
          <w:rFonts w:ascii="Tahoma" w:hAnsi="Tahoma" w:cs="Tahoma"/>
          <w:sz w:val="20"/>
          <w:szCs w:val="20"/>
        </w:rPr>
        <w:t>: Shelli Dankoff</w:t>
      </w:r>
      <w:r w:rsidR="00050CBD" w:rsidRPr="002925AB">
        <w:rPr>
          <w:rFonts w:ascii="Tahoma" w:hAnsi="Tahoma" w:cs="Tahoma"/>
          <w:sz w:val="20"/>
          <w:szCs w:val="20"/>
        </w:rPr>
        <w:t xml:space="preserve"> </w:t>
      </w:r>
      <w:r>
        <w:rPr>
          <w:rFonts w:ascii="Tahoma" w:hAnsi="Tahoma" w:cs="Tahoma"/>
          <w:sz w:val="20"/>
          <w:szCs w:val="20"/>
        </w:rPr>
        <w:t xml:space="preserve">- </w:t>
      </w:r>
      <w:r w:rsidR="003F7CBF" w:rsidRPr="002925AB">
        <w:rPr>
          <w:rFonts w:ascii="Tahoma" w:hAnsi="Tahoma" w:cs="Tahoma"/>
          <w:sz w:val="20"/>
          <w:szCs w:val="20"/>
        </w:rPr>
        <w:t>Media Relations</w:t>
      </w:r>
      <w:r>
        <w:rPr>
          <w:rFonts w:ascii="Tahoma" w:hAnsi="Tahoma" w:cs="Tahoma"/>
          <w:sz w:val="20"/>
          <w:szCs w:val="20"/>
        </w:rPr>
        <w:t xml:space="preserve"> Supervisor</w:t>
      </w:r>
      <w:r w:rsidR="00050CBD" w:rsidRPr="002925AB">
        <w:rPr>
          <w:rFonts w:ascii="Tahoma" w:hAnsi="Tahoma" w:cs="Tahoma"/>
          <w:sz w:val="20"/>
          <w:szCs w:val="20"/>
        </w:rPr>
        <w:t xml:space="preserve"> | (309) </w:t>
      </w:r>
      <w:r>
        <w:rPr>
          <w:rFonts w:ascii="Tahoma" w:hAnsi="Tahoma" w:cs="Tahoma"/>
          <w:sz w:val="20"/>
          <w:szCs w:val="20"/>
        </w:rPr>
        <w:t xml:space="preserve">634-8583 | </w:t>
      </w:r>
      <w:hyperlink r:id="rId6" w:history="1">
        <w:r w:rsidRPr="00B3783A">
          <w:rPr>
            <w:rStyle w:val="Hyperlink"/>
            <w:rFonts w:ascii="Tahoma" w:hAnsi="Tahoma" w:cs="Tahoma"/>
            <w:sz w:val="20"/>
            <w:szCs w:val="20"/>
          </w:rPr>
          <w:t>shelli.dankoff@osfhealthcare.org</w:t>
        </w:r>
      </w:hyperlink>
    </w:p>
    <w:p w:rsidR="00503586" w:rsidRPr="002925AB" w:rsidRDefault="002925AB" w:rsidP="00D76423">
      <w:pPr>
        <w:spacing w:line="240" w:lineRule="auto"/>
        <w:rPr>
          <w:rFonts w:ascii="Tahoma" w:eastAsia="Times New Roman" w:hAnsi="Tahoma" w:cs="Tahoma"/>
          <w:sz w:val="20"/>
          <w:szCs w:val="20"/>
        </w:rPr>
      </w:pPr>
      <w:r>
        <w:rPr>
          <w:rFonts w:ascii="Tahoma" w:hAnsi="Tahoma" w:cs="Tahoma"/>
          <w:b/>
          <w:sz w:val="20"/>
          <w:szCs w:val="20"/>
        </w:rPr>
        <w:br/>
      </w:r>
      <w:r w:rsidR="00ED72F4" w:rsidRPr="002925AB">
        <w:rPr>
          <w:rFonts w:ascii="Tahoma" w:hAnsi="Tahoma" w:cs="Tahoma"/>
          <w:sz w:val="20"/>
          <w:szCs w:val="20"/>
        </w:rPr>
        <w:t>(</w:t>
      </w:r>
      <w:r w:rsidR="007A2D3B" w:rsidRPr="002925AB">
        <w:rPr>
          <w:rFonts w:ascii="Tahoma" w:hAnsi="Tahoma" w:cs="Tahoma"/>
          <w:sz w:val="20"/>
          <w:szCs w:val="20"/>
        </w:rPr>
        <w:t>April</w:t>
      </w:r>
      <w:r w:rsidR="00456E7F">
        <w:rPr>
          <w:rFonts w:ascii="Tahoma" w:hAnsi="Tahoma" w:cs="Tahoma"/>
          <w:sz w:val="20"/>
          <w:szCs w:val="20"/>
        </w:rPr>
        <w:t xml:space="preserve"> 27</w:t>
      </w:r>
      <w:bookmarkStart w:id="0" w:name="_GoBack"/>
      <w:bookmarkEnd w:id="0"/>
      <w:r w:rsidR="00311010">
        <w:rPr>
          <w:rFonts w:ascii="Tahoma" w:hAnsi="Tahoma" w:cs="Tahoma"/>
          <w:sz w:val="20"/>
          <w:szCs w:val="20"/>
        </w:rPr>
        <w:t xml:space="preserve">, 2021 </w:t>
      </w:r>
      <w:r w:rsidRPr="002925AB">
        <w:rPr>
          <w:rFonts w:ascii="Tahoma" w:hAnsi="Tahoma" w:cs="Tahoma"/>
          <w:sz w:val="20"/>
          <w:szCs w:val="20"/>
        </w:rPr>
        <w:t>|</w:t>
      </w:r>
      <w:r w:rsidR="00311010">
        <w:rPr>
          <w:rFonts w:ascii="Tahoma" w:hAnsi="Tahoma" w:cs="Tahoma"/>
          <w:sz w:val="20"/>
          <w:szCs w:val="20"/>
        </w:rPr>
        <w:t xml:space="preserve"> </w:t>
      </w:r>
      <w:r w:rsidR="0070305C" w:rsidRPr="002925AB">
        <w:rPr>
          <w:rFonts w:ascii="Tahoma" w:hAnsi="Tahoma" w:cs="Tahoma"/>
          <w:sz w:val="20"/>
          <w:szCs w:val="20"/>
        </w:rPr>
        <w:t>PEORIA, I</w:t>
      </w:r>
      <w:r w:rsidRPr="002925AB">
        <w:rPr>
          <w:rFonts w:ascii="Tahoma" w:hAnsi="Tahoma" w:cs="Tahoma"/>
          <w:sz w:val="20"/>
          <w:szCs w:val="20"/>
        </w:rPr>
        <w:t>ll.</w:t>
      </w:r>
      <w:r w:rsidR="0070305C" w:rsidRPr="002925AB">
        <w:rPr>
          <w:rFonts w:ascii="Tahoma" w:hAnsi="Tahoma" w:cs="Tahoma"/>
          <w:sz w:val="20"/>
          <w:szCs w:val="20"/>
        </w:rPr>
        <w:t>) –</w:t>
      </w:r>
      <w:r w:rsidR="003604F5" w:rsidRPr="002925AB">
        <w:rPr>
          <w:rFonts w:ascii="Tahoma" w:hAnsi="Tahoma" w:cs="Tahoma"/>
          <w:sz w:val="20"/>
          <w:szCs w:val="20"/>
        </w:rPr>
        <w:t xml:space="preserve"> </w:t>
      </w:r>
      <w:r w:rsidR="008A29F9" w:rsidRPr="002925AB">
        <w:rPr>
          <w:rFonts w:ascii="Tahoma" w:hAnsi="Tahoma" w:cs="Tahoma"/>
          <w:color w:val="0E101A"/>
          <w:sz w:val="20"/>
          <w:szCs w:val="20"/>
        </w:rPr>
        <w:t xml:space="preserve">The Illinois Department of Health and Family Services (HFS) </w:t>
      </w:r>
      <w:r>
        <w:rPr>
          <w:rFonts w:ascii="Tahoma" w:hAnsi="Tahoma" w:cs="Tahoma"/>
          <w:color w:val="0E101A"/>
          <w:sz w:val="20"/>
          <w:szCs w:val="20"/>
        </w:rPr>
        <w:t>has announced that $750 m</w:t>
      </w:r>
      <w:r w:rsidR="00503586" w:rsidRPr="002925AB">
        <w:rPr>
          <w:rFonts w:ascii="Tahoma" w:hAnsi="Tahoma" w:cs="Tahoma"/>
          <w:color w:val="0E101A"/>
          <w:sz w:val="20"/>
          <w:szCs w:val="20"/>
        </w:rPr>
        <w:t xml:space="preserve">illion in funding </w:t>
      </w:r>
      <w:r>
        <w:rPr>
          <w:rFonts w:ascii="Tahoma" w:hAnsi="Tahoma" w:cs="Tahoma"/>
          <w:color w:val="0E101A"/>
          <w:sz w:val="20"/>
          <w:szCs w:val="20"/>
        </w:rPr>
        <w:t xml:space="preserve">is </w:t>
      </w:r>
      <w:r w:rsidR="00503586" w:rsidRPr="002925AB">
        <w:rPr>
          <w:rFonts w:ascii="Tahoma" w:hAnsi="Tahoma" w:cs="Tahoma"/>
          <w:color w:val="0E101A"/>
          <w:sz w:val="20"/>
          <w:szCs w:val="20"/>
        </w:rPr>
        <w:t xml:space="preserve">being made available over a five year period </w:t>
      </w:r>
      <w:r w:rsidR="008A29F9" w:rsidRPr="002925AB">
        <w:rPr>
          <w:rFonts w:ascii="Tahoma" w:hAnsi="Tahoma" w:cs="Tahoma"/>
          <w:color w:val="0E101A"/>
          <w:sz w:val="20"/>
          <w:szCs w:val="20"/>
        </w:rPr>
        <w:t>t</w:t>
      </w:r>
      <w:r w:rsidR="00503586" w:rsidRPr="002925AB">
        <w:rPr>
          <w:rFonts w:ascii="Tahoma" w:hAnsi="Tahoma" w:cs="Tahoma"/>
          <w:color w:val="0E101A"/>
          <w:sz w:val="20"/>
          <w:szCs w:val="20"/>
        </w:rPr>
        <w:t>o f</w:t>
      </w:r>
      <w:r>
        <w:rPr>
          <w:rFonts w:ascii="Tahoma" w:eastAsia="Times New Roman" w:hAnsi="Tahoma" w:cs="Tahoma"/>
          <w:sz w:val="20"/>
          <w:szCs w:val="20"/>
        </w:rPr>
        <w:t xml:space="preserve">ocus on community needs, </w:t>
      </w:r>
      <w:r w:rsidR="008A29F9" w:rsidRPr="002925AB">
        <w:rPr>
          <w:rFonts w:ascii="Tahoma" w:eastAsia="Times New Roman" w:hAnsi="Tahoma" w:cs="Tahoma"/>
          <w:sz w:val="20"/>
          <w:szCs w:val="20"/>
        </w:rPr>
        <w:t>with an emphasis on addressing social and st</w:t>
      </w:r>
      <w:r w:rsidR="00503586" w:rsidRPr="002925AB">
        <w:rPr>
          <w:rFonts w:ascii="Tahoma" w:eastAsia="Times New Roman" w:hAnsi="Tahoma" w:cs="Tahoma"/>
          <w:sz w:val="20"/>
          <w:szCs w:val="20"/>
        </w:rPr>
        <w:t>ructural determinants of health</w:t>
      </w:r>
      <w:r>
        <w:rPr>
          <w:rFonts w:ascii="Tahoma" w:eastAsia="Times New Roman" w:hAnsi="Tahoma" w:cs="Tahoma"/>
          <w:sz w:val="20"/>
          <w:szCs w:val="20"/>
        </w:rPr>
        <w:t>. The funding will look to i</w:t>
      </w:r>
      <w:r w:rsidR="008A29F9" w:rsidRPr="002925AB">
        <w:rPr>
          <w:rFonts w:ascii="Tahoma" w:eastAsia="Times New Roman" w:hAnsi="Tahoma" w:cs="Tahoma"/>
          <w:sz w:val="20"/>
          <w:szCs w:val="20"/>
        </w:rPr>
        <w:t xml:space="preserve">mprove health and wellness </w:t>
      </w:r>
      <w:r w:rsidR="00503586" w:rsidRPr="002925AB">
        <w:rPr>
          <w:rFonts w:ascii="Tahoma" w:eastAsia="Times New Roman" w:hAnsi="Tahoma" w:cs="Tahoma"/>
          <w:sz w:val="20"/>
          <w:szCs w:val="20"/>
        </w:rPr>
        <w:t>for individuals and communities, t</w:t>
      </w:r>
      <w:r w:rsidR="008A29F9" w:rsidRPr="002925AB">
        <w:rPr>
          <w:rFonts w:ascii="Tahoma" w:eastAsia="Times New Roman" w:hAnsi="Tahoma" w:cs="Tahoma"/>
          <w:sz w:val="20"/>
          <w:szCs w:val="20"/>
        </w:rPr>
        <w:t xml:space="preserve">ailor solutions to meet the unique </w:t>
      </w:r>
      <w:r w:rsidR="00503586" w:rsidRPr="002925AB">
        <w:rPr>
          <w:rFonts w:ascii="Tahoma" w:eastAsia="Times New Roman" w:hAnsi="Tahoma" w:cs="Tahoma"/>
          <w:sz w:val="20"/>
          <w:szCs w:val="20"/>
        </w:rPr>
        <w:t xml:space="preserve">needs of </w:t>
      </w:r>
      <w:r w:rsidR="00311010">
        <w:rPr>
          <w:rFonts w:ascii="Tahoma" w:eastAsia="Times New Roman" w:hAnsi="Tahoma" w:cs="Tahoma"/>
          <w:sz w:val="20"/>
          <w:szCs w:val="20"/>
        </w:rPr>
        <w:t>specific</w:t>
      </w:r>
      <w:r w:rsidR="00503586" w:rsidRPr="002925AB">
        <w:rPr>
          <w:rFonts w:ascii="Tahoma" w:eastAsia="Times New Roman" w:hAnsi="Tahoma" w:cs="Tahoma"/>
          <w:sz w:val="20"/>
          <w:szCs w:val="20"/>
        </w:rPr>
        <w:t xml:space="preserve"> communities, and i</w:t>
      </w:r>
      <w:r w:rsidR="008A29F9" w:rsidRPr="002925AB">
        <w:rPr>
          <w:rFonts w:ascii="Tahoma" w:eastAsia="Times New Roman" w:hAnsi="Tahoma" w:cs="Tahoma"/>
          <w:sz w:val="20"/>
          <w:szCs w:val="20"/>
        </w:rPr>
        <w:t>nve</w:t>
      </w:r>
      <w:r>
        <w:rPr>
          <w:rFonts w:ascii="Tahoma" w:eastAsia="Times New Roman" w:hAnsi="Tahoma" w:cs="Tahoma"/>
          <w:sz w:val="20"/>
          <w:szCs w:val="20"/>
        </w:rPr>
        <w:t>st in pr</w:t>
      </w:r>
      <w:r w:rsidR="005E2116">
        <w:rPr>
          <w:rFonts w:ascii="Tahoma" w:eastAsia="Times New Roman" w:hAnsi="Tahoma" w:cs="Tahoma"/>
          <w:sz w:val="20"/>
          <w:szCs w:val="20"/>
        </w:rPr>
        <w:t>ojects</w:t>
      </w:r>
      <w:r>
        <w:rPr>
          <w:rFonts w:ascii="Tahoma" w:eastAsia="Times New Roman" w:hAnsi="Tahoma" w:cs="Tahoma"/>
          <w:sz w:val="20"/>
          <w:szCs w:val="20"/>
        </w:rPr>
        <w:t> </w:t>
      </w:r>
      <w:r w:rsidR="008A29F9" w:rsidRPr="002925AB">
        <w:rPr>
          <w:rFonts w:ascii="Tahoma" w:eastAsia="Times New Roman" w:hAnsi="Tahoma" w:cs="Tahoma"/>
          <w:sz w:val="20"/>
          <w:szCs w:val="20"/>
        </w:rPr>
        <w:t>that improve outcomes, decrease disparities, and are sustainable over time.</w:t>
      </w:r>
      <w:r w:rsidR="00503586" w:rsidRPr="002925AB">
        <w:rPr>
          <w:rFonts w:ascii="Tahoma" w:eastAsia="Times New Roman" w:hAnsi="Tahoma" w:cs="Tahoma"/>
          <w:sz w:val="20"/>
          <w:szCs w:val="20"/>
        </w:rPr>
        <w:t xml:space="preserve"> </w:t>
      </w:r>
    </w:p>
    <w:p w:rsidR="00503586" w:rsidRPr="002925AB" w:rsidRDefault="00503586" w:rsidP="00D76423">
      <w:pPr>
        <w:spacing w:after="0" w:line="240" w:lineRule="auto"/>
        <w:rPr>
          <w:rFonts w:ascii="Tahoma" w:eastAsia="Times New Roman" w:hAnsi="Tahoma" w:cs="Tahoma"/>
          <w:sz w:val="20"/>
          <w:szCs w:val="20"/>
        </w:rPr>
      </w:pPr>
    </w:p>
    <w:p w:rsidR="008A29F9" w:rsidRPr="002925AB" w:rsidRDefault="002925AB" w:rsidP="00D76423">
      <w:pPr>
        <w:spacing w:after="0" w:line="240" w:lineRule="auto"/>
        <w:rPr>
          <w:rFonts w:ascii="Tahoma" w:eastAsia="Times New Roman" w:hAnsi="Tahoma" w:cs="Tahoma"/>
          <w:sz w:val="20"/>
          <w:szCs w:val="20"/>
        </w:rPr>
      </w:pPr>
      <w:r>
        <w:rPr>
          <w:rFonts w:ascii="Tahoma" w:eastAsia="Times New Roman" w:hAnsi="Tahoma" w:cs="Tahoma"/>
          <w:sz w:val="20"/>
          <w:szCs w:val="20"/>
        </w:rPr>
        <w:t>In response to this opportunity</w:t>
      </w:r>
      <w:r w:rsidR="00311010">
        <w:rPr>
          <w:rFonts w:ascii="Tahoma" w:eastAsia="Times New Roman" w:hAnsi="Tahoma" w:cs="Tahoma"/>
          <w:sz w:val="20"/>
          <w:szCs w:val="20"/>
        </w:rPr>
        <w:t>,</w:t>
      </w:r>
      <w:r w:rsidR="00503586" w:rsidRPr="002925AB">
        <w:rPr>
          <w:rFonts w:ascii="Tahoma" w:eastAsia="Times New Roman" w:hAnsi="Tahoma" w:cs="Tahoma"/>
          <w:sz w:val="20"/>
          <w:szCs w:val="20"/>
        </w:rPr>
        <w:t xml:space="preserve"> </w:t>
      </w:r>
      <w:hyperlink r:id="rId7" w:history="1">
        <w:r w:rsidR="00503586" w:rsidRPr="002925AB">
          <w:rPr>
            <w:rStyle w:val="Hyperlink"/>
            <w:rFonts w:ascii="Tahoma" w:hAnsi="Tahoma" w:cs="Tahoma"/>
            <w:sz w:val="20"/>
            <w:szCs w:val="20"/>
          </w:rPr>
          <w:t>OSF HealthCare</w:t>
        </w:r>
      </w:hyperlink>
      <w:r w:rsidR="00503586" w:rsidRPr="002925AB">
        <w:rPr>
          <w:rFonts w:ascii="Tahoma" w:hAnsi="Tahoma" w:cs="Tahoma"/>
          <w:sz w:val="20"/>
          <w:szCs w:val="20"/>
        </w:rPr>
        <w:t xml:space="preserve">, in partnership with </w:t>
      </w:r>
      <w:hyperlink r:id="rId8" w:history="1">
        <w:r w:rsidR="00311010">
          <w:rPr>
            <w:rStyle w:val="Hyperlink"/>
            <w:rFonts w:ascii="Tahoma" w:hAnsi="Tahoma" w:cs="Tahoma"/>
            <w:sz w:val="20"/>
            <w:szCs w:val="20"/>
          </w:rPr>
          <w:t>UI Health Mile Square Center</w:t>
        </w:r>
      </w:hyperlink>
      <w:r w:rsidR="00311010">
        <w:rPr>
          <w:rFonts w:ascii="Tahoma" w:hAnsi="Tahoma" w:cs="Tahoma"/>
          <w:sz w:val="20"/>
          <w:szCs w:val="20"/>
        </w:rPr>
        <w:t xml:space="preserve"> (C</w:t>
      </w:r>
      <w:r w:rsidR="00503586" w:rsidRPr="002925AB">
        <w:rPr>
          <w:rFonts w:ascii="Tahoma" w:hAnsi="Tahoma" w:cs="Tahoma"/>
          <w:sz w:val="20"/>
          <w:szCs w:val="20"/>
        </w:rPr>
        <w:t xml:space="preserve">hicago, IL), </w:t>
      </w:r>
      <w:hyperlink r:id="rId9" w:history="1">
        <w:r w:rsidR="00503586" w:rsidRPr="002925AB">
          <w:rPr>
            <w:rStyle w:val="Hyperlink"/>
            <w:rFonts w:ascii="Tahoma" w:hAnsi="Tahoma" w:cs="Tahoma"/>
            <w:sz w:val="20"/>
            <w:szCs w:val="20"/>
          </w:rPr>
          <w:t>Heartland Community Health</w:t>
        </w:r>
        <w:r w:rsidR="00503586" w:rsidRPr="002925AB">
          <w:rPr>
            <w:rStyle w:val="Hyperlink"/>
            <w:rFonts w:ascii="Tahoma" w:hAnsi="Tahoma" w:cs="Tahoma"/>
            <w:spacing w:val="1"/>
            <w:sz w:val="20"/>
            <w:szCs w:val="20"/>
          </w:rPr>
          <w:t xml:space="preserve"> </w:t>
        </w:r>
        <w:r w:rsidR="00503586" w:rsidRPr="002925AB">
          <w:rPr>
            <w:rStyle w:val="Hyperlink"/>
            <w:rFonts w:ascii="Tahoma" w:hAnsi="Tahoma" w:cs="Tahoma"/>
            <w:sz w:val="20"/>
            <w:szCs w:val="20"/>
          </w:rPr>
          <w:t>Center</w:t>
        </w:r>
      </w:hyperlink>
      <w:r w:rsidR="00503586" w:rsidRPr="002925AB">
        <w:rPr>
          <w:rFonts w:ascii="Tahoma" w:hAnsi="Tahoma" w:cs="Tahoma"/>
          <w:sz w:val="20"/>
          <w:szCs w:val="20"/>
        </w:rPr>
        <w:t xml:space="preserve"> (Peoria, IL), </w:t>
      </w:r>
      <w:hyperlink r:id="rId10" w:history="1">
        <w:r w:rsidR="00503586" w:rsidRPr="002925AB">
          <w:rPr>
            <w:rStyle w:val="Hyperlink"/>
            <w:rFonts w:ascii="Tahoma" w:hAnsi="Tahoma" w:cs="Tahoma"/>
            <w:sz w:val="20"/>
            <w:szCs w:val="20"/>
          </w:rPr>
          <w:t>Chestnut Health Systems, Inc.</w:t>
        </w:r>
      </w:hyperlink>
      <w:r w:rsidR="00503586" w:rsidRPr="002925AB">
        <w:rPr>
          <w:rFonts w:ascii="Tahoma" w:hAnsi="Tahoma" w:cs="Tahoma"/>
          <w:sz w:val="20"/>
          <w:szCs w:val="20"/>
        </w:rPr>
        <w:t xml:space="preserve"> (Bloomington, IL), </w:t>
      </w:r>
      <w:hyperlink r:id="rId11" w:history="1">
        <w:r w:rsidR="00503586" w:rsidRPr="002925AB">
          <w:rPr>
            <w:rStyle w:val="Hyperlink"/>
            <w:rFonts w:ascii="Tahoma" w:hAnsi="Tahoma" w:cs="Tahoma"/>
            <w:sz w:val="20"/>
            <w:szCs w:val="20"/>
          </w:rPr>
          <w:t>Eagle View Community Health</w:t>
        </w:r>
        <w:r w:rsidR="00503586" w:rsidRPr="002925AB">
          <w:rPr>
            <w:rStyle w:val="Hyperlink"/>
            <w:rFonts w:ascii="Tahoma" w:hAnsi="Tahoma" w:cs="Tahoma"/>
            <w:spacing w:val="1"/>
            <w:sz w:val="20"/>
            <w:szCs w:val="20"/>
          </w:rPr>
          <w:t xml:space="preserve"> </w:t>
        </w:r>
        <w:r w:rsidR="00503586" w:rsidRPr="002925AB">
          <w:rPr>
            <w:rStyle w:val="Hyperlink"/>
            <w:rFonts w:ascii="Tahoma" w:hAnsi="Tahoma" w:cs="Tahoma"/>
            <w:sz w:val="20"/>
            <w:szCs w:val="20"/>
          </w:rPr>
          <w:t>System,</w:t>
        </w:r>
        <w:r w:rsidR="00503586" w:rsidRPr="002925AB">
          <w:rPr>
            <w:rStyle w:val="Hyperlink"/>
            <w:rFonts w:ascii="Tahoma" w:hAnsi="Tahoma" w:cs="Tahoma"/>
            <w:spacing w:val="-2"/>
            <w:sz w:val="20"/>
            <w:szCs w:val="20"/>
          </w:rPr>
          <w:t xml:space="preserve"> </w:t>
        </w:r>
        <w:r w:rsidR="00503586" w:rsidRPr="002925AB">
          <w:rPr>
            <w:rStyle w:val="Hyperlink"/>
            <w:rFonts w:ascii="Tahoma" w:hAnsi="Tahoma" w:cs="Tahoma"/>
            <w:sz w:val="20"/>
            <w:szCs w:val="20"/>
          </w:rPr>
          <w:t>Inc.</w:t>
        </w:r>
      </w:hyperlink>
      <w:r w:rsidR="00503586" w:rsidRPr="002925AB">
        <w:rPr>
          <w:rFonts w:ascii="Tahoma" w:hAnsi="Tahoma" w:cs="Tahoma"/>
          <w:spacing w:val="-1"/>
          <w:sz w:val="20"/>
          <w:szCs w:val="20"/>
        </w:rPr>
        <w:t xml:space="preserve"> </w:t>
      </w:r>
      <w:r w:rsidR="00503586" w:rsidRPr="002925AB">
        <w:rPr>
          <w:rFonts w:ascii="Tahoma" w:hAnsi="Tahoma" w:cs="Tahoma"/>
          <w:sz w:val="20"/>
          <w:szCs w:val="20"/>
        </w:rPr>
        <w:t>(Oquawka,</w:t>
      </w:r>
      <w:r w:rsidR="00503586" w:rsidRPr="002925AB">
        <w:rPr>
          <w:rFonts w:ascii="Tahoma" w:hAnsi="Tahoma" w:cs="Tahoma"/>
          <w:spacing w:val="-2"/>
          <w:sz w:val="20"/>
          <w:szCs w:val="20"/>
        </w:rPr>
        <w:t xml:space="preserve"> </w:t>
      </w:r>
      <w:r w:rsidR="00503586" w:rsidRPr="002925AB">
        <w:rPr>
          <w:rFonts w:ascii="Tahoma" w:hAnsi="Tahoma" w:cs="Tahoma"/>
          <w:sz w:val="20"/>
          <w:szCs w:val="20"/>
        </w:rPr>
        <w:t>IL),</w:t>
      </w:r>
      <w:r w:rsidR="00503586" w:rsidRPr="002925AB">
        <w:rPr>
          <w:rFonts w:ascii="Tahoma" w:hAnsi="Tahoma" w:cs="Tahoma"/>
          <w:spacing w:val="-1"/>
          <w:sz w:val="20"/>
          <w:szCs w:val="20"/>
        </w:rPr>
        <w:t xml:space="preserve"> </w:t>
      </w:r>
      <w:r w:rsidR="00503586" w:rsidRPr="002925AB">
        <w:rPr>
          <w:rFonts w:ascii="Tahoma" w:hAnsi="Tahoma" w:cs="Tahoma"/>
          <w:sz w:val="20"/>
          <w:szCs w:val="20"/>
        </w:rPr>
        <w:t>and</w:t>
      </w:r>
      <w:r w:rsidR="00503586" w:rsidRPr="002925AB">
        <w:rPr>
          <w:rFonts w:ascii="Tahoma" w:hAnsi="Tahoma" w:cs="Tahoma"/>
          <w:spacing w:val="-2"/>
          <w:sz w:val="20"/>
          <w:szCs w:val="20"/>
        </w:rPr>
        <w:t xml:space="preserve"> </w:t>
      </w:r>
      <w:hyperlink r:id="rId12" w:history="1">
        <w:r w:rsidR="00503586" w:rsidRPr="002925AB">
          <w:rPr>
            <w:rStyle w:val="Hyperlink"/>
            <w:rFonts w:ascii="Tahoma" w:hAnsi="Tahoma" w:cs="Tahoma"/>
            <w:sz w:val="20"/>
            <w:szCs w:val="20"/>
          </w:rPr>
          <w:t>Aunt</w:t>
        </w:r>
        <w:r w:rsidR="00503586" w:rsidRPr="002925AB">
          <w:rPr>
            <w:rStyle w:val="Hyperlink"/>
            <w:rFonts w:ascii="Tahoma" w:hAnsi="Tahoma" w:cs="Tahoma"/>
            <w:spacing w:val="-1"/>
            <w:sz w:val="20"/>
            <w:szCs w:val="20"/>
          </w:rPr>
          <w:t xml:space="preserve"> </w:t>
        </w:r>
        <w:r w:rsidR="00503586" w:rsidRPr="002925AB">
          <w:rPr>
            <w:rStyle w:val="Hyperlink"/>
            <w:rFonts w:ascii="Tahoma" w:hAnsi="Tahoma" w:cs="Tahoma"/>
            <w:sz w:val="20"/>
            <w:szCs w:val="20"/>
          </w:rPr>
          <w:t>Martha’s</w:t>
        </w:r>
        <w:r w:rsidR="00503586" w:rsidRPr="002925AB">
          <w:rPr>
            <w:rStyle w:val="Hyperlink"/>
            <w:rFonts w:ascii="Tahoma" w:hAnsi="Tahoma" w:cs="Tahoma"/>
            <w:spacing w:val="-3"/>
            <w:sz w:val="20"/>
            <w:szCs w:val="20"/>
          </w:rPr>
          <w:t xml:space="preserve"> </w:t>
        </w:r>
        <w:r w:rsidR="00503586" w:rsidRPr="002925AB">
          <w:rPr>
            <w:rStyle w:val="Hyperlink"/>
            <w:rFonts w:ascii="Tahoma" w:hAnsi="Tahoma" w:cs="Tahoma"/>
            <w:sz w:val="20"/>
            <w:szCs w:val="20"/>
          </w:rPr>
          <w:t>Health</w:t>
        </w:r>
        <w:r w:rsidR="00503586" w:rsidRPr="002925AB">
          <w:rPr>
            <w:rStyle w:val="Hyperlink"/>
            <w:rFonts w:ascii="Tahoma" w:hAnsi="Tahoma" w:cs="Tahoma"/>
            <w:spacing w:val="-1"/>
            <w:sz w:val="20"/>
            <w:szCs w:val="20"/>
          </w:rPr>
          <w:t xml:space="preserve"> </w:t>
        </w:r>
        <w:r w:rsidR="00503586" w:rsidRPr="002925AB">
          <w:rPr>
            <w:rStyle w:val="Hyperlink"/>
            <w:rFonts w:ascii="Tahoma" w:hAnsi="Tahoma" w:cs="Tahoma"/>
            <w:sz w:val="20"/>
            <w:szCs w:val="20"/>
          </w:rPr>
          <w:t>Center</w:t>
        </w:r>
      </w:hyperlink>
      <w:r w:rsidR="00503586" w:rsidRPr="002925AB">
        <w:rPr>
          <w:rFonts w:ascii="Tahoma" w:hAnsi="Tahoma" w:cs="Tahoma"/>
          <w:spacing w:val="-1"/>
          <w:sz w:val="20"/>
          <w:szCs w:val="20"/>
        </w:rPr>
        <w:t xml:space="preserve"> </w:t>
      </w:r>
      <w:r w:rsidR="00503586" w:rsidRPr="002925AB">
        <w:rPr>
          <w:rFonts w:ascii="Tahoma" w:hAnsi="Tahoma" w:cs="Tahoma"/>
          <w:sz w:val="20"/>
          <w:szCs w:val="20"/>
        </w:rPr>
        <w:t>(Danville,</w:t>
      </w:r>
      <w:r w:rsidR="00503586" w:rsidRPr="002925AB">
        <w:rPr>
          <w:rFonts w:ascii="Tahoma" w:hAnsi="Tahoma" w:cs="Tahoma"/>
          <w:spacing w:val="-1"/>
          <w:sz w:val="20"/>
          <w:szCs w:val="20"/>
        </w:rPr>
        <w:t xml:space="preserve"> </w:t>
      </w:r>
      <w:r w:rsidR="00503586" w:rsidRPr="002925AB">
        <w:rPr>
          <w:rFonts w:ascii="Tahoma" w:hAnsi="Tahoma" w:cs="Tahoma"/>
          <w:sz w:val="20"/>
          <w:szCs w:val="20"/>
        </w:rPr>
        <w:t xml:space="preserve">IL) </w:t>
      </w:r>
      <w:r w:rsidR="00E0183C" w:rsidRPr="005E2116">
        <w:rPr>
          <w:rFonts w:ascii="Tahoma" w:hAnsi="Tahoma" w:cs="Tahoma"/>
          <w:sz w:val="20"/>
          <w:szCs w:val="20"/>
        </w:rPr>
        <w:t>has</w:t>
      </w:r>
      <w:r w:rsidR="00E0183C">
        <w:rPr>
          <w:rFonts w:ascii="Tahoma" w:hAnsi="Tahoma" w:cs="Tahoma"/>
          <w:sz w:val="20"/>
          <w:szCs w:val="20"/>
        </w:rPr>
        <w:t xml:space="preserve"> applied for over $137 m</w:t>
      </w:r>
      <w:r w:rsidR="00503586" w:rsidRPr="002925AB">
        <w:rPr>
          <w:rFonts w:ascii="Tahoma" w:hAnsi="Tahoma" w:cs="Tahoma"/>
          <w:sz w:val="20"/>
          <w:szCs w:val="20"/>
        </w:rPr>
        <w:t xml:space="preserve">illion in </w:t>
      </w:r>
      <w:r w:rsidR="00E0183C">
        <w:rPr>
          <w:rFonts w:ascii="Tahoma" w:hAnsi="Tahoma" w:cs="Tahoma"/>
          <w:sz w:val="20"/>
          <w:szCs w:val="20"/>
        </w:rPr>
        <w:t>s</w:t>
      </w:r>
      <w:r w:rsidR="00503586" w:rsidRPr="002925AB">
        <w:rPr>
          <w:rFonts w:ascii="Tahoma" w:hAnsi="Tahoma" w:cs="Tahoma"/>
          <w:sz w:val="20"/>
          <w:szCs w:val="20"/>
        </w:rPr>
        <w:t>tate of Illinois Me</w:t>
      </w:r>
      <w:r w:rsidR="00E0183C">
        <w:rPr>
          <w:rFonts w:ascii="Tahoma" w:hAnsi="Tahoma" w:cs="Tahoma"/>
          <w:sz w:val="20"/>
          <w:szCs w:val="20"/>
        </w:rPr>
        <w:t xml:space="preserve">dicaid </w:t>
      </w:r>
      <w:r w:rsidR="00D76423">
        <w:rPr>
          <w:rFonts w:ascii="Tahoma" w:hAnsi="Tahoma" w:cs="Tahoma"/>
          <w:sz w:val="20"/>
          <w:szCs w:val="20"/>
        </w:rPr>
        <w:t>T</w:t>
      </w:r>
      <w:r w:rsidR="00E0183C">
        <w:rPr>
          <w:rFonts w:ascii="Tahoma" w:hAnsi="Tahoma" w:cs="Tahoma"/>
          <w:sz w:val="20"/>
          <w:szCs w:val="20"/>
        </w:rPr>
        <w:t xml:space="preserve">ransformation funding to </w:t>
      </w:r>
      <w:r w:rsidR="00503586" w:rsidRPr="002925AB">
        <w:rPr>
          <w:rFonts w:ascii="Tahoma" w:hAnsi="Tahoma" w:cs="Tahoma"/>
          <w:sz w:val="20"/>
          <w:szCs w:val="20"/>
        </w:rPr>
        <w:t>be used to support the Medicaid Innovation Collaborative</w:t>
      </w:r>
      <w:r w:rsidR="00311010">
        <w:rPr>
          <w:rFonts w:ascii="Tahoma" w:hAnsi="Tahoma" w:cs="Tahoma"/>
          <w:sz w:val="20"/>
          <w:szCs w:val="20"/>
        </w:rPr>
        <w:t>,</w:t>
      </w:r>
      <w:r w:rsidR="00503586" w:rsidRPr="002925AB">
        <w:rPr>
          <w:rFonts w:ascii="Tahoma" w:hAnsi="Tahoma" w:cs="Tahoma"/>
          <w:sz w:val="20"/>
          <w:szCs w:val="20"/>
        </w:rPr>
        <w:t xml:space="preserve"> </w:t>
      </w:r>
      <w:r w:rsidR="005E2116">
        <w:rPr>
          <w:rFonts w:ascii="Tahoma" w:hAnsi="Tahoma" w:cs="Tahoma"/>
          <w:sz w:val="20"/>
          <w:szCs w:val="20"/>
        </w:rPr>
        <w:t xml:space="preserve">which </w:t>
      </w:r>
      <w:r w:rsidR="00503586" w:rsidRPr="002925AB">
        <w:rPr>
          <w:rFonts w:ascii="Tahoma" w:hAnsi="Tahoma" w:cs="Tahoma"/>
          <w:sz w:val="20"/>
          <w:szCs w:val="20"/>
        </w:rPr>
        <w:t xml:space="preserve">will </w:t>
      </w:r>
      <w:r w:rsidR="00503586" w:rsidRPr="002925AB">
        <w:rPr>
          <w:rFonts w:ascii="Tahoma" w:hAnsi="Tahoma" w:cs="Tahoma"/>
          <w:color w:val="000000"/>
          <w:spacing w:val="8"/>
          <w:sz w:val="20"/>
          <w:szCs w:val="20"/>
          <w:shd w:val="clear" w:color="auto" w:fill="FFFFFF"/>
        </w:rPr>
        <w:t xml:space="preserve">focus on the unmet health needs of some of the most vulnerable populations in Illinois.   </w:t>
      </w:r>
    </w:p>
    <w:p w:rsidR="003F0110" w:rsidRPr="002925AB" w:rsidRDefault="003F0110" w:rsidP="00D76423">
      <w:pPr>
        <w:spacing w:after="0" w:line="240" w:lineRule="auto"/>
        <w:rPr>
          <w:rFonts w:ascii="Tahoma" w:hAnsi="Tahoma" w:cs="Tahoma"/>
          <w:color w:val="0E101A"/>
          <w:sz w:val="20"/>
          <w:szCs w:val="20"/>
        </w:rPr>
      </w:pPr>
    </w:p>
    <w:p w:rsidR="005C0EE9" w:rsidRDefault="00E0183C" w:rsidP="00D76423">
      <w:pPr>
        <w:spacing w:after="0" w:line="240" w:lineRule="auto"/>
        <w:rPr>
          <w:rFonts w:ascii="Tahoma" w:hAnsi="Tahoma" w:cs="Tahoma"/>
          <w:color w:val="0E101A"/>
          <w:sz w:val="20"/>
          <w:szCs w:val="20"/>
        </w:rPr>
      </w:pPr>
      <w:r>
        <w:rPr>
          <w:rFonts w:ascii="Tahoma" w:hAnsi="Tahoma" w:cs="Tahoma"/>
          <w:color w:val="0E101A"/>
          <w:sz w:val="20"/>
          <w:szCs w:val="20"/>
        </w:rPr>
        <w:t>The c</w:t>
      </w:r>
      <w:r w:rsidR="003F0110" w:rsidRPr="002925AB">
        <w:rPr>
          <w:rFonts w:ascii="Tahoma" w:hAnsi="Tahoma" w:cs="Tahoma"/>
          <w:color w:val="0E101A"/>
          <w:sz w:val="20"/>
          <w:szCs w:val="20"/>
        </w:rPr>
        <w:t>ollaboration of Medicaid providers will build a layered approach to care that allows for scarce resources to be maximized in addressing syste</w:t>
      </w:r>
      <w:r>
        <w:rPr>
          <w:rFonts w:ascii="Tahoma" w:hAnsi="Tahoma" w:cs="Tahoma"/>
          <w:color w:val="0E101A"/>
          <w:sz w:val="20"/>
          <w:szCs w:val="20"/>
        </w:rPr>
        <w:t>matic obstacles to better health. The c</w:t>
      </w:r>
      <w:r w:rsidR="003F0110" w:rsidRPr="002925AB">
        <w:rPr>
          <w:rFonts w:ascii="Tahoma" w:hAnsi="Tahoma" w:cs="Tahoma"/>
          <w:color w:val="0E101A"/>
          <w:sz w:val="20"/>
          <w:szCs w:val="20"/>
        </w:rPr>
        <w:t>ollaborative will utilize the latest tools and techniques in telehealth medicine</w:t>
      </w:r>
      <w:r w:rsidR="00D76423">
        <w:rPr>
          <w:rFonts w:ascii="Tahoma" w:hAnsi="Tahoma" w:cs="Tahoma"/>
          <w:color w:val="0E101A"/>
          <w:sz w:val="20"/>
          <w:szCs w:val="20"/>
        </w:rPr>
        <w:t xml:space="preserve">, </w:t>
      </w:r>
      <w:r w:rsidR="003F0110" w:rsidRPr="002925AB">
        <w:rPr>
          <w:rFonts w:ascii="Tahoma" w:hAnsi="Tahoma" w:cs="Tahoma"/>
          <w:color w:val="0E101A"/>
          <w:sz w:val="20"/>
          <w:szCs w:val="20"/>
        </w:rPr>
        <w:t>pair</w:t>
      </w:r>
      <w:r w:rsidR="00D76423">
        <w:rPr>
          <w:rFonts w:ascii="Tahoma" w:hAnsi="Tahoma" w:cs="Tahoma"/>
          <w:color w:val="0E101A"/>
          <w:sz w:val="20"/>
          <w:szCs w:val="20"/>
        </w:rPr>
        <w:t>ing</w:t>
      </w:r>
      <w:r w:rsidR="003F0110" w:rsidRPr="002925AB">
        <w:rPr>
          <w:rFonts w:ascii="Tahoma" w:hAnsi="Tahoma" w:cs="Tahoma"/>
          <w:color w:val="0E101A"/>
          <w:sz w:val="20"/>
          <w:szCs w:val="20"/>
        </w:rPr>
        <w:t xml:space="preserve"> them with on-the-ground community</w:t>
      </w:r>
      <w:r>
        <w:rPr>
          <w:rFonts w:ascii="Tahoma" w:hAnsi="Tahoma" w:cs="Tahoma"/>
          <w:color w:val="0E101A"/>
          <w:sz w:val="20"/>
          <w:szCs w:val="20"/>
        </w:rPr>
        <w:t>-based programs delivered by the</w:t>
      </w:r>
      <w:r w:rsidR="003F0110" w:rsidRPr="002925AB">
        <w:rPr>
          <w:rFonts w:ascii="Tahoma" w:hAnsi="Tahoma" w:cs="Tahoma"/>
          <w:color w:val="0E101A"/>
          <w:sz w:val="20"/>
          <w:szCs w:val="20"/>
        </w:rPr>
        <w:t xml:space="preserve"> Federally Qualified Health Center (FQHC) partners and local community-based orga</w:t>
      </w:r>
      <w:r>
        <w:rPr>
          <w:rFonts w:ascii="Tahoma" w:hAnsi="Tahoma" w:cs="Tahoma"/>
          <w:color w:val="0E101A"/>
          <w:sz w:val="20"/>
          <w:szCs w:val="20"/>
        </w:rPr>
        <w:t>nizations (CBOs)</w:t>
      </w:r>
      <w:r w:rsidR="00D76423">
        <w:rPr>
          <w:rFonts w:ascii="Tahoma" w:hAnsi="Tahoma" w:cs="Tahoma"/>
          <w:color w:val="0E101A"/>
          <w:sz w:val="20"/>
          <w:szCs w:val="20"/>
        </w:rPr>
        <w:t xml:space="preserve">, </w:t>
      </w:r>
      <w:r w:rsidRPr="00E0183C">
        <w:rPr>
          <w:rFonts w:ascii="Tahoma" w:hAnsi="Tahoma" w:cs="Tahoma"/>
          <w:color w:val="0E101A"/>
          <w:sz w:val="20"/>
          <w:szCs w:val="20"/>
        </w:rPr>
        <w:t>creat</w:t>
      </w:r>
      <w:r w:rsidR="00D76423">
        <w:rPr>
          <w:rFonts w:ascii="Tahoma" w:hAnsi="Tahoma" w:cs="Tahoma"/>
          <w:color w:val="0E101A"/>
          <w:sz w:val="20"/>
          <w:szCs w:val="20"/>
        </w:rPr>
        <w:t xml:space="preserve">ing </w:t>
      </w:r>
      <w:r w:rsidRPr="00E0183C">
        <w:rPr>
          <w:rFonts w:ascii="Tahoma" w:hAnsi="Tahoma" w:cs="Tahoma"/>
          <w:color w:val="0E101A"/>
          <w:sz w:val="20"/>
          <w:szCs w:val="20"/>
        </w:rPr>
        <w:t xml:space="preserve">scalable solutions that can improve access and quality </w:t>
      </w:r>
      <w:r w:rsidR="005C0EE9">
        <w:rPr>
          <w:rFonts w:ascii="Tahoma" w:hAnsi="Tahoma" w:cs="Tahoma"/>
          <w:color w:val="0E101A"/>
          <w:sz w:val="20"/>
          <w:szCs w:val="20"/>
        </w:rPr>
        <w:t xml:space="preserve">of care </w:t>
      </w:r>
      <w:r w:rsidRPr="00E0183C">
        <w:rPr>
          <w:rFonts w:ascii="Tahoma" w:hAnsi="Tahoma" w:cs="Tahoma"/>
          <w:color w:val="0E101A"/>
          <w:sz w:val="20"/>
          <w:szCs w:val="20"/>
        </w:rPr>
        <w:t>for Medicaid patients throughout the state</w:t>
      </w:r>
      <w:r w:rsidR="00D76423">
        <w:rPr>
          <w:rFonts w:ascii="Tahoma" w:hAnsi="Tahoma" w:cs="Tahoma"/>
          <w:color w:val="0E101A"/>
          <w:sz w:val="20"/>
          <w:szCs w:val="20"/>
        </w:rPr>
        <w:t>.</w:t>
      </w:r>
    </w:p>
    <w:p w:rsidR="00D76423" w:rsidRDefault="00D76423" w:rsidP="00D76423">
      <w:pPr>
        <w:spacing w:after="0" w:line="240" w:lineRule="auto"/>
        <w:rPr>
          <w:rFonts w:ascii="Tahoma" w:hAnsi="Tahoma" w:cs="Tahoma"/>
          <w:color w:val="0E101A"/>
          <w:sz w:val="20"/>
          <w:szCs w:val="20"/>
        </w:rPr>
      </w:pPr>
    </w:p>
    <w:p w:rsidR="00E0183C" w:rsidRPr="002925AB" w:rsidRDefault="00E0183C" w:rsidP="00D76423">
      <w:pPr>
        <w:spacing w:after="0" w:line="240" w:lineRule="auto"/>
        <w:rPr>
          <w:rFonts w:ascii="Tahoma" w:hAnsi="Tahoma" w:cs="Tahoma"/>
          <w:color w:val="0E101A"/>
          <w:sz w:val="20"/>
          <w:szCs w:val="20"/>
        </w:rPr>
      </w:pPr>
      <w:r w:rsidRPr="00E0183C">
        <w:rPr>
          <w:rFonts w:ascii="Tahoma" w:hAnsi="Tahoma" w:cs="Tahoma"/>
          <w:color w:val="0E101A"/>
          <w:sz w:val="20"/>
          <w:szCs w:val="20"/>
        </w:rPr>
        <w:t>By partnering with a combination of FQHCs, CBOs, and other community groups, this collaborative will create an approach to health care delivery that is genuinely responsive to the needs of local communities</w:t>
      </w:r>
      <w:r w:rsidR="00D76423">
        <w:rPr>
          <w:rFonts w:ascii="Tahoma" w:hAnsi="Tahoma" w:cs="Tahoma"/>
          <w:color w:val="0E101A"/>
          <w:sz w:val="20"/>
          <w:szCs w:val="20"/>
        </w:rPr>
        <w:t xml:space="preserve"> being served</w:t>
      </w:r>
      <w:r w:rsidRPr="00E0183C">
        <w:rPr>
          <w:rFonts w:ascii="Tahoma" w:hAnsi="Tahoma" w:cs="Tahoma"/>
          <w:color w:val="0E101A"/>
          <w:sz w:val="20"/>
          <w:szCs w:val="20"/>
        </w:rPr>
        <w:t>.</w:t>
      </w:r>
    </w:p>
    <w:p w:rsidR="000651ED" w:rsidRPr="002925AB" w:rsidRDefault="000651ED" w:rsidP="00D76423">
      <w:pPr>
        <w:spacing w:after="0" w:line="240" w:lineRule="auto"/>
        <w:rPr>
          <w:rFonts w:ascii="Tahoma" w:hAnsi="Tahoma" w:cs="Tahoma"/>
          <w:color w:val="0E101A"/>
          <w:sz w:val="20"/>
          <w:szCs w:val="20"/>
        </w:rPr>
      </w:pPr>
    </w:p>
    <w:p w:rsidR="003F0110" w:rsidRPr="002925AB" w:rsidRDefault="00745A77" w:rsidP="00D76423">
      <w:pPr>
        <w:spacing w:after="0" w:line="240" w:lineRule="auto"/>
        <w:rPr>
          <w:rFonts w:ascii="Tahoma" w:hAnsi="Tahoma" w:cs="Tahoma"/>
          <w:color w:val="0E101A"/>
          <w:sz w:val="20"/>
          <w:szCs w:val="20"/>
        </w:rPr>
      </w:pPr>
      <w:r>
        <w:rPr>
          <w:rFonts w:ascii="Tahoma" w:hAnsi="Tahoma" w:cs="Tahoma"/>
          <w:color w:val="0E101A"/>
          <w:sz w:val="20"/>
          <w:szCs w:val="20"/>
        </w:rPr>
        <w:t>I</w:t>
      </w:r>
      <w:r w:rsidR="003F0110" w:rsidRPr="002925AB">
        <w:rPr>
          <w:rFonts w:ascii="Tahoma" w:hAnsi="Tahoma" w:cs="Tahoma"/>
          <w:color w:val="0E101A"/>
          <w:sz w:val="20"/>
          <w:szCs w:val="20"/>
        </w:rPr>
        <w:t xml:space="preserve">nnovative technologies and knowledge gained from </w:t>
      </w:r>
      <w:r w:rsidR="00D76423">
        <w:rPr>
          <w:rFonts w:ascii="Tahoma" w:hAnsi="Tahoma" w:cs="Tahoma"/>
          <w:color w:val="0E101A"/>
          <w:sz w:val="20"/>
          <w:szCs w:val="20"/>
        </w:rPr>
        <w:t xml:space="preserve">the </w:t>
      </w:r>
      <w:r w:rsidR="003F0110" w:rsidRPr="002925AB">
        <w:rPr>
          <w:rFonts w:ascii="Tahoma" w:hAnsi="Tahoma" w:cs="Tahoma"/>
          <w:color w:val="0E101A"/>
          <w:sz w:val="20"/>
          <w:szCs w:val="20"/>
        </w:rPr>
        <w:t xml:space="preserve">OSF OnCall </w:t>
      </w:r>
      <w:r w:rsidR="000D4537" w:rsidRPr="002925AB">
        <w:rPr>
          <w:rFonts w:ascii="Tahoma" w:hAnsi="Tahoma" w:cs="Tahoma"/>
          <w:color w:val="0E101A"/>
          <w:sz w:val="20"/>
          <w:szCs w:val="20"/>
        </w:rPr>
        <w:t xml:space="preserve">Digital Health </w:t>
      </w:r>
      <w:r w:rsidR="00D76423">
        <w:rPr>
          <w:rFonts w:ascii="Tahoma" w:hAnsi="Tahoma" w:cs="Tahoma"/>
          <w:color w:val="0E101A"/>
          <w:sz w:val="20"/>
          <w:szCs w:val="20"/>
        </w:rPr>
        <w:t xml:space="preserve">work </w:t>
      </w:r>
      <w:r w:rsidR="00E0183C">
        <w:rPr>
          <w:rFonts w:ascii="Tahoma" w:hAnsi="Tahoma" w:cs="Tahoma"/>
          <w:color w:val="0E101A"/>
          <w:sz w:val="20"/>
          <w:szCs w:val="20"/>
        </w:rPr>
        <w:t>as the developer of a s</w:t>
      </w:r>
      <w:r w:rsidR="003F0110" w:rsidRPr="002925AB">
        <w:rPr>
          <w:rFonts w:ascii="Tahoma" w:hAnsi="Tahoma" w:cs="Tahoma"/>
          <w:color w:val="0E101A"/>
          <w:sz w:val="20"/>
          <w:szCs w:val="20"/>
        </w:rPr>
        <w:t>tatewide Pandemic Health Worker (PHW) program</w:t>
      </w:r>
      <w:r w:rsidR="005C0EE9">
        <w:rPr>
          <w:rFonts w:ascii="Tahoma" w:hAnsi="Tahoma" w:cs="Tahoma"/>
          <w:color w:val="0E101A"/>
          <w:sz w:val="20"/>
          <w:szCs w:val="20"/>
        </w:rPr>
        <w:t xml:space="preserve"> during the early days of </w:t>
      </w:r>
      <w:r w:rsidR="005C0EE9" w:rsidRPr="005C0EE9">
        <w:rPr>
          <w:rFonts w:ascii="Tahoma" w:hAnsi="Tahoma" w:cs="Tahoma"/>
          <w:color w:val="0E101A"/>
          <w:sz w:val="20"/>
          <w:szCs w:val="20"/>
        </w:rPr>
        <w:t>the COVID-19 pandemic</w:t>
      </w:r>
      <w:r>
        <w:rPr>
          <w:rFonts w:ascii="Tahoma" w:hAnsi="Tahoma" w:cs="Tahoma"/>
          <w:color w:val="0E101A"/>
          <w:sz w:val="20"/>
          <w:szCs w:val="20"/>
        </w:rPr>
        <w:t xml:space="preserve"> will lay the groundwork for </w:t>
      </w:r>
      <w:r w:rsidR="00D76423">
        <w:rPr>
          <w:rFonts w:ascii="Tahoma" w:hAnsi="Tahoma" w:cs="Tahoma"/>
          <w:color w:val="0E101A"/>
          <w:sz w:val="20"/>
          <w:szCs w:val="20"/>
        </w:rPr>
        <w:t xml:space="preserve">the </w:t>
      </w:r>
      <w:r>
        <w:rPr>
          <w:rFonts w:ascii="Tahoma" w:hAnsi="Tahoma" w:cs="Tahoma"/>
          <w:color w:val="0E101A"/>
          <w:sz w:val="20"/>
          <w:szCs w:val="20"/>
        </w:rPr>
        <w:t>new initiative</w:t>
      </w:r>
      <w:r w:rsidR="005C0EE9" w:rsidRPr="005C0EE9">
        <w:rPr>
          <w:rFonts w:ascii="Tahoma" w:hAnsi="Tahoma" w:cs="Tahoma"/>
          <w:color w:val="0E101A"/>
          <w:sz w:val="20"/>
          <w:szCs w:val="20"/>
        </w:rPr>
        <w:t>.</w:t>
      </w:r>
      <w:r w:rsidR="005C0EE9">
        <w:rPr>
          <w:rFonts w:ascii="Tahoma" w:hAnsi="Tahoma" w:cs="Tahoma"/>
          <w:color w:val="0E101A"/>
          <w:sz w:val="20"/>
          <w:szCs w:val="20"/>
        </w:rPr>
        <w:t xml:space="preserve"> </w:t>
      </w:r>
      <w:r w:rsidR="003F0110" w:rsidRPr="002925AB">
        <w:rPr>
          <w:rFonts w:ascii="Tahoma" w:hAnsi="Tahoma" w:cs="Tahoma"/>
          <w:color w:val="0E101A"/>
          <w:sz w:val="20"/>
          <w:szCs w:val="20"/>
        </w:rPr>
        <w:t xml:space="preserve">Utilizing a centralized team of caregivers, including </w:t>
      </w:r>
      <w:r w:rsidR="00311010">
        <w:rPr>
          <w:rFonts w:ascii="Tahoma" w:hAnsi="Tahoma" w:cs="Tahoma"/>
          <w:color w:val="0E101A"/>
          <w:sz w:val="20"/>
          <w:szCs w:val="20"/>
        </w:rPr>
        <w:t>physicians, nurses, pharmacists and wellness coaches, as well as</w:t>
      </w:r>
      <w:r w:rsidR="003F0110" w:rsidRPr="002925AB">
        <w:rPr>
          <w:rFonts w:ascii="Tahoma" w:hAnsi="Tahoma" w:cs="Tahoma"/>
          <w:color w:val="0E101A"/>
          <w:sz w:val="20"/>
          <w:szCs w:val="20"/>
        </w:rPr>
        <w:t xml:space="preserve"> resources at the community level</w:t>
      </w:r>
      <w:r w:rsidR="005C0EE9">
        <w:rPr>
          <w:rFonts w:ascii="Tahoma" w:hAnsi="Tahoma" w:cs="Tahoma"/>
          <w:color w:val="0E101A"/>
          <w:sz w:val="20"/>
          <w:szCs w:val="20"/>
        </w:rPr>
        <w:t xml:space="preserve">, it is expected </w:t>
      </w:r>
      <w:r w:rsidR="00311010">
        <w:rPr>
          <w:rFonts w:ascii="Tahoma" w:hAnsi="Tahoma" w:cs="Tahoma"/>
          <w:color w:val="0E101A"/>
          <w:sz w:val="20"/>
          <w:szCs w:val="20"/>
        </w:rPr>
        <w:t xml:space="preserve">that more than one million extra touch points of care would be delivered to Medicaid beneficiaries over the next five years. </w:t>
      </w:r>
    </w:p>
    <w:p w:rsidR="003F0110" w:rsidRPr="002925AB" w:rsidRDefault="003F0110" w:rsidP="00D76423">
      <w:pPr>
        <w:spacing w:after="0" w:line="240" w:lineRule="auto"/>
        <w:rPr>
          <w:rFonts w:ascii="Tahoma" w:hAnsi="Tahoma" w:cs="Tahoma"/>
          <w:color w:val="0E101A"/>
          <w:sz w:val="20"/>
          <w:szCs w:val="20"/>
        </w:rPr>
      </w:pPr>
    </w:p>
    <w:p w:rsidR="003F0110" w:rsidRDefault="000D4537" w:rsidP="00D76423">
      <w:pPr>
        <w:spacing w:after="0" w:line="240" w:lineRule="auto"/>
        <w:rPr>
          <w:rFonts w:ascii="Tahoma" w:hAnsi="Tahoma" w:cs="Tahoma"/>
          <w:color w:val="0E101A"/>
          <w:sz w:val="20"/>
          <w:szCs w:val="20"/>
        </w:rPr>
      </w:pPr>
      <w:r w:rsidRPr="002925AB">
        <w:rPr>
          <w:rFonts w:ascii="Tahoma" w:hAnsi="Tahoma" w:cs="Tahoma"/>
          <w:color w:val="0E101A"/>
          <w:sz w:val="20"/>
          <w:szCs w:val="20"/>
        </w:rPr>
        <w:t>"</w:t>
      </w:r>
      <w:r w:rsidR="003F0110" w:rsidRPr="002925AB">
        <w:rPr>
          <w:rFonts w:ascii="Tahoma" w:hAnsi="Tahoma" w:cs="Tahoma"/>
          <w:color w:val="0E101A"/>
          <w:sz w:val="20"/>
          <w:szCs w:val="20"/>
        </w:rPr>
        <w:t>OSF HealthCare will</w:t>
      </w:r>
      <w:r w:rsidR="005C0EE9">
        <w:rPr>
          <w:rFonts w:ascii="Tahoma" w:hAnsi="Tahoma" w:cs="Tahoma"/>
          <w:color w:val="0E101A"/>
          <w:sz w:val="20"/>
          <w:szCs w:val="20"/>
        </w:rPr>
        <w:t xml:space="preserve"> support innovative digital models</w:t>
      </w:r>
      <w:r w:rsidRPr="002925AB">
        <w:rPr>
          <w:rFonts w:ascii="Tahoma" w:hAnsi="Tahoma" w:cs="Tahoma"/>
          <w:color w:val="0E101A"/>
          <w:sz w:val="20"/>
          <w:szCs w:val="20"/>
        </w:rPr>
        <w:t xml:space="preserve"> enabling a new level of care for our most vulnerable populations</w:t>
      </w:r>
      <w:r w:rsidR="003F0110" w:rsidRPr="002925AB">
        <w:rPr>
          <w:rFonts w:ascii="Tahoma" w:hAnsi="Tahoma" w:cs="Tahoma"/>
          <w:color w:val="0E101A"/>
          <w:sz w:val="20"/>
          <w:szCs w:val="20"/>
        </w:rPr>
        <w:t>. The FQHCs, using community health workers supported with digital tools and AI technology, will address social determinants of health and the health disparities most prevalent in t</w:t>
      </w:r>
      <w:r w:rsidR="00D76423">
        <w:rPr>
          <w:rFonts w:ascii="Tahoma" w:hAnsi="Tahoma" w:cs="Tahoma"/>
          <w:color w:val="0E101A"/>
          <w:sz w:val="20"/>
          <w:szCs w:val="20"/>
        </w:rPr>
        <w:t>he communities they serve</w:t>
      </w:r>
      <w:r w:rsidR="003F0022">
        <w:rPr>
          <w:rFonts w:ascii="Tahoma" w:hAnsi="Tahoma" w:cs="Tahoma"/>
          <w:color w:val="0E101A"/>
          <w:sz w:val="20"/>
          <w:szCs w:val="20"/>
        </w:rPr>
        <w:t>,"</w:t>
      </w:r>
      <w:r w:rsidR="00D76423">
        <w:rPr>
          <w:rFonts w:ascii="Tahoma" w:hAnsi="Tahoma" w:cs="Tahoma"/>
          <w:color w:val="0E101A"/>
          <w:sz w:val="20"/>
          <w:szCs w:val="20"/>
        </w:rPr>
        <w:t xml:space="preserve"> explains</w:t>
      </w:r>
      <w:r w:rsidR="003F0110" w:rsidRPr="002925AB">
        <w:rPr>
          <w:rFonts w:ascii="Tahoma" w:hAnsi="Tahoma" w:cs="Tahoma"/>
          <w:color w:val="0E101A"/>
          <w:sz w:val="20"/>
          <w:szCs w:val="20"/>
        </w:rPr>
        <w:t xml:space="preserve"> Michelle Conger, CEO of OSF Digital Health. "While OSF HealthCare is the lead en</w:t>
      </w:r>
      <w:r w:rsidR="00E0183C">
        <w:rPr>
          <w:rFonts w:ascii="Tahoma" w:hAnsi="Tahoma" w:cs="Tahoma"/>
          <w:color w:val="0E101A"/>
          <w:sz w:val="20"/>
          <w:szCs w:val="20"/>
        </w:rPr>
        <w:t>tity applying for the Medicaid t</w:t>
      </w:r>
      <w:r w:rsidR="003F0110" w:rsidRPr="002925AB">
        <w:rPr>
          <w:rFonts w:ascii="Tahoma" w:hAnsi="Tahoma" w:cs="Tahoma"/>
          <w:color w:val="0E101A"/>
          <w:sz w:val="20"/>
          <w:szCs w:val="20"/>
        </w:rPr>
        <w:t>ransformati</w:t>
      </w:r>
      <w:r w:rsidR="005C0EE9">
        <w:rPr>
          <w:rFonts w:ascii="Tahoma" w:hAnsi="Tahoma" w:cs="Tahoma"/>
          <w:color w:val="0E101A"/>
          <w:sz w:val="20"/>
          <w:szCs w:val="20"/>
        </w:rPr>
        <w:t>on dollars, our partner entities</w:t>
      </w:r>
      <w:r w:rsidR="003F0110" w:rsidRPr="002925AB">
        <w:rPr>
          <w:rFonts w:ascii="Tahoma" w:hAnsi="Tahoma" w:cs="Tahoma"/>
          <w:color w:val="0E101A"/>
          <w:sz w:val="20"/>
          <w:szCs w:val="20"/>
        </w:rPr>
        <w:t xml:space="preserve"> will be the face of the collaboration in the community."  </w:t>
      </w:r>
    </w:p>
    <w:p w:rsidR="00745A77" w:rsidRDefault="00745A77" w:rsidP="00D76423">
      <w:pPr>
        <w:spacing w:after="0" w:line="240" w:lineRule="auto"/>
        <w:rPr>
          <w:rFonts w:ascii="Tahoma" w:hAnsi="Tahoma" w:cs="Tahoma"/>
          <w:color w:val="0E101A"/>
          <w:sz w:val="20"/>
          <w:szCs w:val="20"/>
        </w:rPr>
      </w:pPr>
    </w:p>
    <w:p w:rsidR="00745A77" w:rsidRDefault="00745A77" w:rsidP="00D76423">
      <w:pPr>
        <w:spacing w:after="0" w:line="240" w:lineRule="auto"/>
        <w:rPr>
          <w:rFonts w:ascii="Tahoma" w:hAnsi="Tahoma" w:cs="Tahoma"/>
          <w:color w:val="0E101A"/>
          <w:sz w:val="20"/>
          <w:szCs w:val="20"/>
        </w:rPr>
      </w:pPr>
      <w:r>
        <w:rPr>
          <w:rFonts w:ascii="Tahoma" w:hAnsi="Tahoma" w:cs="Tahoma"/>
          <w:color w:val="0E101A"/>
          <w:sz w:val="20"/>
          <w:szCs w:val="20"/>
        </w:rPr>
        <w:t xml:space="preserve">Highlights of the </w:t>
      </w:r>
      <w:r w:rsidRPr="00745A77">
        <w:rPr>
          <w:rFonts w:ascii="Tahoma" w:hAnsi="Tahoma" w:cs="Tahoma"/>
          <w:color w:val="0E101A"/>
          <w:sz w:val="20"/>
          <w:szCs w:val="20"/>
        </w:rPr>
        <w:t>Medicaid Innovation Collaborative</w:t>
      </w:r>
      <w:r>
        <w:rPr>
          <w:rFonts w:ascii="Tahoma" w:hAnsi="Tahoma" w:cs="Tahoma"/>
          <w:color w:val="0E101A"/>
          <w:sz w:val="20"/>
          <w:szCs w:val="20"/>
        </w:rPr>
        <w:t>:</w:t>
      </w:r>
    </w:p>
    <w:p w:rsidR="00745A77" w:rsidRDefault="00745A77" w:rsidP="00D76423">
      <w:pPr>
        <w:pStyle w:val="ListParagraph"/>
        <w:numPr>
          <w:ilvl w:val="0"/>
          <w:numId w:val="5"/>
        </w:numPr>
        <w:spacing w:after="0" w:line="240" w:lineRule="auto"/>
        <w:rPr>
          <w:rFonts w:ascii="Tahoma" w:hAnsi="Tahoma" w:cs="Tahoma"/>
          <w:color w:val="0E101A"/>
          <w:sz w:val="20"/>
          <w:szCs w:val="20"/>
        </w:rPr>
      </w:pPr>
      <w:r w:rsidRPr="00745A77">
        <w:rPr>
          <w:rFonts w:ascii="Tahoma" w:hAnsi="Tahoma" w:cs="Tahoma"/>
          <w:color w:val="0E101A"/>
          <w:sz w:val="20"/>
          <w:szCs w:val="20"/>
        </w:rPr>
        <w:t xml:space="preserve">Potential for </w:t>
      </w:r>
      <w:r>
        <w:rPr>
          <w:rFonts w:ascii="Tahoma" w:hAnsi="Tahoma" w:cs="Tahoma"/>
          <w:color w:val="0E101A"/>
          <w:sz w:val="20"/>
          <w:szCs w:val="20"/>
        </w:rPr>
        <w:t xml:space="preserve">approximately </w:t>
      </w:r>
      <w:r w:rsidRPr="00745A77">
        <w:rPr>
          <w:rFonts w:ascii="Tahoma" w:hAnsi="Tahoma" w:cs="Tahoma"/>
          <w:color w:val="0E101A"/>
          <w:sz w:val="20"/>
          <w:szCs w:val="20"/>
        </w:rPr>
        <w:t xml:space="preserve">170 new </w:t>
      </w:r>
      <w:r>
        <w:rPr>
          <w:rFonts w:ascii="Tahoma" w:hAnsi="Tahoma" w:cs="Tahoma"/>
          <w:color w:val="0E101A"/>
          <w:sz w:val="20"/>
          <w:szCs w:val="20"/>
        </w:rPr>
        <w:t>health care j</w:t>
      </w:r>
      <w:r w:rsidR="00D76423">
        <w:rPr>
          <w:rFonts w:ascii="Tahoma" w:hAnsi="Tahoma" w:cs="Tahoma"/>
          <w:color w:val="0E101A"/>
          <w:sz w:val="20"/>
          <w:szCs w:val="20"/>
        </w:rPr>
        <w:t>obs</w:t>
      </w:r>
      <w:r w:rsidRPr="00745A77">
        <w:rPr>
          <w:rFonts w:ascii="Tahoma" w:hAnsi="Tahoma" w:cs="Tahoma"/>
          <w:color w:val="0E101A"/>
          <w:sz w:val="20"/>
          <w:szCs w:val="20"/>
        </w:rPr>
        <w:t xml:space="preserve"> </w:t>
      </w:r>
      <w:r>
        <w:rPr>
          <w:rFonts w:ascii="Tahoma" w:hAnsi="Tahoma" w:cs="Tahoma"/>
          <w:color w:val="0E101A"/>
          <w:sz w:val="20"/>
          <w:szCs w:val="20"/>
        </w:rPr>
        <w:t xml:space="preserve">spread </w:t>
      </w:r>
      <w:r w:rsidRPr="00745A77">
        <w:rPr>
          <w:rFonts w:ascii="Tahoma" w:hAnsi="Tahoma" w:cs="Tahoma"/>
          <w:color w:val="0E101A"/>
          <w:sz w:val="20"/>
          <w:szCs w:val="20"/>
        </w:rPr>
        <w:t xml:space="preserve">across the </w:t>
      </w:r>
      <w:r w:rsidR="00D76423">
        <w:rPr>
          <w:rFonts w:ascii="Tahoma" w:hAnsi="Tahoma" w:cs="Tahoma"/>
          <w:color w:val="0E101A"/>
          <w:sz w:val="20"/>
          <w:szCs w:val="20"/>
        </w:rPr>
        <w:t>service area</w:t>
      </w:r>
    </w:p>
    <w:p w:rsidR="00745A77" w:rsidRDefault="00745A77" w:rsidP="00D76423">
      <w:pPr>
        <w:pStyle w:val="ListParagraph"/>
        <w:numPr>
          <w:ilvl w:val="0"/>
          <w:numId w:val="5"/>
        </w:numPr>
        <w:spacing w:after="0" w:line="240" w:lineRule="auto"/>
        <w:rPr>
          <w:rFonts w:ascii="Tahoma" w:hAnsi="Tahoma" w:cs="Tahoma"/>
          <w:color w:val="0E101A"/>
          <w:sz w:val="20"/>
          <w:szCs w:val="20"/>
        </w:rPr>
      </w:pPr>
      <w:r w:rsidRPr="00745A77">
        <w:rPr>
          <w:rFonts w:ascii="Tahoma" w:hAnsi="Tahoma" w:cs="Tahoma"/>
          <w:color w:val="0E101A"/>
          <w:sz w:val="20"/>
          <w:szCs w:val="20"/>
        </w:rPr>
        <w:t xml:space="preserve">1 </w:t>
      </w:r>
      <w:r>
        <w:rPr>
          <w:rFonts w:ascii="Tahoma" w:hAnsi="Tahoma" w:cs="Tahoma"/>
          <w:color w:val="0E101A"/>
          <w:sz w:val="20"/>
          <w:szCs w:val="20"/>
        </w:rPr>
        <w:t>million e</w:t>
      </w:r>
      <w:r w:rsidRPr="00745A77">
        <w:rPr>
          <w:rFonts w:ascii="Tahoma" w:hAnsi="Tahoma" w:cs="Tahoma"/>
          <w:color w:val="0E101A"/>
          <w:sz w:val="20"/>
          <w:szCs w:val="20"/>
        </w:rPr>
        <w:t xml:space="preserve">pisodes of </w:t>
      </w:r>
      <w:r>
        <w:rPr>
          <w:rFonts w:ascii="Tahoma" w:hAnsi="Tahoma" w:cs="Tahoma"/>
          <w:color w:val="0E101A"/>
          <w:sz w:val="20"/>
          <w:szCs w:val="20"/>
        </w:rPr>
        <w:t>c</w:t>
      </w:r>
      <w:r w:rsidRPr="00745A77">
        <w:rPr>
          <w:rFonts w:ascii="Tahoma" w:hAnsi="Tahoma" w:cs="Tahoma"/>
          <w:color w:val="0E101A"/>
          <w:sz w:val="20"/>
          <w:szCs w:val="20"/>
        </w:rPr>
        <w:t xml:space="preserve">are for Medicaid </w:t>
      </w:r>
      <w:r>
        <w:rPr>
          <w:rFonts w:ascii="Tahoma" w:hAnsi="Tahoma" w:cs="Tahoma"/>
          <w:color w:val="0E101A"/>
          <w:sz w:val="20"/>
          <w:szCs w:val="20"/>
        </w:rPr>
        <w:t>p</w:t>
      </w:r>
      <w:r w:rsidRPr="00745A77">
        <w:rPr>
          <w:rFonts w:ascii="Tahoma" w:hAnsi="Tahoma" w:cs="Tahoma"/>
          <w:color w:val="0E101A"/>
          <w:sz w:val="20"/>
          <w:szCs w:val="20"/>
        </w:rPr>
        <w:t>atients over a 5 year period</w:t>
      </w:r>
    </w:p>
    <w:p w:rsidR="00745A77" w:rsidRDefault="003F0022" w:rsidP="00D76423">
      <w:pPr>
        <w:pStyle w:val="ListParagraph"/>
        <w:numPr>
          <w:ilvl w:val="0"/>
          <w:numId w:val="5"/>
        </w:numPr>
        <w:spacing w:after="0" w:line="240" w:lineRule="auto"/>
        <w:rPr>
          <w:rFonts w:ascii="Tahoma" w:hAnsi="Tahoma" w:cs="Tahoma"/>
          <w:color w:val="0E101A"/>
          <w:sz w:val="20"/>
          <w:szCs w:val="20"/>
        </w:rPr>
      </w:pPr>
      <w:r>
        <w:rPr>
          <w:rFonts w:ascii="Tahoma" w:hAnsi="Tahoma" w:cs="Tahoma"/>
          <w:color w:val="0E101A"/>
          <w:sz w:val="20"/>
          <w:szCs w:val="20"/>
        </w:rPr>
        <w:t>Coverage across a wide geography, with s</w:t>
      </w:r>
      <w:r w:rsidR="00745A77" w:rsidRPr="00745A77">
        <w:rPr>
          <w:rFonts w:ascii="Tahoma" w:hAnsi="Tahoma" w:cs="Tahoma"/>
          <w:color w:val="0E101A"/>
          <w:sz w:val="20"/>
          <w:szCs w:val="20"/>
        </w:rPr>
        <w:t xml:space="preserve">ervices </w:t>
      </w:r>
      <w:r>
        <w:rPr>
          <w:rFonts w:ascii="Tahoma" w:hAnsi="Tahoma" w:cs="Tahoma"/>
          <w:color w:val="0E101A"/>
          <w:sz w:val="20"/>
          <w:szCs w:val="20"/>
        </w:rPr>
        <w:t xml:space="preserve">delivered to potentially up to a third of the state </w:t>
      </w:r>
    </w:p>
    <w:p w:rsidR="00745A77" w:rsidRDefault="00745A77" w:rsidP="00D76423">
      <w:pPr>
        <w:pStyle w:val="ListParagraph"/>
        <w:numPr>
          <w:ilvl w:val="0"/>
          <w:numId w:val="5"/>
        </w:numPr>
        <w:spacing w:after="0" w:line="240" w:lineRule="auto"/>
        <w:rPr>
          <w:rFonts w:ascii="Tahoma" w:hAnsi="Tahoma" w:cs="Tahoma"/>
          <w:color w:val="0E101A"/>
          <w:sz w:val="20"/>
          <w:szCs w:val="20"/>
        </w:rPr>
      </w:pPr>
      <w:r>
        <w:rPr>
          <w:rFonts w:ascii="Tahoma" w:hAnsi="Tahoma" w:cs="Tahoma"/>
          <w:color w:val="0E101A"/>
          <w:sz w:val="20"/>
          <w:szCs w:val="20"/>
        </w:rPr>
        <w:t>P</w:t>
      </w:r>
      <w:r w:rsidRPr="00745A77">
        <w:rPr>
          <w:rFonts w:ascii="Tahoma" w:hAnsi="Tahoma" w:cs="Tahoma"/>
          <w:color w:val="0E101A"/>
          <w:sz w:val="20"/>
          <w:szCs w:val="20"/>
        </w:rPr>
        <w:t>artner</w:t>
      </w:r>
      <w:r>
        <w:rPr>
          <w:rFonts w:ascii="Tahoma" w:hAnsi="Tahoma" w:cs="Tahoma"/>
          <w:color w:val="0E101A"/>
          <w:sz w:val="20"/>
          <w:szCs w:val="20"/>
        </w:rPr>
        <w:t xml:space="preserve">ship between </w:t>
      </w:r>
      <w:r w:rsidRPr="00745A77">
        <w:rPr>
          <w:rFonts w:ascii="Tahoma" w:hAnsi="Tahoma" w:cs="Tahoma"/>
          <w:color w:val="0E101A"/>
          <w:sz w:val="20"/>
          <w:szCs w:val="20"/>
        </w:rPr>
        <w:t>5 FQ</w:t>
      </w:r>
      <w:r>
        <w:rPr>
          <w:rFonts w:ascii="Tahoma" w:hAnsi="Tahoma" w:cs="Tahoma"/>
          <w:color w:val="0E101A"/>
          <w:sz w:val="20"/>
          <w:szCs w:val="20"/>
        </w:rPr>
        <w:t>HC</w:t>
      </w:r>
      <w:r w:rsidRPr="00745A77">
        <w:rPr>
          <w:rFonts w:ascii="Tahoma" w:hAnsi="Tahoma" w:cs="Tahoma"/>
          <w:color w:val="0E101A"/>
          <w:sz w:val="20"/>
          <w:szCs w:val="20"/>
        </w:rPr>
        <w:t>s</w:t>
      </w:r>
      <w:r>
        <w:rPr>
          <w:rFonts w:ascii="Tahoma" w:hAnsi="Tahoma" w:cs="Tahoma"/>
          <w:color w:val="0E101A"/>
          <w:sz w:val="20"/>
          <w:szCs w:val="20"/>
        </w:rPr>
        <w:t>, a</w:t>
      </w:r>
      <w:r w:rsidRPr="00745A77">
        <w:rPr>
          <w:rFonts w:ascii="Tahoma" w:hAnsi="Tahoma" w:cs="Tahoma"/>
          <w:color w:val="0E101A"/>
          <w:sz w:val="20"/>
          <w:szCs w:val="20"/>
        </w:rPr>
        <w:t xml:space="preserve"> dozen</w:t>
      </w:r>
      <w:r>
        <w:rPr>
          <w:rFonts w:ascii="Tahoma" w:hAnsi="Tahoma" w:cs="Tahoma"/>
          <w:color w:val="0E101A"/>
          <w:sz w:val="20"/>
          <w:szCs w:val="20"/>
        </w:rPr>
        <w:t>-plus</w:t>
      </w:r>
      <w:r w:rsidRPr="00745A77">
        <w:rPr>
          <w:rFonts w:ascii="Tahoma" w:hAnsi="Tahoma" w:cs="Tahoma"/>
          <w:color w:val="0E101A"/>
          <w:sz w:val="20"/>
          <w:szCs w:val="20"/>
        </w:rPr>
        <w:t xml:space="preserve"> </w:t>
      </w:r>
      <w:r>
        <w:rPr>
          <w:rFonts w:ascii="Tahoma" w:hAnsi="Tahoma" w:cs="Tahoma"/>
          <w:color w:val="0E101A"/>
          <w:sz w:val="20"/>
          <w:szCs w:val="20"/>
        </w:rPr>
        <w:t>CBOs</w:t>
      </w:r>
      <w:r w:rsidR="003F0022">
        <w:rPr>
          <w:rFonts w:ascii="Tahoma" w:hAnsi="Tahoma" w:cs="Tahoma"/>
          <w:color w:val="0E101A"/>
          <w:sz w:val="20"/>
          <w:szCs w:val="20"/>
        </w:rPr>
        <w:t>, and three minority-</w:t>
      </w:r>
      <w:r w:rsidRPr="00745A77">
        <w:rPr>
          <w:rFonts w:ascii="Tahoma" w:hAnsi="Tahoma" w:cs="Tahoma"/>
          <w:color w:val="0E101A"/>
          <w:sz w:val="20"/>
          <w:szCs w:val="20"/>
        </w:rPr>
        <w:t>owned vendors</w:t>
      </w:r>
    </w:p>
    <w:p w:rsidR="00745A77" w:rsidRDefault="00745A77" w:rsidP="00D76423">
      <w:pPr>
        <w:pStyle w:val="ListParagraph"/>
        <w:numPr>
          <w:ilvl w:val="0"/>
          <w:numId w:val="5"/>
        </w:numPr>
        <w:spacing w:after="0" w:line="240" w:lineRule="auto"/>
        <w:rPr>
          <w:rFonts w:ascii="Tahoma" w:hAnsi="Tahoma" w:cs="Tahoma"/>
          <w:color w:val="0E101A"/>
          <w:sz w:val="20"/>
          <w:szCs w:val="20"/>
        </w:rPr>
      </w:pPr>
      <w:r>
        <w:rPr>
          <w:rFonts w:ascii="Tahoma" w:hAnsi="Tahoma" w:cs="Tahoma"/>
          <w:color w:val="0E101A"/>
          <w:sz w:val="20"/>
          <w:szCs w:val="20"/>
        </w:rPr>
        <w:t>S</w:t>
      </w:r>
      <w:r w:rsidRPr="00745A77">
        <w:rPr>
          <w:rFonts w:ascii="Tahoma" w:hAnsi="Tahoma" w:cs="Tahoma"/>
          <w:color w:val="0E101A"/>
          <w:sz w:val="20"/>
          <w:szCs w:val="20"/>
        </w:rPr>
        <w:t xml:space="preserve">olutions </w:t>
      </w:r>
      <w:r>
        <w:rPr>
          <w:rFonts w:ascii="Tahoma" w:hAnsi="Tahoma" w:cs="Tahoma"/>
          <w:color w:val="0E101A"/>
          <w:sz w:val="20"/>
          <w:szCs w:val="20"/>
        </w:rPr>
        <w:t xml:space="preserve">provided </w:t>
      </w:r>
      <w:r w:rsidRPr="00745A77">
        <w:rPr>
          <w:rFonts w:ascii="Tahoma" w:hAnsi="Tahoma" w:cs="Tahoma"/>
          <w:color w:val="0E101A"/>
          <w:sz w:val="20"/>
          <w:szCs w:val="20"/>
        </w:rPr>
        <w:t>to address the unmet health needs of vulnerable populations relate</w:t>
      </w:r>
      <w:r>
        <w:rPr>
          <w:rFonts w:ascii="Tahoma" w:hAnsi="Tahoma" w:cs="Tahoma"/>
          <w:color w:val="0E101A"/>
          <w:sz w:val="20"/>
          <w:szCs w:val="20"/>
        </w:rPr>
        <w:t>d</w:t>
      </w:r>
      <w:r w:rsidRPr="00745A77">
        <w:rPr>
          <w:rFonts w:ascii="Tahoma" w:hAnsi="Tahoma" w:cs="Tahoma"/>
          <w:color w:val="0E101A"/>
          <w:sz w:val="20"/>
          <w:szCs w:val="20"/>
        </w:rPr>
        <w:t xml:space="preserve"> to behavioral health, mom</w:t>
      </w:r>
      <w:r>
        <w:rPr>
          <w:rFonts w:ascii="Tahoma" w:hAnsi="Tahoma" w:cs="Tahoma"/>
          <w:color w:val="0E101A"/>
          <w:sz w:val="20"/>
          <w:szCs w:val="20"/>
        </w:rPr>
        <w:t>-</w:t>
      </w:r>
      <w:r w:rsidRPr="00745A77">
        <w:rPr>
          <w:rFonts w:ascii="Tahoma" w:hAnsi="Tahoma" w:cs="Tahoma"/>
          <w:color w:val="0E101A"/>
          <w:sz w:val="20"/>
          <w:szCs w:val="20"/>
        </w:rPr>
        <w:t>baby wellness, and chronic disease management</w:t>
      </w:r>
    </w:p>
    <w:p w:rsidR="00745A77" w:rsidRPr="00745A77" w:rsidRDefault="00745A77" w:rsidP="00D76423">
      <w:pPr>
        <w:pStyle w:val="ListParagraph"/>
        <w:numPr>
          <w:ilvl w:val="0"/>
          <w:numId w:val="5"/>
        </w:numPr>
        <w:spacing w:after="0" w:line="240" w:lineRule="auto"/>
        <w:rPr>
          <w:rFonts w:ascii="Tahoma" w:hAnsi="Tahoma" w:cs="Tahoma"/>
          <w:color w:val="0E101A"/>
          <w:sz w:val="20"/>
          <w:szCs w:val="20"/>
        </w:rPr>
      </w:pPr>
      <w:r w:rsidRPr="00745A77">
        <w:rPr>
          <w:rFonts w:ascii="Tahoma" w:hAnsi="Tahoma" w:cs="Tahoma"/>
          <w:color w:val="0E101A"/>
          <w:sz w:val="20"/>
          <w:szCs w:val="20"/>
        </w:rPr>
        <w:t>Care will be</w:t>
      </w:r>
      <w:r>
        <w:rPr>
          <w:rFonts w:ascii="Tahoma" w:hAnsi="Tahoma" w:cs="Tahoma"/>
          <w:color w:val="0E101A"/>
          <w:sz w:val="20"/>
          <w:szCs w:val="20"/>
        </w:rPr>
        <w:t xml:space="preserve"> provided </w:t>
      </w:r>
      <w:r w:rsidRPr="00745A77">
        <w:rPr>
          <w:rFonts w:ascii="Tahoma" w:hAnsi="Tahoma" w:cs="Tahoma"/>
          <w:color w:val="0E101A"/>
          <w:sz w:val="20"/>
          <w:szCs w:val="20"/>
        </w:rPr>
        <w:t xml:space="preserve">in a way that respects the communities </w:t>
      </w:r>
      <w:r>
        <w:rPr>
          <w:rFonts w:ascii="Tahoma" w:hAnsi="Tahoma" w:cs="Tahoma"/>
          <w:color w:val="0E101A"/>
          <w:sz w:val="20"/>
          <w:szCs w:val="20"/>
        </w:rPr>
        <w:t xml:space="preserve">the collaborative is </w:t>
      </w:r>
      <w:r w:rsidRPr="00745A77">
        <w:rPr>
          <w:rFonts w:ascii="Tahoma" w:hAnsi="Tahoma" w:cs="Tahoma"/>
          <w:color w:val="0E101A"/>
          <w:sz w:val="20"/>
          <w:szCs w:val="20"/>
        </w:rPr>
        <w:t>serving, is culturally appropriate, and recognizes the challe</w:t>
      </w:r>
      <w:r w:rsidR="0017583A">
        <w:rPr>
          <w:rFonts w:ascii="Tahoma" w:hAnsi="Tahoma" w:cs="Tahoma"/>
          <w:color w:val="0E101A"/>
          <w:sz w:val="20"/>
          <w:szCs w:val="20"/>
        </w:rPr>
        <w:t>nges and barriers that continue</w:t>
      </w:r>
      <w:r w:rsidRPr="00745A77">
        <w:rPr>
          <w:rFonts w:ascii="Tahoma" w:hAnsi="Tahoma" w:cs="Tahoma"/>
          <w:color w:val="0E101A"/>
          <w:sz w:val="20"/>
          <w:szCs w:val="20"/>
        </w:rPr>
        <w:t xml:space="preserve"> to exist in marginalized communities.</w:t>
      </w:r>
    </w:p>
    <w:p w:rsidR="003F0110" w:rsidRPr="002925AB" w:rsidRDefault="003F0110" w:rsidP="00D76423">
      <w:pPr>
        <w:spacing w:after="0" w:line="240" w:lineRule="auto"/>
        <w:rPr>
          <w:rFonts w:ascii="Tahoma" w:hAnsi="Tahoma" w:cs="Tahoma"/>
          <w:color w:val="0E101A"/>
          <w:sz w:val="20"/>
          <w:szCs w:val="20"/>
        </w:rPr>
      </w:pPr>
    </w:p>
    <w:p w:rsidR="003F0110" w:rsidRDefault="003F0110" w:rsidP="00D76423">
      <w:pPr>
        <w:spacing w:after="0" w:line="240" w:lineRule="auto"/>
        <w:rPr>
          <w:rFonts w:ascii="Tahoma" w:hAnsi="Tahoma" w:cs="Tahoma"/>
          <w:color w:val="0E101A"/>
          <w:sz w:val="20"/>
          <w:szCs w:val="20"/>
        </w:rPr>
      </w:pPr>
      <w:r w:rsidRPr="002925AB">
        <w:rPr>
          <w:rFonts w:ascii="Tahoma" w:hAnsi="Tahoma" w:cs="Tahoma"/>
          <w:color w:val="0E101A"/>
          <w:sz w:val="20"/>
          <w:szCs w:val="20"/>
        </w:rPr>
        <w:lastRenderedPageBreak/>
        <w:t>"The Medicaid Innovation Collaborative builds off of every partner's strength," says Henry Taylor, president and CEO of Mile Square Health Center in Chicago. "For OSF HealthCare, it is their experience with innovation, analytics, and the deployment of new digital technologies to improve quality and access to care. For us, an FQHC partner, it is our existing relationships with the Medicaid population, our focus on care coordination, and the ability to understand the concerns of the populations we are serving."  </w:t>
      </w:r>
    </w:p>
    <w:p w:rsidR="00D76423" w:rsidRPr="002925AB" w:rsidRDefault="00D76423" w:rsidP="00D76423">
      <w:pPr>
        <w:spacing w:after="0" w:line="240" w:lineRule="auto"/>
        <w:rPr>
          <w:rFonts w:ascii="Tahoma" w:hAnsi="Tahoma" w:cs="Tahoma"/>
          <w:color w:val="0E101A"/>
          <w:sz w:val="20"/>
          <w:szCs w:val="20"/>
        </w:rPr>
      </w:pPr>
    </w:p>
    <w:p w:rsidR="007C1083" w:rsidRDefault="003F0110" w:rsidP="00D76423">
      <w:pPr>
        <w:spacing w:after="0" w:line="240" w:lineRule="auto"/>
        <w:rPr>
          <w:rFonts w:ascii="Tahoma" w:hAnsi="Tahoma" w:cs="Tahoma"/>
          <w:color w:val="0E101A"/>
          <w:sz w:val="20"/>
          <w:szCs w:val="20"/>
        </w:rPr>
      </w:pPr>
      <w:r w:rsidRPr="002925AB">
        <w:rPr>
          <w:rFonts w:ascii="Tahoma" w:hAnsi="Tahoma" w:cs="Tahoma"/>
          <w:color w:val="0E101A"/>
          <w:sz w:val="20"/>
          <w:szCs w:val="20"/>
        </w:rPr>
        <w:t>In addition to creating greater access to care via</w:t>
      </w:r>
      <w:r w:rsidR="007C1083">
        <w:rPr>
          <w:rFonts w:ascii="Tahoma" w:hAnsi="Tahoma" w:cs="Tahoma"/>
          <w:color w:val="0E101A"/>
          <w:sz w:val="20"/>
          <w:szCs w:val="20"/>
        </w:rPr>
        <w:t xml:space="preserve"> the OSF OnCall platform, the</w:t>
      </w:r>
      <w:r w:rsidR="005C0EE9">
        <w:rPr>
          <w:rFonts w:ascii="Tahoma" w:hAnsi="Tahoma" w:cs="Tahoma"/>
          <w:color w:val="0E101A"/>
          <w:sz w:val="20"/>
          <w:szCs w:val="20"/>
        </w:rPr>
        <w:t xml:space="preserve"> c</w:t>
      </w:r>
      <w:r w:rsidRPr="002925AB">
        <w:rPr>
          <w:rFonts w:ascii="Tahoma" w:hAnsi="Tahoma" w:cs="Tahoma"/>
          <w:color w:val="0E101A"/>
          <w:sz w:val="20"/>
          <w:szCs w:val="20"/>
        </w:rPr>
        <w:t xml:space="preserve">ollaborative will take immediate steps to </w:t>
      </w:r>
      <w:r w:rsidR="007C1083" w:rsidRPr="007C1083">
        <w:rPr>
          <w:rFonts w:ascii="Tahoma" w:hAnsi="Tahoma" w:cs="Tahoma"/>
          <w:color w:val="0E101A"/>
          <w:sz w:val="20"/>
          <w:szCs w:val="20"/>
        </w:rPr>
        <w:t xml:space="preserve">improve local access to care. </w:t>
      </w:r>
    </w:p>
    <w:p w:rsidR="007C1083" w:rsidRDefault="007C1083" w:rsidP="00D76423">
      <w:pPr>
        <w:spacing w:after="0" w:line="240" w:lineRule="auto"/>
        <w:rPr>
          <w:rFonts w:ascii="Tahoma" w:hAnsi="Tahoma" w:cs="Tahoma"/>
          <w:color w:val="0E101A"/>
          <w:sz w:val="20"/>
          <w:szCs w:val="20"/>
        </w:rPr>
      </w:pPr>
    </w:p>
    <w:p w:rsidR="007C1083" w:rsidRDefault="007C1083" w:rsidP="00D76423">
      <w:pPr>
        <w:spacing w:after="0" w:line="240" w:lineRule="auto"/>
        <w:rPr>
          <w:rFonts w:ascii="Tahoma" w:hAnsi="Tahoma" w:cs="Tahoma"/>
          <w:color w:val="0E101A"/>
          <w:sz w:val="20"/>
          <w:szCs w:val="20"/>
        </w:rPr>
      </w:pPr>
      <w:r w:rsidRPr="007C1083">
        <w:rPr>
          <w:rFonts w:ascii="Tahoma" w:hAnsi="Tahoma" w:cs="Tahoma"/>
          <w:color w:val="0E101A"/>
          <w:sz w:val="20"/>
          <w:szCs w:val="20"/>
        </w:rPr>
        <w:t xml:space="preserve">"The American Dental Association recognizes that the mouth is a window into the health of the body. The Collaborative will significantly expand dental care for Medicaid patients in the Bloomington-Normal area," said David A. </w:t>
      </w:r>
      <w:proofErr w:type="spellStart"/>
      <w:r w:rsidRPr="007C1083">
        <w:rPr>
          <w:rFonts w:ascii="Tahoma" w:hAnsi="Tahoma" w:cs="Tahoma"/>
          <w:color w:val="0E101A"/>
          <w:sz w:val="20"/>
          <w:szCs w:val="20"/>
        </w:rPr>
        <w:t>Sharar</w:t>
      </w:r>
      <w:proofErr w:type="spellEnd"/>
      <w:r w:rsidRPr="007C1083">
        <w:rPr>
          <w:rFonts w:ascii="Tahoma" w:hAnsi="Tahoma" w:cs="Tahoma"/>
          <w:color w:val="0E101A"/>
          <w:sz w:val="20"/>
          <w:szCs w:val="20"/>
        </w:rPr>
        <w:t>, Ph.D., chief executive officer of Chestnut H</w:t>
      </w:r>
      <w:r>
        <w:rPr>
          <w:rFonts w:ascii="Tahoma" w:hAnsi="Tahoma" w:cs="Tahoma"/>
          <w:color w:val="0E101A"/>
          <w:sz w:val="20"/>
          <w:szCs w:val="20"/>
        </w:rPr>
        <w:t>ealth Systems in Bloomington, Ill</w:t>
      </w:r>
      <w:r w:rsidRPr="007C1083">
        <w:rPr>
          <w:rFonts w:ascii="Tahoma" w:hAnsi="Tahoma" w:cs="Tahoma"/>
          <w:color w:val="0E101A"/>
          <w:sz w:val="20"/>
          <w:szCs w:val="20"/>
        </w:rPr>
        <w:t xml:space="preserve">. "A long-term goal is to expand dental care and improve oral health for patients in counties throughout Illinois."  </w:t>
      </w:r>
    </w:p>
    <w:p w:rsidR="003F0110" w:rsidRPr="002925AB" w:rsidRDefault="003F0110" w:rsidP="00D76423">
      <w:pPr>
        <w:spacing w:after="0" w:line="240" w:lineRule="auto"/>
        <w:rPr>
          <w:rFonts w:ascii="Tahoma" w:hAnsi="Tahoma" w:cs="Tahoma"/>
          <w:color w:val="0E101A"/>
          <w:sz w:val="20"/>
          <w:szCs w:val="20"/>
        </w:rPr>
      </w:pPr>
      <w:r w:rsidRPr="002925AB">
        <w:rPr>
          <w:rFonts w:ascii="Tahoma" w:hAnsi="Tahoma" w:cs="Tahoma"/>
          <w:color w:val="0E101A"/>
          <w:sz w:val="20"/>
          <w:szCs w:val="20"/>
        </w:rPr>
        <w:t> </w:t>
      </w:r>
    </w:p>
    <w:p w:rsidR="003F0110" w:rsidRPr="002925AB" w:rsidRDefault="005C0EE9" w:rsidP="00D76423">
      <w:pPr>
        <w:spacing w:after="0" w:line="240" w:lineRule="auto"/>
        <w:rPr>
          <w:rFonts w:ascii="Tahoma" w:hAnsi="Tahoma" w:cs="Tahoma"/>
          <w:color w:val="0E101A"/>
          <w:sz w:val="20"/>
          <w:szCs w:val="20"/>
        </w:rPr>
      </w:pPr>
      <w:r>
        <w:rPr>
          <w:rFonts w:ascii="Tahoma" w:hAnsi="Tahoma" w:cs="Tahoma"/>
          <w:color w:val="0E101A"/>
          <w:sz w:val="20"/>
          <w:szCs w:val="20"/>
        </w:rPr>
        <w:t>In the city of Peoria, the c</w:t>
      </w:r>
      <w:r w:rsidR="003F0110" w:rsidRPr="002925AB">
        <w:rPr>
          <w:rFonts w:ascii="Tahoma" w:hAnsi="Tahoma" w:cs="Tahoma"/>
          <w:color w:val="0E101A"/>
          <w:sz w:val="20"/>
          <w:szCs w:val="20"/>
        </w:rPr>
        <w:t xml:space="preserve">ollaborative </w:t>
      </w:r>
      <w:r w:rsidR="00697C0D">
        <w:rPr>
          <w:rFonts w:ascii="Tahoma" w:hAnsi="Tahoma" w:cs="Tahoma"/>
          <w:color w:val="0E101A"/>
          <w:sz w:val="20"/>
          <w:szCs w:val="20"/>
        </w:rPr>
        <w:t xml:space="preserve">will </w:t>
      </w:r>
      <w:r>
        <w:rPr>
          <w:rFonts w:ascii="Tahoma" w:hAnsi="Tahoma" w:cs="Tahoma"/>
          <w:color w:val="0E101A"/>
          <w:sz w:val="20"/>
          <w:szCs w:val="20"/>
        </w:rPr>
        <w:t xml:space="preserve">establish </w:t>
      </w:r>
      <w:r w:rsidR="003F0110" w:rsidRPr="002925AB">
        <w:rPr>
          <w:rFonts w:ascii="Tahoma" w:hAnsi="Tahoma" w:cs="Tahoma"/>
          <w:color w:val="0E101A"/>
          <w:sz w:val="20"/>
          <w:szCs w:val="20"/>
        </w:rPr>
        <w:t>sites in partnership with homeless shelters and other providers of homeless services. These sites are where Community Health Workers can conduct outreach to Medicaid patients, provide digital health services and establish a medical home to address their health needs and provide whatever supportive services possible to manage their social determinants of health. </w:t>
      </w:r>
    </w:p>
    <w:p w:rsidR="003F0110" w:rsidRPr="002925AB" w:rsidRDefault="003F0110" w:rsidP="00D76423">
      <w:pPr>
        <w:spacing w:after="0" w:line="240" w:lineRule="auto"/>
        <w:rPr>
          <w:rFonts w:ascii="Tahoma" w:hAnsi="Tahoma" w:cs="Tahoma"/>
          <w:color w:val="0E101A"/>
          <w:sz w:val="20"/>
          <w:szCs w:val="20"/>
        </w:rPr>
      </w:pPr>
      <w:r w:rsidRPr="002925AB">
        <w:rPr>
          <w:rFonts w:ascii="Tahoma" w:hAnsi="Tahoma" w:cs="Tahoma"/>
          <w:color w:val="0E101A"/>
          <w:sz w:val="20"/>
          <w:szCs w:val="20"/>
        </w:rPr>
        <w:t> </w:t>
      </w:r>
    </w:p>
    <w:p w:rsidR="003F0110" w:rsidRPr="002925AB" w:rsidRDefault="0052791B" w:rsidP="00D76423">
      <w:pPr>
        <w:spacing w:after="0" w:line="240" w:lineRule="auto"/>
        <w:rPr>
          <w:rFonts w:ascii="Tahoma" w:hAnsi="Tahoma" w:cs="Tahoma"/>
          <w:color w:val="0E101A"/>
          <w:sz w:val="20"/>
          <w:szCs w:val="20"/>
        </w:rPr>
      </w:pPr>
      <w:r>
        <w:rPr>
          <w:rFonts w:ascii="Tahoma" w:hAnsi="Tahoma" w:cs="Tahoma"/>
          <w:color w:val="0E101A"/>
          <w:sz w:val="20"/>
          <w:szCs w:val="20"/>
        </w:rPr>
        <w:t>The c</w:t>
      </w:r>
      <w:r w:rsidR="003F0110" w:rsidRPr="002925AB">
        <w:rPr>
          <w:rFonts w:ascii="Tahoma" w:hAnsi="Tahoma" w:cs="Tahoma"/>
          <w:color w:val="0E101A"/>
          <w:sz w:val="20"/>
          <w:szCs w:val="20"/>
        </w:rPr>
        <w:t xml:space="preserve">ollaborative </w:t>
      </w:r>
      <w:r>
        <w:rPr>
          <w:rFonts w:ascii="Tahoma" w:hAnsi="Tahoma" w:cs="Tahoma"/>
          <w:color w:val="0E101A"/>
          <w:sz w:val="20"/>
          <w:szCs w:val="20"/>
        </w:rPr>
        <w:t xml:space="preserve">will also look to </w:t>
      </w:r>
      <w:r w:rsidR="003F0110" w:rsidRPr="002925AB">
        <w:rPr>
          <w:rFonts w:ascii="Tahoma" w:hAnsi="Tahoma" w:cs="Tahoma"/>
          <w:color w:val="0E101A"/>
          <w:sz w:val="20"/>
          <w:szCs w:val="20"/>
        </w:rPr>
        <w:t>address</w:t>
      </w:r>
      <w:r>
        <w:rPr>
          <w:rFonts w:ascii="Tahoma" w:hAnsi="Tahoma" w:cs="Tahoma"/>
          <w:color w:val="0E101A"/>
          <w:sz w:val="20"/>
          <w:szCs w:val="20"/>
        </w:rPr>
        <w:t xml:space="preserve"> </w:t>
      </w:r>
      <w:r w:rsidR="003F0110" w:rsidRPr="002925AB">
        <w:rPr>
          <w:rFonts w:ascii="Tahoma" w:hAnsi="Tahoma" w:cs="Tahoma"/>
          <w:color w:val="0E101A"/>
          <w:sz w:val="20"/>
          <w:szCs w:val="20"/>
        </w:rPr>
        <w:t>transportation in rural</w:t>
      </w:r>
      <w:r w:rsidR="00981340" w:rsidRPr="002925AB">
        <w:rPr>
          <w:rFonts w:ascii="Tahoma" w:hAnsi="Tahoma" w:cs="Tahoma"/>
          <w:color w:val="0E101A"/>
          <w:sz w:val="20"/>
          <w:szCs w:val="20"/>
        </w:rPr>
        <w:t xml:space="preserve"> areas of</w:t>
      </w:r>
      <w:r w:rsidR="003F0110" w:rsidRPr="002925AB">
        <w:rPr>
          <w:rFonts w:ascii="Tahoma" w:hAnsi="Tahoma" w:cs="Tahoma"/>
          <w:color w:val="0E101A"/>
          <w:sz w:val="20"/>
          <w:szCs w:val="20"/>
        </w:rPr>
        <w:t xml:space="preserve"> Illinois</w:t>
      </w:r>
      <w:r w:rsidR="00697C0D">
        <w:rPr>
          <w:rFonts w:ascii="Tahoma" w:hAnsi="Tahoma" w:cs="Tahoma"/>
          <w:color w:val="0E101A"/>
          <w:sz w:val="20"/>
          <w:szCs w:val="20"/>
        </w:rPr>
        <w:t>,</w:t>
      </w:r>
      <w:r w:rsidR="003F0110" w:rsidRPr="002925AB">
        <w:rPr>
          <w:rFonts w:ascii="Tahoma" w:hAnsi="Tahoma" w:cs="Tahoma"/>
          <w:color w:val="0E101A"/>
          <w:sz w:val="20"/>
          <w:szCs w:val="20"/>
        </w:rPr>
        <w:t xml:space="preserve"> </w:t>
      </w:r>
      <w:r w:rsidR="009E5F41" w:rsidRPr="002925AB">
        <w:rPr>
          <w:rFonts w:ascii="Tahoma" w:hAnsi="Tahoma" w:cs="Tahoma"/>
          <w:color w:val="0E101A"/>
          <w:sz w:val="20"/>
          <w:szCs w:val="20"/>
        </w:rPr>
        <w:t>which continues to be</w:t>
      </w:r>
      <w:r w:rsidR="003F0110" w:rsidRPr="002925AB">
        <w:rPr>
          <w:rFonts w:ascii="Tahoma" w:hAnsi="Tahoma" w:cs="Tahoma"/>
          <w:color w:val="0E101A"/>
          <w:sz w:val="20"/>
          <w:szCs w:val="20"/>
        </w:rPr>
        <w:t xml:space="preserve"> one of </w:t>
      </w:r>
      <w:r w:rsidR="0017583A">
        <w:rPr>
          <w:rFonts w:ascii="Tahoma" w:hAnsi="Tahoma" w:cs="Tahoma"/>
          <w:color w:val="0E101A"/>
          <w:sz w:val="20"/>
          <w:szCs w:val="20"/>
        </w:rPr>
        <w:t>the most significant barriers for</w:t>
      </w:r>
      <w:r w:rsidR="003F0110" w:rsidRPr="002925AB">
        <w:rPr>
          <w:rFonts w:ascii="Tahoma" w:hAnsi="Tahoma" w:cs="Tahoma"/>
          <w:color w:val="0E101A"/>
          <w:sz w:val="20"/>
          <w:szCs w:val="20"/>
        </w:rPr>
        <w:t xml:space="preserve"> access</w:t>
      </w:r>
      <w:r>
        <w:rPr>
          <w:rFonts w:ascii="Tahoma" w:hAnsi="Tahoma" w:cs="Tahoma"/>
          <w:color w:val="0E101A"/>
          <w:sz w:val="20"/>
          <w:szCs w:val="20"/>
        </w:rPr>
        <w:t xml:space="preserve"> to medical care, with </w:t>
      </w:r>
      <w:r w:rsidR="003F0110" w:rsidRPr="002925AB">
        <w:rPr>
          <w:rFonts w:ascii="Tahoma" w:hAnsi="Tahoma" w:cs="Tahoma"/>
          <w:color w:val="0E101A"/>
          <w:sz w:val="20"/>
          <w:szCs w:val="20"/>
        </w:rPr>
        <w:t>plans to provide transportation services for Medicaid patients in need. While one collaborative partner will have an actual v</w:t>
      </w:r>
      <w:r w:rsidR="00697C0D">
        <w:rPr>
          <w:rFonts w:ascii="Tahoma" w:hAnsi="Tahoma" w:cs="Tahoma"/>
          <w:color w:val="0E101A"/>
          <w:sz w:val="20"/>
          <w:szCs w:val="20"/>
        </w:rPr>
        <w:t>an to facilitate transportation</w:t>
      </w:r>
      <w:r w:rsidR="003F0110" w:rsidRPr="002925AB">
        <w:rPr>
          <w:rFonts w:ascii="Tahoma" w:hAnsi="Tahoma" w:cs="Tahoma"/>
          <w:color w:val="0E101A"/>
          <w:sz w:val="20"/>
          <w:szCs w:val="20"/>
        </w:rPr>
        <w:t xml:space="preserve">, all </w:t>
      </w:r>
      <w:r w:rsidR="009E5F41" w:rsidRPr="002925AB">
        <w:rPr>
          <w:rFonts w:ascii="Tahoma" w:hAnsi="Tahoma" w:cs="Tahoma"/>
          <w:color w:val="0E101A"/>
          <w:sz w:val="20"/>
          <w:szCs w:val="20"/>
        </w:rPr>
        <w:t>partners serving</w:t>
      </w:r>
      <w:r w:rsidR="003F0110" w:rsidRPr="002925AB">
        <w:rPr>
          <w:rFonts w:ascii="Tahoma" w:hAnsi="Tahoma" w:cs="Tahoma"/>
          <w:color w:val="0E101A"/>
          <w:sz w:val="20"/>
          <w:szCs w:val="20"/>
        </w:rPr>
        <w:t xml:space="preserve"> rural communities will deploy digitally</w:t>
      </w:r>
      <w:r>
        <w:rPr>
          <w:rFonts w:ascii="Tahoma" w:hAnsi="Tahoma" w:cs="Tahoma"/>
          <w:color w:val="0E101A"/>
          <w:sz w:val="20"/>
          <w:szCs w:val="20"/>
        </w:rPr>
        <w:t>-</w:t>
      </w:r>
      <w:r w:rsidR="003F0110" w:rsidRPr="002925AB">
        <w:rPr>
          <w:rFonts w:ascii="Tahoma" w:hAnsi="Tahoma" w:cs="Tahoma"/>
          <w:color w:val="0E101A"/>
          <w:sz w:val="20"/>
          <w:szCs w:val="20"/>
        </w:rPr>
        <w:t>enabled community health workers who will serve as a mobile/digital link to the FQHC and OSF HealthCare.  </w:t>
      </w:r>
    </w:p>
    <w:p w:rsidR="009E5F41" w:rsidRPr="002925AB" w:rsidRDefault="009E5F41" w:rsidP="00D76423">
      <w:pPr>
        <w:spacing w:after="0" w:line="240" w:lineRule="auto"/>
        <w:rPr>
          <w:rFonts w:ascii="Tahoma" w:hAnsi="Tahoma" w:cs="Tahoma"/>
          <w:color w:val="0E101A"/>
          <w:sz w:val="20"/>
          <w:szCs w:val="20"/>
        </w:rPr>
      </w:pPr>
    </w:p>
    <w:p w:rsidR="009E5F41" w:rsidRPr="002925AB" w:rsidRDefault="009E5F41" w:rsidP="00D76423">
      <w:pPr>
        <w:spacing w:after="0" w:line="240" w:lineRule="auto"/>
        <w:rPr>
          <w:rFonts w:ascii="Tahoma" w:hAnsi="Tahoma" w:cs="Tahoma"/>
          <w:color w:val="0E101A"/>
          <w:sz w:val="20"/>
          <w:szCs w:val="20"/>
        </w:rPr>
      </w:pPr>
      <w:r w:rsidRPr="002925AB">
        <w:rPr>
          <w:rFonts w:ascii="Tahoma" w:hAnsi="Tahoma" w:cs="Tahoma"/>
          <w:color w:val="0E101A"/>
          <w:sz w:val="20"/>
          <w:szCs w:val="20"/>
        </w:rPr>
        <w:t>HFS is currently accepting public comments about this and</w:t>
      </w:r>
      <w:r w:rsidR="0052791B">
        <w:rPr>
          <w:rFonts w:ascii="Tahoma" w:hAnsi="Tahoma" w:cs="Tahoma"/>
          <w:color w:val="0E101A"/>
          <w:sz w:val="20"/>
          <w:szCs w:val="20"/>
        </w:rPr>
        <w:t xml:space="preserve"> other Medicaid Transformation proposals on</w:t>
      </w:r>
      <w:r w:rsidRPr="002925AB">
        <w:rPr>
          <w:rFonts w:ascii="Tahoma" w:hAnsi="Tahoma" w:cs="Tahoma"/>
          <w:color w:val="0E101A"/>
          <w:sz w:val="20"/>
          <w:szCs w:val="20"/>
        </w:rPr>
        <w:t xml:space="preserve"> their </w:t>
      </w:r>
      <w:hyperlink r:id="rId13" w:history="1">
        <w:r w:rsidRPr="001E6748">
          <w:rPr>
            <w:rStyle w:val="Hyperlink"/>
            <w:rFonts w:ascii="Tahoma" w:hAnsi="Tahoma" w:cs="Tahoma"/>
            <w:sz w:val="20"/>
            <w:szCs w:val="20"/>
          </w:rPr>
          <w:t>website</w:t>
        </w:r>
      </w:hyperlink>
      <w:r w:rsidRPr="002925AB">
        <w:rPr>
          <w:rFonts w:ascii="Tahoma" w:hAnsi="Tahoma" w:cs="Tahoma"/>
          <w:color w:val="0E101A"/>
          <w:sz w:val="20"/>
          <w:szCs w:val="20"/>
        </w:rPr>
        <w:t xml:space="preserve"> until April 30.</w:t>
      </w:r>
    </w:p>
    <w:p w:rsidR="009D0112" w:rsidRDefault="009D0112" w:rsidP="00503586">
      <w:pPr>
        <w:spacing w:after="0" w:line="240" w:lineRule="auto"/>
        <w:rPr>
          <w:rFonts w:ascii="Tahoma" w:hAnsi="Tahoma" w:cs="Tahoma"/>
          <w:i/>
          <w:color w:val="000000"/>
          <w:spacing w:val="8"/>
          <w:sz w:val="20"/>
          <w:szCs w:val="20"/>
          <w:highlight w:val="yellow"/>
          <w:shd w:val="clear" w:color="auto" w:fill="FFFFFF"/>
        </w:rPr>
      </w:pPr>
    </w:p>
    <w:p w:rsidR="00697C0D" w:rsidRDefault="00697C0D" w:rsidP="00503586">
      <w:pPr>
        <w:spacing w:after="0" w:line="240" w:lineRule="auto"/>
        <w:rPr>
          <w:rFonts w:ascii="Tahoma" w:hAnsi="Tahoma" w:cs="Tahoma"/>
          <w:i/>
          <w:color w:val="000000"/>
          <w:spacing w:val="8"/>
          <w:sz w:val="20"/>
          <w:szCs w:val="20"/>
          <w:highlight w:val="yellow"/>
          <w:shd w:val="clear" w:color="auto" w:fill="FFFFFF"/>
        </w:rPr>
      </w:pPr>
    </w:p>
    <w:p w:rsidR="00697C0D" w:rsidRPr="002925AB" w:rsidRDefault="00697C0D" w:rsidP="00503586">
      <w:pPr>
        <w:spacing w:after="0" w:line="240" w:lineRule="auto"/>
        <w:rPr>
          <w:rFonts w:ascii="Tahoma" w:hAnsi="Tahoma" w:cs="Tahoma"/>
          <w:i/>
          <w:color w:val="000000"/>
          <w:spacing w:val="8"/>
          <w:sz w:val="20"/>
          <w:szCs w:val="20"/>
          <w:highlight w:val="yellow"/>
          <w:shd w:val="clear" w:color="auto" w:fill="FFFFFF"/>
        </w:rPr>
      </w:pPr>
    </w:p>
    <w:p w:rsidR="0070305C" w:rsidRPr="002925AB" w:rsidRDefault="00176EE4" w:rsidP="00C05B00">
      <w:pPr>
        <w:jc w:val="center"/>
        <w:rPr>
          <w:rStyle w:val="Strong"/>
          <w:rFonts w:ascii="Tahoma" w:hAnsi="Tahoma" w:cs="Tahoma"/>
          <w:b w:val="0"/>
          <w:bCs w:val="0"/>
          <w:color w:val="C00000"/>
          <w:spacing w:val="8"/>
          <w:sz w:val="20"/>
          <w:szCs w:val="20"/>
          <w:shd w:val="clear" w:color="auto" w:fill="FFFFFF"/>
        </w:rPr>
      </w:pPr>
      <w:r w:rsidRPr="002925AB">
        <w:rPr>
          <w:rFonts w:ascii="Tahoma" w:hAnsi="Tahoma" w:cs="Tahoma"/>
          <w:spacing w:val="8"/>
          <w:sz w:val="20"/>
          <w:szCs w:val="20"/>
          <w:shd w:val="clear" w:color="auto" w:fill="FFFFFF"/>
        </w:rPr>
        <w:t>#</w:t>
      </w:r>
      <w:r w:rsidR="00697C0D">
        <w:rPr>
          <w:rFonts w:ascii="Tahoma" w:hAnsi="Tahoma" w:cs="Tahoma"/>
          <w:spacing w:val="8"/>
          <w:sz w:val="20"/>
          <w:szCs w:val="20"/>
          <w:shd w:val="clear" w:color="auto" w:fill="FFFFFF"/>
        </w:rPr>
        <w:t xml:space="preserve">  </w:t>
      </w:r>
      <w:r w:rsidRPr="002925AB">
        <w:rPr>
          <w:rFonts w:ascii="Tahoma" w:hAnsi="Tahoma" w:cs="Tahoma"/>
          <w:spacing w:val="8"/>
          <w:sz w:val="20"/>
          <w:szCs w:val="20"/>
          <w:shd w:val="clear" w:color="auto" w:fill="FFFFFF"/>
        </w:rPr>
        <w:t>#</w:t>
      </w:r>
      <w:r w:rsidR="00697C0D">
        <w:rPr>
          <w:rFonts w:ascii="Tahoma" w:hAnsi="Tahoma" w:cs="Tahoma"/>
          <w:spacing w:val="8"/>
          <w:sz w:val="20"/>
          <w:szCs w:val="20"/>
          <w:shd w:val="clear" w:color="auto" w:fill="FFFFFF"/>
        </w:rPr>
        <w:t xml:space="preserve">  </w:t>
      </w:r>
      <w:r w:rsidRPr="002925AB">
        <w:rPr>
          <w:rFonts w:ascii="Tahoma" w:hAnsi="Tahoma" w:cs="Tahoma"/>
          <w:spacing w:val="8"/>
          <w:sz w:val="20"/>
          <w:szCs w:val="20"/>
          <w:shd w:val="clear" w:color="auto" w:fill="FFFFFF"/>
        </w:rPr>
        <w:t>#</w:t>
      </w:r>
      <w:r w:rsidR="00697C0D">
        <w:rPr>
          <w:rFonts w:ascii="Tahoma" w:hAnsi="Tahoma" w:cs="Tahoma"/>
          <w:spacing w:val="8"/>
          <w:sz w:val="20"/>
          <w:szCs w:val="20"/>
          <w:shd w:val="clear" w:color="auto" w:fill="FFFFFF"/>
        </w:rPr>
        <w:br/>
      </w:r>
    </w:p>
    <w:p w:rsidR="005E2116" w:rsidRDefault="0070305C" w:rsidP="005E2116">
      <w:pPr>
        <w:spacing w:line="240" w:lineRule="auto"/>
        <w:rPr>
          <w:rFonts w:ascii="Tahoma" w:hAnsi="Tahoma" w:cs="Tahoma"/>
          <w:i/>
          <w:spacing w:val="2"/>
          <w:sz w:val="18"/>
          <w:szCs w:val="18"/>
          <w:shd w:val="clear" w:color="auto" w:fill="FFFFFF"/>
        </w:rPr>
      </w:pPr>
      <w:r w:rsidRPr="00E0183C">
        <w:rPr>
          <w:rFonts w:ascii="Tahoma" w:hAnsi="Tahoma" w:cs="Tahoma"/>
          <w:b/>
          <w:i/>
          <w:spacing w:val="2"/>
          <w:sz w:val="18"/>
          <w:szCs w:val="18"/>
          <w:shd w:val="clear" w:color="auto" w:fill="FFFFFF"/>
        </w:rPr>
        <w:t>OSF HealthCare</w:t>
      </w:r>
      <w:r w:rsidR="005E2116">
        <w:rPr>
          <w:rFonts w:ascii="Tahoma" w:hAnsi="Tahoma" w:cs="Tahoma"/>
          <w:b/>
          <w:i/>
          <w:spacing w:val="2"/>
          <w:sz w:val="18"/>
          <w:szCs w:val="18"/>
          <w:shd w:val="clear" w:color="auto" w:fill="FFFFFF"/>
        </w:rPr>
        <w:t xml:space="preserve"> (Peoria, Ill.</w:t>
      </w:r>
      <w:r w:rsidR="00E713ED" w:rsidRPr="00E0183C">
        <w:rPr>
          <w:rFonts w:ascii="Tahoma" w:hAnsi="Tahoma" w:cs="Tahoma"/>
          <w:b/>
          <w:i/>
          <w:spacing w:val="2"/>
          <w:sz w:val="18"/>
          <w:szCs w:val="18"/>
          <w:shd w:val="clear" w:color="auto" w:fill="FFFFFF"/>
        </w:rPr>
        <w:t>)</w:t>
      </w:r>
      <w:r w:rsidRPr="00E0183C">
        <w:rPr>
          <w:rFonts w:ascii="Tahoma" w:hAnsi="Tahoma" w:cs="Tahoma"/>
          <w:i/>
          <w:spacing w:val="2"/>
          <w:sz w:val="18"/>
          <w:szCs w:val="18"/>
          <w:shd w:val="clear" w:color="auto" w:fill="FFFFFF"/>
        </w:rPr>
        <w:t xml:space="preserve"> </w:t>
      </w:r>
      <w:r w:rsidR="005E2116" w:rsidRPr="005E2116">
        <w:rPr>
          <w:rFonts w:ascii="Tahoma" w:hAnsi="Tahoma" w:cs="Tahoma"/>
          <w:i/>
          <w:spacing w:val="2"/>
          <w:sz w:val="18"/>
          <w:szCs w:val="18"/>
          <w:shd w:val="clear" w:color="auto" w:fill="FFFFFF"/>
        </w:rPr>
        <w:t xml:space="preserve">is an integrated health system owned and operated by The Sisters of the Third Order of St. Francis, headquartered in Peoria, Illinois. OSF HealthCare employs more than 23,600 Mission Partners in 147 locations, including 14 hospitals – ten acute care, four critical access – with 2,097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capital for promising health care innovation startups. More at </w:t>
      </w:r>
      <w:hyperlink r:id="rId14" w:history="1">
        <w:r w:rsidR="005E2116" w:rsidRPr="00B3783A">
          <w:rPr>
            <w:rStyle w:val="Hyperlink"/>
            <w:rFonts w:ascii="Tahoma" w:hAnsi="Tahoma" w:cs="Tahoma"/>
            <w:i/>
            <w:spacing w:val="2"/>
            <w:sz w:val="18"/>
            <w:szCs w:val="18"/>
            <w:shd w:val="clear" w:color="auto" w:fill="FFFFFF"/>
          </w:rPr>
          <w:t>https://www.osfhealthcare.org</w:t>
        </w:r>
      </w:hyperlink>
      <w:r w:rsidR="005E2116" w:rsidRPr="005E2116">
        <w:rPr>
          <w:rFonts w:ascii="Tahoma" w:hAnsi="Tahoma" w:cs="Tahoma"/>
          <w:i/>
          <w:spacing w:val="2"/>
          <w:sz w:val="18"/>
          <w:szCs w:val="18"/>
          <w:shd w:val="clear" w:color="auto" w:fill="FFFFFF"/>
        </w:rPr>
        <w:t xml:space="preserve">.  </w:t>
      </w:r>
    </w:p>
    <w:p w:rsidR="005B38A3" w:rsidRPr="00E0183C" w:rsidRDefault="005E2116" w:rsidP="005B38A3">
      <w:pPr>
        <w:rPr>
          <w:rFonts w:ascii="Tahoma" w:hAnsi="Tahoma" w:cs="Tahoma"/>
          <w:i/>
          <w:sz w:val="18"/>
          <w:szCs w:val="18"/>
        </w:rPr>
      </w:pPr>
      <w:r>
        <w:rPr>
          <w:rFonts w:ascii="Tahoma" w:hAnsi="Tahoma" w:cs="Tahoma"/>
          <w:b/>
          <w:i/>
          <w:sz w:val="18"/>
          <w:szCs w:val="18"/>
        </w:rPr>
        <w:t>Aunt Martha’s (Danville, Ill.</w:t>
      </w:r>
      <w:r w:rsidR="005B38A3" w:rsidRPr="00E0183C">
        <w:rPr>
          <w:rFonts w:ascii="Tahoma" w:hAnsi="Tahoma" w:cs="Tahoma"/>
          <w:b/>
          <w:i/>
          <w:sz w:val="18"/>
          <w:szCs w:val="18"/>
        </w:rPr>
        <w:t xml:space="preserve">) </w:t>
      </w:r>
      <w:r w:rsidR="005B38A3" w:rsidRPr="00E0183C">
        <w:rPr>
          <w:rFonts w:ascii="Tahoma" w:hAnsi="Tahoma" w:cs="Tahoma"/>
          <w:i/>
          <w:sz w:val="18"/>
          <w:szCs w:val="18"/>
        </w:rPr>
        <w:t>Aunt Martha’s is a health and wellness not-for-profit organization serving over 105,000 children and adults throughout over 600 communities in Illinois. Through our Integrated Care Model, we provide primary and family health care, including behavioral health, pediatrics, family planning, parent support, and women’s health.  We are also a licensed child welfare provider with foster care and intact family services. Our Integrated Care Center serves to stabilize DCFS involved youth and prepare them for long-term placement</w:t>
      </w:r>
      <w:r w:rsidR="005B38A3" w:rsidRPr="00E0183C">
        <w:rPr>
          <w:rFonts w:ascii="Tahoma" w:hAnsi="Tahoma" w:cs="Tahoma"/>
          <w:b/>
          <w:i/>
          <w:sz w:val="18"/>
          <w:szCs w:val="18"/>
        </w:rPr>
        <w:t>.</w:t>
      </w:r>
    </w:p>
    <w:p w:rsidR="0066596E" w:rsidRPr="00E0183C" w:rsidRDefault="0066596E" w:rsidP="00E713ED">
      <w:pPr>
        <w:pStyle w:val="NormalWeb"/>
        <w:shd w:val="clear" w:color="auto" w:fill="FFFFFF"/>
        <w:spacing w:before="0" w:beforeAutospacing="0"/>
        <w:rPr>
          <w:rFonts w:ascii="Tahoma" w:hAnsi="Tahoma" w:cs="Tahoma"/>
          <w:i/>
          <w:color w:val="242929"/>
          <w:sz w:val="18"/>
          <w:szCs w:val="18"/>
        </w:rPr>
      </w:pPr>
      <w:r w:rsidRPr="00E0183C">
        <w:rPr>
          <w:rFonts w:ascii="Tahoma" w:hAnsi="Tahoma" w:cs="Tahoma"/>
          <w:b/>
          <w:i/>
          <w:sz w:val="18"/>
          <w:szCs w:val="18"/>
        </w:rPr>
        <w:t>Chestnu</w:t>
      </w:r>
      <w:r w:rsidR="005E2116">
        <w:rPr>
          <w:rFonts w:ascii="Tahoma" w:hAnsi="Tahoma" w:cs="Tahoma"/>
          <w:b/>
          <w:i/>
          <w:sz w:val="18"/>
          <w:szCs w:val="18"/>
        </w:rPr>
        <w:t>t Health System (Bloomington, Ill.</w:t>
      </w:r>
      <w:r w:rsidR="00E713ED" w:rsidRPr="00E0183C">
        <w:rPr>
          <w:rFonts w:ascii="Tahoma" w:hAnsi="Tahoma" w:cs="Tahoma"/>
          <w:b/>
          <w:i/>
          <w:sz w:val="18"/>
          <w:szCs w:val="18"/>
        </w:rPr>
        <w:t xml:space="preserve">) </w:t>
      </w:r>
      <w:r w:rsidR="00E713ED" w:rsidRPr="00E0183C">
        <w:rPr>
          <w:rFonts w:ascii="Tahoma" w:hAnsi="Tahoma" w:cs="Tahoma"/>
          <w:i/>
          <w:color w:val="242929"/>
          <w:sz w:val="18"/>
          <w:szCs w:val="18"/>
        </w:rPr>
        <w:t>is a private, not-for-profit 501(c</w:t>
      </w:r>
      <w:proofErr w:type="gramStart"/>
      <w:r w:rsidR="00E713ED" w:rsidRPr="00E0183C">
        <w:rPr>
          <w:rFonts w:ascii="Tahoma" w:hAnsi="Tahoma" w:cs="Tahoma"/>
          <w:i/>
          <w:color w:val="242929"/>
          <w:sz w:val="18"/>
          <w:szCs w:val="18"/>
        </w:rPr>
        <w:t>)(</w:t>
      </w:r>
      <w:proofErr w:type="gramEnd"/>
      <w:r w:rsidR="00E713ED" w:rsidRPr="00E0183C">
        <w:rPr>
          <w:rFonts w:ascii="Tahoma" w:hAnsi="Tahoma" w:cs="Tahoma"/>
          <w:i/>
          <w:color w:val="242929"/>
          <w:sz w:val="18"/>
          <w:szCs w:val="18"/>
        </w:rPr>
        <w:t>3) charitable organization governed by a volunteer </w:t>
      </w:r>
      <w:hyperlink r:id="rId15" w:tgtFrame="_blank" w:history="1">
        <w:r w:rsidR="00E713ED" w:rsidRPr="00E0183C">
          <w:rPr>
            <w:rStyle w:val="Hyperlink"/>
            <w:rFonts w:ascii="Tahoma" w:hAnsi="Tahoma" w:cs="Tahoma"/>
            <w:i/>
            <w:color w:val="1F7CB2"/>
            <w:sz w:val="18"/>
            <w:szCs w:val="18"/>
          </w:rPr>
          <w:t>Board of Directors</w:t>
        </w:r>
      </w:hyperlink>
      <w:r w:rsidR="00E713ED" w:rsidRPr="00E0183C">
        <w:rPr>
          <w:rFonts w:ascii="Tahoma" w:hAnsi="Tahoma" w:cs="Tahoma"/>
          <w:i/>
          <w:color w:val="242929"/>
          <w:sz w:val="18"/>
          <w:szCs w:val="18"/>
        </w:rPr>
        <w:t>. Chestnut offers a comprehensive scope of behavioral health and human services in Illinois and Missouri. From drug and alcohol addiction treatment facilities (residential and outpatient) to primary care medical homes, to a research institute, Chestnut continuously works to achieve its mission to make a difference and improve quality of life through excellence in service.</w:t>
      </w:r>
    </w:p>
    <w:p w:rsidR="005B38A3" w:rsidRPr="00E0183C" w:rsidRDefault="005B38A3" w:rsidP="005B38A3">
      <w:pPr>
        <w:rPr>
          <w:rFonts w:ascii="Tahoma" w:hAnsi="Tahoma" w:cs="Tahoma"/>
          <w:i/>
          <w:sz w:val="18"/>
          <w:szCs w:val="18"/>
        </w:rPr>
      </w:pPr>
      <w:r w:rsidRPr="00E0183C">
        <w:rPr>
          <w:rFonts w:ascii="Tahoma" w:hAnsi="Tahoma" w:cs="Tahoma"/>
          <w:b/>
          <w:i/>
          <w:sz w:val="18"/>
          <w:szCs w:val="18"/>
        </w:rPr>
        <w:t>Eagle View Community Health System (</w:t>
      </w:r>
      <w:proofErr w:type="spellStart"/>
      <w:r w:rsidRPr="00E0183C">
        <w:rPr>
          <w:rFonts w:ascii="Tahoma" w:hAnsi="Tahoma" w:cs="Tahoma"/>
          <w:b/>
          <w:i/>
          <w:sz w:val="18"/>
          <w:szCs w:val="18"/>
        </w:rPr>
        <w:t>Oquawaka</w:t>
      </w:r>
      <w:proofErr w:type="spellEnd"/>
      <w:r w:rsidRPr="00E0183C">
        <w:rPr>
          <w:rFonts w:ascii="Tahoma" w:hAnsi="Tahoma" w:cs="Tahoma"/>
          <w:b/>
          <w:i/>
          <w:sz w:val="18"/>
          <w:szCs w:val="18"/>
        </w:rPr>
        <w:t>, I</w:t>
      </w:r>
      <w:r w:rsidR="005E2116">
        <w:rPr>
          <w:rFonts w:ascii="Tahoma" w:hAnsi="Tahoma" w:cs="Tahoma"/>
          <w:b/>
          <w:i/>
          <w:sz w:val="18"/>
          <w:szCs w:val="18"/>
        </w:rPr>
        <w:t>ll.</w:t>
      </w:r>
      <w:r w:rsidRPr="00E0183C">
        <w:rPr>
          <w:rFonts w:ascii="Tahoma" w:hAnsi="Tahoma" w:cs="Tahoma"/>
          <w:b/>
          <w:i/>
          <w:sz w:val="18"/>
          <w:szCs w:val="18"/>
        </w:rPr>
        <w:t xml:space="preserve">) </w:t>
      </w:r>
      <w:r w:rsidRPr="00E0183C">
        <w:rPr>
          <w:rFonts w:ascii="Tahoma" w:hAnsi="Tahoma" w:cs="Tahoma"/>
          <w:i/>
          <w:sz w:val="18"/>
          <w:szCs w:val="18"/>
        </w:rPr>
        <w:t xml:space="preserve">Eagle View Community Health System is a Federally Qualified Community Health Center (FQHC). The FQHC is a federal designation assigned to non-profit or public health care organizations that serve uninsured or medically underserved populations. Eagle View Community Health System is a proud member of both the Illinois Primary Health Care Association (IPHCA) and the National Association of Community Health Centers (NACHC) who work to bring community health centers from all backgrounds together to serve a common goal: to provide quality health care services to all, regardless of ability to pay. This clinic opened in 1979 and offers medical, </w:t>
      </w:r>
      <w:r w:rsidR="007C1083" w:rsidRPr="007C1083">
        <w:rPr>
          <w:rFonts w:ascii="Tahoma" w:hAnsi="Tahoma" w:cs="Tahoma"/>
          <w:i/>
          <w:sz w:val="18"/>
          <w:szCs w:val="18"/>
        </w:rPr>
        <w:t>dental, behavioral health care and substance use</w:t>
      </w:r>
      <w:r w:rsidR="007C1083">
        <w:rPr>
          <w:rFonts w:ascii="Tahoma" w:hAnsi="Tahoma" w:cs="Tahoma"/>
          <w:i/>
          <w:sz w:val="18"/>
          <w:szCs w:val="18"/>
        </w:rPr>
        <w:t>.</w:t>
      </w:r>
    </w:p>
    <w:p w:rsidR="007C1083" w:rsidRDefault="007C1083" w:rsidP="005B38A3">
      <w:pPr>
        <w:rPr>
          <w:rFonts w:ascii="Tahoma" w:hAnsi="Tahoma" w:cs="Tahoma"/>
          <w:i/>
          <w:sz w:val="18"/>
          <w:szCs w:val="18"/>
        </w:rPr>
      </w:pPr>
      <w:r w:rsidRPr="007C1083">
        <w:rPr>
          <w:rFonts w:ascii="Tahoma" w:hAnsi="Tahoma" w:cs="Tahoma"/>
          <w:b/>
          <w:i/>
          <w:sz w:val="18"/>
          <w:szCs w:val="18"/>
        </w:rPr>
        <w:lastRenderedPageBreak/>
        <w:t>Heartland Community Health Clinic d/b/a Heartland Health Services (Peoria, Ill.)</w:t>
      </w:r>
      <w:r w:rsidRPr="007C1083">
        <w:rPr>
          <w:rFonts w:ascii="Tahoma" w:hAnsi="Tahoma" w:cs="Tahoma"/>
          <w:i/>
          <w:sz w:val="18"/>
          <w:szCs w:val="18"/>
        </w:rPr>
        <w:t xml:space="preserve"> December 10, 1991, Heartland Community Health Clinic started as a free clinic on Monroe Street in Peoria. The first year Heartland Community Health Clinic served 1,000 patients, with one paid staff member. Peoria was a shining example of how a community addresses a community problem that lacks healthcare for the underserved in the '90s, including the working poor, unemployed, and children. When faced with a need for care, many do without because they have no insurance, little or no money, and are ineligible for government assistance programs. In 2004, Heartland Community Health Clinic became a Federally Qualified Health Center (FQHC). In 2016, Heartland Community Health Clinic rebranded as Heartland Health Services, employing over 200 employees, operating eight locations in Peoria and Tazewell County. Heartland's integrated model of care provides primary care, behavioral health services, women's health services, pediatrics, pulmonary, and an array of specialty services. To learn more, visit www.hhsil.com. “Providing high-quality healthcare services accessible for all”.</w:t>
      </w:r>
    </w:p>
    <w:p w:rsidR="00B42DFF" w:rsidRPr="00E0183C" w:rsidRDefault="0066596E">
      <w:pPr>
        <w:rPr>
          <w:rFonts w:ascii="Tahoma" w:hAnsi="Tahoma" w:cs="Tahoma"/>
          <w:i/>
          <w:sz w:val="18"/>
          <w:szCs w:val="18"/>
        </w:rPr>
      </w:pPr>
      <w:r w:rsidRPr="00E0183C">
        <w:rPr>
          <w:rFonts w:ascii="Tahoma" w:hAnsi="Tahoma" w:cs="Tahoma"/>
          <w:b/>
          <w:i/>
          <w:sz w:val="18"/>
          <w:szCs w:val="18"/>
        </w:rPr>
        <w:t xml:space="preserve">UI Health </w:t>
      </w:r>
      <w:r w:rsidR="005E2116">
        <w:rPr>
          <w:rFonts w:ascii="Tahoma" w:hAnsi="Tahoma" w:cs="Tahoma"/>
          <w:b/>
          <w:i/>
          <w:sz w:val="18"/>
          <w:szCs w:val="18"/>
        </w:rPr>
        <w:t>Miles Square Center (Chicago, Ill.</w:t>
      </w:r>
      <w:r w:rsidRPr="00E0183C">
        <w:rPr>
          <w:rFonts w:ascii="Tahoma" w:hAnsi="Tahoma" w:cs="Tahoma"/>
          <w:b/>
          <w:i/>
          <w:sz w:val="18"/>
          <w:szCs w:val="18"/>
        </w:rPr>
        <w:t>)</w:t>
      </w:r>
      <w:r w:rsidR="00B429BB" w:rsidRPr="00E0183C">
        <w:rPr>
          <w:rFonts w:ascii="Tahoma" w:hAnsi="Tahoma" w:cs="Tahoma"/>
          <w:b/>
          <w:i/>
          <w:sz w:val="18"/>
          <w:szCs w:val="18"/>
        </w:rPr>
        <w:t xml:space="preserve"> </w:t>
      </w:r>
      <w:r w:rsidR="00B429BB" w:rsidRPr="00E0183C">
        <w:rPr>
          <w:rFonts w:ascii="Tahoma" w:hAnsi="Tahoma" w:cs="Tahoma"/>
          <w:i/>
          <w:sz w:val="18"/>
          <w:szCs w:val="18"/>
        </w:rPr>
        <w:t>opened its first neighborhood clinic in 1967 and keeps working to help Chicagoans. Our health clinics are located in many neighborhoods across Chicagoland to care for families at every stage of life. We care for nearly 40,000 people a year - whether or not they can pay for it. No matter your race, religion, or income, you can get care from one of the most respected health systems in the country. Mile Square makes getting health care as easy and comfortable as possible. Over the last 50 years our primary service area has grown to cover most of the west and south sides of Chicago, and includes almost 25% of the City's population, while extending additional services to a site in the suburb of Cicero. Mile square employs 150 member staff and will provide about 74,000 encounters to more than 24,000 patients this year.</w:t>
      </w:r>
      <w:r w:rsidR="00176EE4" w:rsidRPr="002925AB">
        <w:rPr>
          <w:rFonts w:ascii="Tahoma" w:hAnsi="Tahoma" w:cs="Tahoma"/>
          <w:i/>
          <w:color w:val="C00000"/>
          <w:spacing w:val="8"/>
          <w:sz w:val="20"/>
          <w:szCs w:val="20"/>
          <w:shd w:val="clear" w:color="auto" w:fill="FFFFFF"/>
        </w:rPr>
        <w:tab/>
      </w:r>
    </w:p>
    <w:sectPr w:rsidR="00B42DFF" w:rsidRPr="00E0183C" w:rsidSect="00292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E38"/>
    <w:multiLevelType w:val="multilevel"/>
    <w:tmpl w:val="6A7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86496"/>
    <w:multiLevelType w:val="hybridMultilevel"/>
    <w:tmpl w:val="7AB85B84"/>
    <w:lvl w:ilvl="0" w:tplc="C1A688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9C06F5A"/>
    <w:multiLevelType w:val="hybridMultilevel"/>
    <w:tmpl w:val="1BAA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339EB"/>
    <w:multiLevelType w:val="hybridMultilevel"/>
    <w:tmpl w:val="4EBCE65E"/>
    <w:lvl w:ilvl="0" w:tplc="6742E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A4795"/>
    <w:multiLevelType w:val="hybridMultilevel"/>
    <w:tmpl w:val="A09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70A4F"/>
    <w:multiLevelType w:val="hybridMultilevel"/>
    <w:tmpl w:val="57720B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BD"/>
    <w:rsid w:val="00015EF9"/>
    <w:rsid w:val="00050CBD"/>
    <w:rsid w:val="000651ED"/>
    <w:rsid w:val="000D4537"/>
    <w:rsid w:val="00113231"/>
    <w:rsid w:val="00170A9A"/>
    <w:rsid w:val="0017583A"/>
    <w:rsid w:val="00176EE4"/>
    <w:rsid w:val="001B1854"/>
    <w:rsid w:val="001E6748"/>
    <w:rsid w:val="002031AC"/>
    <w:rsid w:val="00214C0C"/>
    <w:rsid w:val="00221584"/>
    <w:rsid w:val="0028372C"/>
    <w:rsid w:val="002925AB"/>
    <w:rsid w:val="002C053E"/>
    <w:rsid w:val="00311010"/>
    <w:rsid w:val="00330635"/>
    <w:rsid w:val="003604F5"/>
    <w:rsid w:val="00383DE3"/>
    <w:rsid w:val="003C2823"/>
    <w:rsid w:val="003F0022"/>
    <w:rsid w:val="003F0110"/>
    <w:rsid w:val="003F7CBF"/>
    <w:rsid w:val="00410A04"/>
    <w:rsid w:val="00417606"/>
    <w:rsid w:val="00433E94"/>
    <w:rsid w:val="00456E7F"/>
    <w:rsid w:val="00472C9A"/>
    <w:rsid w:val="004C4DC2"/>
    <w:rsid w:val="00503586"/>
    <w:rsid w:val="0052791B"/>
    <w:rsid w:val="00541F76"/>
    <w:rsid w:val="005852F2"/>
    <w:rsid w:val="005A02DB"/>
    <w:rsid w:val="005B38A3"/>
    <w:rsid w:val="005C0EE9"/>
    <w:rsid w:val="005C74BC"/>
    <w:rsid w:val="005E2116"/>
    <w:rsid w:val="006170D2"/>
    <w:rsid w:val="0066596E"/>
    <w:rsid w:val="00697C0D"/>
    <w:rsid w:val="006E76AF"/>
    <w:rsid w:val="0070305C"/>
    <w:rsid w:val="007054CD"/>
    <w:rsid w:val="00745A77"/>
    <w:rsid w:val="00771E58"/>
    <w:rsid w:val="00793F6A"/>
    <w:rsid w:val="007958D7"/>
    <w:rsid w:val="007A2D3B"/>
    <w:rsid w:val="007B319F"/>
    <w:rsid w:val="007B7BF3"/>
    <w:rsid w:val="007C1083"/>
    <w:rsid w:val="007C28B6"/>
    <w:rsid w:val="007C3E9D"/>
    <w:rsid w:val="00841CD4"/>
    <w:rsid w:val="008516F4"/>
    <w:rsid w:val="00856975"/>
    <w:rsid w:val="008A29F9"/>
    <w:rsid w:val="008F13E6"/>
    <w:rsid w:val="009077F1"/>
    <w:rsid w:val="00973786"/>
    <w:rsid w:val="00981340"/>
    <w:rsid w:val="009959E1"/>
    <w:rsid w:val="009C58F2"/>
    <w:rsid w:val="009C75BC"/>
    <w:rsid w:val="009D0112"/>
    <w:rsid w:val="009E5F41"/>
    <w:rsid w:val="009F15F4"/>
    <w:rsid w:val="00A802D8"/>
    <w:rsid w:val="00A853AB"/>
    <w:rsid w:val="00AA3319"/>
    <w:rsid w:val="00AB0591"/>
    <w:rsid w:val="00AB0DFD"/>
    <w:rsid w:val="00AB2EB1"/>
    <w:rsid w:val="00AE2C0B"/>
    <w:rsid w:val="00B24377"/>
    <w:rsid w:val="00B36BAA"/>
    <w:rsid w:val="00B429BB"/>
    <w:rsid w:val="00B42DFF"/>
    <w:rsid w:val="00C05B00"/>
    <w:rsid w:val="00C33E0F"/>
    <w:rsid w:val="00C36756"/>
    <w:rsid w:val="00C7498D"/>
    <w:rsid w:val="00C81FE5"/>
    <w:rsid w:val="00D76423"/>
    <w:rsid w:val="00DE3B9C"/>
    <w:rsid w:val="00E00B09"/>
    <w:rsid w:val="00E0183C"/>
    <w:rsid w:val="00E11FC0"/>
    <w:rsid w:val="00E53340"/>
    <w:rsid w:val="00E56806"/>
    <w:rsid w:val="00E70254"/>
    <w:rsid w:val="00E713ED"/>
    <w:rsid w:val="00E91A53"/>
    <w:rsid w:val="00EB21D1"/>
    <w:rsid w:val="00EC75AD"/>
    <w:rsid w:val="00ED72F4"/>
    <w:rsid w:val="00F2457E"/>
    <w:rsid w:val="00F41FD4"/>
    <w:rsid w:val="00F44CEE"/>
    <w:rsid w:val="00F67A00"/>
    <w:rsid w:val="00F95D14"/>
    <w:rsid w:val="00FC0956"/>
    <w:rsid w:val="00FC6143"/>
    <w:rsid w:val="00FE0B73"/>
    <w:rsid w:val="00F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27229"/>
  <w15:docId w15:val="{B0D443F2-C0E0-4AD9-9BFD-9EC6CBA9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F3"/>
  </w:style>
  <w:style w:type="paragraph" w:styleId="Heading3">
    <w:name w:val="heading 3"/>
    <w:basedOn w:val="Normal"/>
    <w:link w:val="Heading3Char"/>
    <w:uiPriority w:val="9"/>
    <w:qFormat/>
    <w:rsid w:val="006E7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BD"/>
    <w:rPr>
      <w:color w:val="0563C1" w:themeColor="hyperlink"/>
      <w:u w:val="single"/>
    </w:rPr>
  </w:style>
  <w:style w:type="character" w:styleId="Emphasis">
    <w:name w:val="Emphasis"/>
    <w:basedOn w:val="DefaultParagraphFont"/>
    <w:uiPriority w:val="20"/>
    <w:qFormat/>
    <w:rsid w:val="00856975"/>
    <w:rPr>
      <w:i/>
      <w:iCs/>
    </w:rPr>
  </w:style>
  <w:style w:type="character" w:customStyle="1" w:styleId="Heading3Char">
    <w:name w:val="Heading 3 Char"/>
    <w:basedOn w:val="DefaultParagraphFont"/>
    <w:link w:val="Heading3"/>
    <w:uiPriority w:val="9"/>
    <w:rsid w:val="006E76A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A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3B"/>
    <w:rPr>
      <w:rFonts w:ascii="Segoe UI" w:hAnsi="Segoe UI" w:cs="Segoe UI"/>
      <w:sz w:val="18"/>
      <w:szCs w:val="18"/>
    </w:rPr>
  </w:style>
  <w:style w:type="paragraph" w:styleId="Revision">
    <w:name w:val="Revision"/>
    <w:hidden/>
    <w:uiPriority w:val="99"/>
    <w:semiHidden/>
    <w:rsid w:val="009959E1"/>
    <w:pPr>
      <w:spacing w:after="0" w:line="240" w:lineRule="auto"/>
    </w:pPr>
  </w:style>
  <w:style w:type="character" w:styleId="Strong">
    <w:name w:val="Strong"/>
    <w:basedOn w:val="DefaultParagraphFont"/>
    <w:uiPriority w:val="22"/>
    <w:qFormat/>
    <w:rsid w:val="0070305C"/>
    <w:rPr>
      <w:b/>
      <w:bCs/>
    </w:rPr>
  </w:style>
  <w:style w:type="character" w:styleId="FollowedHyperlink">
    <w:name w:val="FollowedHyperlink"/>
    <w:basedOn w:val="DefaultParagraphFont"/>
    <w:uiPriority w:val="99"/>
    <w:semiHidden/>
    <w:unhideWhenUsed/>
    <w:rsid w:val="007C3E9D"/>
    <w:rPr>
      <w:color w:val="954F72" w:themeColor="followedHyperlink"/>
      <w:u w:val="single"/>
    </w:rPr>
  </w:style>
  <w:style w:type="paragraph" w:styleId="NormalWeb">
    <w:name w:val="Normal (Web)"/>
    <w:basedOn w:val="Normal"/>
    <w:uiPriority w:val="99"/>
    <w:unhideWhenUsed/>
    <w:rsid w:val="00E713ED"/>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015EF9"/>
    <w:pPr>
      <w:ind w:left="720"/>
      <w:contextualSpacing/>
    </w:pPr>
  </w:style>
  <w:style w:type="paragraph" w:customStyle="1" w:styleId="Style1">
    <w:name w:val="Style1"/>
    <w:basedOn w:val="Normal"/>
    <w:qFormat/>
    <w:rsid w:val="005C74BC"/>
    <w:pPr>
      <w:spacing w:after="120" w:line="480" w:lineRule="auto"/>
      <w:ind w:firstLine="720"/>
    </w:pPr>
    <w:rPr>
      <w:rFonts w:ascii="Helvetica Light" w:eastAsia="Times New Roman" w:hAnsi="Helvetica Light" w:cs="Times New Roman"/>
      <w:color w:val="000000" w:themeColor="text1"/>
    </w:rPr>
  </w:style>
  <w:style w:type="paragraph" w:customStyle="1" w:styleId="paragraph">
    <w:name w:val="paragraph"/>
    <w:basedOn w:val="Normal"/>
    <w:rsid w:val="00AB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626">
      <w:bodyDiv w:val="1"/>
      <w:marLeft w:val="0"/>
      <w:marRight w:val="0"/>
      <w:marTop w:val="0"/>
      <w:marBottom w:val="0"/>
      <w:divBdr>
        <w:top w:val="none" w:sz="0" w:space="0" w:color="auto"/>
        <w:left w:val="none" w:sz="0" w:space="0" w:color="auto"/>
        <w:bottom w:val="none" w:sz="0" w:space="0" w:color="auto"/>
        <w:right w:val="none" w:sz="0" w:space="0" w:color="auto"/>
      </w:divBdr>
      <w:divsChild>
        <w:div w:id="1801921568">
          <w:marLeft w:val="0"/>
          <w:marRight w:val="0"/>
          <w:marTop w:val="0"/>
          <w:marBottom w:val="0"/>
          <w:divBdr>
            <w:top w:val="none" w:sz="0" w:space="0" w:color="auto"/>
            <w:left w:val="none" w:sz="0" w:space="0" w:color="auto"/>
            <w:bottom w:val="none" w:sz="0" w:space="0" w:color="auto"/>
            <w:right w:val="none" w:sz="0" w:space="0" w:color="auto"/>
          </w:divBdr>
          <w:divsChild>
            <w:div w:id="1041393714">
              <w:marLeft w:val="0"/>
              <w:marRight w:val="0"/>
              <w:marTop w:val="0"/>
              <w:marBottom w:val="0"/>
              <w:divBdr>
                <w:top w:val="none" w:sz="0" w:space="0" w:color="auto"/>
                <w:left w:val="none" w:sz="0" w:space="0" w:color="auto"/>
                <w:bottom w:val="none" w:sz="0" w:space="0" w:color="auto"/>
                <w:right w:val="none" w:sz="0" w:space="0" w:color="auto"/>
              </w:divBdr>
              <w:divsChild>
                <w:div w:id="514926590">
                  <w:marLeft w:val="0"/>
                  <w:marRight w:val="0"/>
                  <w:marTop w:val="0"/>
                  <w:marBottom w:val="0"/>
                  <w:divBdr>
                    <w:top w:val="none" w:sz="0" w:space="0" w:color="auto"/>
                    <w:left w:val="none" w:sz="0" w:space="0" w:color="auto"/>
                    <w:bottom w:val="none" w:sz="0" w:space="0" w:color="auto"/>
                    <w:right w:val="none" w:sz="0" w:space="0" w:color="auto"/>
                  </w:divBdr>
                  <w:divsChild>
                    <w:div w:id="594173429">
                      <w:marLeft w:val="0"/>
                      <w:marRight w:val="0"/>
                      <w:marTop w:val="0"/>
                      <w:marBottom w:val="0"/>
                      <w:divBdr>
                        <w:top w:val="none" w:sz="0" w:space="0" w:color="auto"/>
                        <w:left w:val="none" w:sz="0" w:space="0" w:color="auto"/>
                        <w:bottom w:val="none" w:sz="0" w:space="0" w:color="auto"/>
                        <w:right w:val="none" w:sz="0" w:space="0" w:color="auto"/>
                      </w:divBdr>
                      <w:divsChild>
                        <w:div w:id="2085252735">
                          <w:marLeft w:val="0"/>
                          <w:marRight w:val="0"/>
                          <w:marTop w:val="0"/>
                          <w:marBottom w:val="0"/>
                          <w:divBdr>
                            <w:top w:val="none" w:sz="0" w:space="0" w:color="auto"/>
                            <w:left w:val="none" w:sz="0" w:space="0" w:color="auto"/>
                            <w:bottom w:val="none" w:sz="0" w:space="0" w:color="auto"/>
                            <w:right w:val="none" w:sz="0" w:space="0" w:color="auto"/>
                          </w:divBdr>
                          <w:divsChild>
                            <w:div w:id="9425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0971">
      <w:bodyDiv w:val="1"/>
      <w:marLeft w:val="0"/>
      <w:marRight w:val="0"/>
      <w:marTop w:val="0"/>
      <w:marBottom w:val="0"/>
      <w:divBdr>
        <w:top w:val="none" w:sz="0" w:space="0" w:color="auto"/>
        <w:left w:val="none" w:sz="0" w:space="0" w:color="auto"/>
        <w:bottom w:val="none" w:sz="0" w:space="0" w:color="auto"/>
        <w:right w:val="none" w:sz="0" w:space="0" w:color="auto"/>
      </w:divBdr>
    </w:div>
    <w:div w:id="359936170">
      <w:bodyDiv w:val="1"/>
      <w:marLeft w:val="0"/>
      <w:marRight w:val="0"/>
      <w:marTop w:val="0"/>
      <w:marBottom w:val="0"/>
      <w:divBdr>
        <w:top w:val="none" w:sz="0" w:space="0" w:color="auto"/>
        <w:left w:val="none" w:sz="0" w:space="0" w:color="auto"/>
        <w:bottom w:val="none" w:sz="0" w:space="0" w:color="auto"/>
        <w:right w:val="none" w:sz="0" w:space="0" w:color="auto"/>
      </w:divBdr>
    </w:div>
    <w:div w:id="807742988">
      <w:bodyDiv w:val="1"/>
      <w:marLeft w:val="0"/>
      <w:marRight w:val="0"/>
      <w:marTop w:val="0"/>
      <w:marBottom w:val="0"/>
      <w:divBdr>
        <w:top w:val="none" w:sz="0" w:space="0" w:color="auto"/>
        <w:left w:val="none" w:sz="0" w:space="0" w:color="auto"/>
        <w:bottom w:val="none" w:sz="0" w:space="0" w:color="auto"/>
        <w:right w:val="none" w:sz="0" w:space="0" w:color="auto"/>
      </w:divBdr>
    </w:div>
    <w:div w:id="981806330">
      <w:bodyDiv w:val="1"/>
      <w:marLeft w:val="0"/>
      <w:marRight w:val="0"/>
      <w:marTop w:val="0"/>
      <w:marBottom w:val="0"/>
      <w:divBdr>
        <w:top w:val="none" w:sz="0" w:space="0" w:color="auto"/>
        <w:left w:val="none" w:sz="0" w:space="0" w:color="auto"/>
        <w:bottom w:val="none" w:sz="0" w:space="0" w:color="auto"/>
        <w:right w:val="none" w:sz="0" w:space="0" w:color="auto"/>
      </w:divBdr>
    </w:div>
    <w:div w:id="1189562177">
      <w:bodyDiv w:val="1"/>
      <w:marLeft w:val="0"/>
      <w:marRight w:val="0"/>
      <w:marTop w:val="0"/>
      <w:marBottom w:val="0"/>
      <w:divBdr>
        <w:top w:val="none" w:sz="0" w:space="0" w:color="auto"/>
        <w:left w:val="none" w:sz="0" w:space="0" w:color="auto"/>
        <w:bottom w:val="none" w:sz="0" w:space="0" w:color="auto"/>
        <w:right w:val="none" w:sz="0" w:space="0" w:color="auto"/>
      </w:divBdr>
    </w:div>
    <w:div w:id="1411778536">
      <w:bodyDiv w:val="1"/>
      <w:marLeft w:val="0"/>
      <w:marRight w:val="0"/>
      <w:marTop w:val="0"/>
      <w:marBottom w:val="0"/>
      <w:divBdr>
        <w:top w:val="none" w:sz="0" w:space="0" w:color="auto"/>
        <w:left w:val="none" w:sz="0" w:space="0" w:color="auto"/>
        <w:bottom w:val="none" w:sz="0" w:space="0" w:color="auto"/>
        <w:right w:val="none" w:sz="0" w:space="0" w:color="auto"/>
      </w:divBdr>
    </w:div>
    <w:div w:id="1416825740">
      <w:bodyDiv w:val="1"/>
      <w:marLeft w:val="0"/>
      <w:marRight w:val="0"/>
      <w:marTop w:val="0"/>
      <w:marBottom w:val="0"/>
      <w:divBdr>
        <w:top w:val="none" w:sz="0" w:space="0" w:color="auto"/>
        <w:left w:val="none" w:sz="0" w:space="0" w:color="auto"/>
        <w:bottom w:val="none" w:sz="0" w:space="0" w:color="auto"/>
        <w:right w:val="none" w:sz="0" w:space="0" w:color="auto"/>
      </w:divBdr>
    </w:div>
    <w:div w:id="2018844192">
      <w:bodyDiv w:val="1"/>
      <w:marLeft w:val="0"/>
      <w:marRight w:val="0"/>
      <w:marTop w:val="0"/>
      <w:marBottom w:val="0"/>
      <w:divBdr>
        <w:top w:val="none" w:sz="0" w:space="0" w:color="auto"/>
        <w:left w:val="none" w:sz="0" w:space="0" w:color="auto"/>
        <w:bottom w:val="none" w:sz="0" w:space="0" w:color="auto"/>
        <w:right w:val="none" w:sz="0" w:space="0" w:color="auto"/>
      </w:divBdr>
    </w:div>
    <w:div w:id="20389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pital.uillinois.edu/patients-and-visitors/mile-square-federally-qualified-health-center" TargetMode="External"/><Relationship Id="rId13" Type="http://schemas.openxmlformats.org/officeDocument/2006/relationships/hyperlink" Target="https://forms.office.com/Pages/ResponsePage.aspx?id=nwgia7qOPEaE9TFxIQ-QBdbPYYbNtf9Eq5UsSa51p7NUMlJZUjFMUzFWOVRIUk04TEJLWU1JWjM0Si4u" TargetMode="External"/><Relationship Id="rId3" Type="http://schemas.openxmlformats.org/officeDocument/2006/relationships/settings" Target="settings.xml"/><Relationship Id="rId7" Type="http://schemas.openxmlformats.org/officeDocument/2006/relationships/hyperlink" Target="https://www.osfhealthcare.org/" TargetMode="External"/><Relationship Id="rId12" Type="http://schemas.openxmlformats.org/officeDocument/2006/relationships/hyperlink" Target="https://www.auntmartha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elli.dankoff@osfhealthcare.org" TargetMode="External"/><Relationship Id="rId11" Type="http://schemas.openxmlformats.org/officeDocument/2006/relationships/hyperlink" Target="https://www.eagleviewhealth.org/" TargetMode="External"/><Relationship Id="rId5" Type="http://schemas.openxmlformats.org/officeDocument/2006/relationships/image" Target="media/image1.png"/><Relationship Id="rId15" Type="http://schemas.openxmlformats.org/officeDocument/2006/relationships/hyperlink" Target="https://www.chestnut.org/Board-of-Directors" TargetMode="External"/><Relationship Id="rId10" Type="http://schemas.openxmlformats.org/officeDocument/2006/relationships/hyperlink" Target="https://www.chestnut.org/" TargetMode="External"/><Relationship Id="rId4" Type="http://schemas.openxmlformats.org/officeDocument/2006/relationships/webSettings" Target="webSettings.xml"/><Relationship Id="rId9" Type="http://schemas.openxmlformats.org/officeDocument/2006/relationships/hyperlink" Target="https://hhsil.com/" TargetMode="External"/><Relationship Id="rId14" Type="http://schemas.openxmlformats.org/officeDocument/2006/relationships/hyperlink" Target="https://www.osf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Colleen</dc:creator>
  <cp:lastModifiedBy>Dankoff, Shelli J.</cp:lastModifiedBy>
  <cp:revision>4</cp:revision>
  <cp:lastPrinted>2021-04-21T13:37:00Z</cp:lastPrinted>
  <dcterms:created xsi:type="dcterms:W3CDTF">2021-04-26T22:31:00Z</dcterms:created>
  <dcterms:modified xsi:type="dcterms:W3CDTF">2021-04-27T13:50:00Z</dcterms:modified>
</cp:coreProperties>
</file>