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A0A4B" w14:textId="77777777" w:rsidR="00B90E4A" w:rsidRDefault="00B90E4A" w:rsidP="00C6064F">
      <w:pPr>
        <w:jc w:val="center"/>
        <w:rPr>
          <w:rFonts w:ascii="Tahoma" w:eastAsia="Helvetica Neue" w:hAnsi="Tahoma" w:cs="Tahoma"/>
          <w:b/>
          <w:noProof/>
        </w:rPr>
      </w:pPr>
      <w:bookmarkStart w:id="0" w:name="_GoBack"/>
      <w:bookmarkEnd w:id="0"/>
    </w:p>
    <w:p w14:paraId="43A36CA1" w14:textId="1B92CB9D" w:rsidR="00C6064F" w:rsidRDefault="00C6064F" w:rsidP="00C6064F">
      <w:pPr>
        <w:jc w:val="center"/>
        <w:rPr>
          <w:rFonts w:ascii="Tahoma" w:eastAsia="Helvetica Neue" w:hAnsi="Tahoma" w:cs="Tahoma"/>
          <w:b/>
        </w:rPr>
      </w:pPr>
      <w:r>
        <w:rPr>
          <w:rFonts w:ascii="Tahoma" w:eastAsia="Helvetica Neue" w:hAnsi="Tahoma" w:cs="Tahoma"/>
          <w:b/>
          <w:noProof/>
        </w:rPr>
        <w:drawing>
          <wp:inline distT="0" distB="0" distL="0" distR="0" wp14:anchorId="15BD11A2" wp14:editId="115A2EAD">
            <wp:extent cx="1589405" cy="68369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HC_Stacked_Brow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4125" cy="690028"/>
                    </a:xfrm>
                    <a:prstGeom prst="rect">
                      <a:avLst/>
                    </a:prstGeom>
                  </pic:spPr>
                </pic:pic>
              </a:graphicData>
            </a:graphic>
          </wp:inline>
        </w:drawing>
      </w:r>
    </w:p>
    <w:p w14:paraId="6F8B2BD6" w14:textId="4B9018C1" w:rsidR="00C6064F" w:rsidRPr="00C6064F" w:rsidRDefault="00C6064F" w:rsidP="00C6064F">
      <w:pPr>
        <w:jc w:val="center"/>
        <w:rPr>
          <w:rFonts w:ascii="Tahoma" w:eastAsia="Helvetica Neue" w:hAnsi="Tahoma" w:cs="Tahoma"/>
          <w:b/>
          <w:sz w:val="20"/>
          <w:szCs w:val="20"/>
        </w:rPr>
      </w:pPr>
      <w:r w:rsidRPr="00C6064F">
        <w:rPr>
          <w:rFonts w:ascii="Tahoma" w:eastAsia="Helvetica Neue" w:hAnsi="Tahoma" w:cs="Tahoma"/>
          <w:b/>
          <w:sz w:val="20"/>
          <w:szCs w:val="20"/>
        </w:rPr>
        <w:t>OSF Ventures continues investment in online tool Cancer</w:t>
      </w:r>
      <w:r w:rsidR="007C3595">
        <w:rPr>
          <w:rFonts w:ascii="Tahoma" w:eastAsia="Helvetica Neue" w:hAnsi="Tahoma" w:cs="Tahoma"/>
          <w:b/>
          <w:sz w:val="20"/>
          <w:szCs w:val="20"/>
        </w:rPr>
        <w:t xml:space="preserve"> </w:t>
      </w:r>
      <w:r w:rsidRPr="00C6064F">
        <w:rPr>
          <w:rFonts w:ascii="Tahoma" w:eastAsia="Helvetica Neue" w:hAnsi="Tahoma" w:cs="Tahoma"/>
          <w:b/>
          <w:sz w:val="20"/>
          <w:szCs w:val="20"/>
        </w:rPr>
        <w:t xml:space="preserve">IQ for </w:t>
      </w:r>
      <w:r w:rsidR="00C50862">
        <w:rPr>
          <w:rFonts w:ascii="Tahoma" w:eastAsia="Helvetica Neue" w:hAnsi="Tahoma" w:cs="Tahoma"/>
          <w:b/>
          <w:sz w:val="20"/>
          <w:szCs w:val="20"/>
        </w:rPr>
        <w:t>high risk</w:t>
      </w:r>
      <w:r w:rsidR="00E8659F">
        <w:rPr>
          <w:rFonts w:ascii="Tahoma" w:eastAsia="Helvetica Neue" w:hAnsi="Tahoma" w:cs="Tahoma"/>
          <w:b/>
          <w:sz w:val="20"/>
          <w:szCs w:val="20"/>
        </w:rPr>
        <w:t xml:space="preserve"> and</w:t>
      </w:r>
      <w:r w:rsidR="00C50862">
        <w:rPr>
          <w:rFonts w:ascii="Tahoma" w:eastAsia="Helvetica Neue" w:hAnsi="Tahoma" w:cs="Tahoma"/>
          <w:b/>
          <w:sz w:val="20"/>
          <w:szCs w:val="20"/>
        </w:rPr>
        <w:t xml:space="preserve"> </w:t>
      </w:r>
      <w:r w:rsidR="00C50862">
        <w:rPr>
          <w:rFonts w:ascii="Tahoma" w:eastAsia="Helvetica Neue" w:hAnsi="Tahoma" w:cs="Tahoma"/>
          <w:b/>
          <w:sz w:val="20"/>
          <w:szCs w:val="20"/>
        </w:rPr>
        <w:br/>
      </w:r>
      <w:r w:rsidRPr="00C6064F">
        <w:rPr>
          <w:rFonts w:ascii="Tahoma" w:eastAsia="Helvetica Neue" w:hAnsi="Tahoma" w:cs="Tahoma"/>
          <w:b/>
          <w:sz w:val="20"/>
          <w:szCs w:val="20"/>
        </w:rPr>
        <w:t>early cancer detection</w:t>
      </w:r>
    </w:p>
    <w:p w14:paraId="491D984B" w14:textId="77777777" w:rsidR="00C6064F" w:rsidRPr="00C6064F" w:rsidRDefault="00C6064F" w:rsidP="00C6064F">
      <w:pPr>
        <w:jc w:val="center"/>
        <w:rPr>
          <w:rFonts w:ascii="Tahoma" w:eastAsia="Helvetica Neue" w:hAnsi="Tahoma" w:cs="Tahoma"/>
          <w:b/>
          <w:sz w:val="20"/>
          <w:szCs w:val="20"/>
        </w:rPr>
      </w:pPr>
    </w:p>
    <w:p w14:paraId="0F68504A" w14:textId="77777777" w:rsidR="00C6064F" w:rsidRPr="00C6064F" w:rsidRDefault="00C6064F" w:rsidP="00C6064F">
      <w:pPr>
        <w:rPr>
          <w:rFonts w:ascii="Tahoma" w:eastAsia="Helvetica Neue" w:hAnsi="Tahoma" w:cs="Tahoma"/>
          <w:b/>
          <w:sz w:val="20"/>
          <w:szCs w:val="20"/>
        </w:rPr>
      </w:pPr>
      <w:r w:rsidRPr="00C6064F">
        <w:rPr>
          <w:rFonts w:ascii="Tahoma" w:eastAsia="Helvetica Neue" w:hAnsi="Tahoma" w:cs="Tahoma"/>
          <w:b/>
          <w:sz w:val="20"/>
          <w:szCs w:val="20"/>
        </w:rPr>
        <w:t>For Immediate Release</w:t>
      </w:r>
    </w:p>
    <w:p w14:paraId="2FDCCE99" w14:textId="77777777" w:rsidR="00C6064F" w:rsidRPr="00C6064F" w:rsidRDefault="00C6064F" w:rsidP="00C6064F">
      <w:pPr>
        <w:rPr>
          <w:rFonts w:ascii="Tahoma" w:hAnsi="Tahoma" w:cs="Tahoma"/>
          <w:sz w:val="20"/>
          <w:szCs w:val="20"/>
        </w:rPr>
      </w:pPr>
      <w:r w:rsidRPr="00C6064F">
        <w:rPr>
          <w:rFonts w:ascii="Tahoma" w:eastAsia="Times New Roman" w:hAnsi="Tahoma" w:cs="Tahoma"/>
          <w:b/>
          <w:sz w:val="20"/>
          <w:szCs w:val="20"/>
        </w:rPr>
        <w:t xml:space="preserve">Contacts: </w:t>
      </w:r>
      <w:hyperlink r:id="rId5" w:history="1">
        <w:r w:rsidRPr="00C6064F">
          <w:rPr>
            <w:rStyle w:val="Hyperlink"/>
            <w:rFonts w:ascii="Tahoma" w:eastAsia="Times New Roman" w:hAnsi="Tahoma" w:cs="Tahoma"/>
            <w:sz w:val="20"/>
            <w:szCs w:val="20"/>
          </w:rPr>
          <w:t>Colleen Reynolds</w:t>
        </w:r>
      </w:hyperlink>
      <w:r w:rsidRPr="00C6064F">
        <w:rPr>
          <w:rFonts w:ascii="Tahoma" w:eastAsia="Times New Roman" w:hAnsi="Tahoma" w:cs="Tahoma"/>
          <w:sz w:val="20"/>
          <w:szCs w:val="20"/>
        </w:rPr>
        <w:t xml:space="preserve"> | Media Relations Coordinator, OSF HealthCare | cell: (309) 825-7255</w:t>
      </w:r>
      <w:r w:rsidRPr="00C6064F">
        <w:rPr>
          <w:rFonts w:ascii="Tahoma" w:eastAsia="Times New Roman" w:hAnsi="Tahoma" w:cs="Tahoma"/>
          <w:sz w:val="20"/>
          <w:szCs w:val="20"/>
        </w:rPr>
        <w:br/>
      </w:r>
    </w:p>
    <w:p w14:paraId="44EE8166" w14:textId="0464A853" w:rsidR="00301D3C" w:rsidRDefault="00C6064F" w:rsidP="00301D3C">
      <w:pPr>
        <w:rPr>
          <w:rFonts w:ascii="Tahoma" w:hAnsi="Tahoma" w:cs="Tahoma"/>
          <w:sz w:val="20"/>
          <w:szCs w:val="20"/>
          <w:shd w:val="clear" w:color="auto" w:fill="FFFFFF"/>
        </w:rPr>
      </w:pPr>
      <w:r w:rsidRPr="00C6064F">
        <w:rPr>
          <w:rFonts w:ascii="Tahoma" w:hAnsi="Tahoma" w:cs="Tahoma"/>
          <w:sz w:val="20"/>
          <w:szCs w:val="20"/>
        </w:rPr>
        <w:t xml:space="preserve">(March </w:t>
      </w:r>
      <w:r w:rsidR="00B90E4A">
        <w:rPr>
          <w:rFonts w:ascii="Tahoma" w:hAnsi="Tahoma" w:cs="Tahoma"/>
          <w:sz w:val="20"/>
          <w:szCs w:val="20"/>
        </w:rPr>
        <w:t>21</w:t>
      </w:r>
      <w:r w:rsidRPr="00C6064F">
        <w:rPr>
          <w:rFonts w:ascii="Tahoma" w:hAnsi="Tahoma" w:cs="Tahoma"/>
          <w:sz w:val="20"/>
          <w:szCs w:val="20"/>
        </w:rPr>
        <w:t xml:space="preserve">, 2022/PEORIA, Illinois) – </w:t>
      </w:r>
      <w:hyperlink r:id="rId6" w:history="1">
        <w:r w:rsidRPr="00C6064F">
          <w:rPr>
            <w:rStyle w:val="Hyperlink"/>
            <w:rFonts w:ascii="Tahoma" w:hAnsi="Tahoma" w:cs="Tahoma"/>
            <w:sz w:val="20"/>
            <w:szCs w:val="20"/>
          </w:rPr>
          <w:t>OSF Ventures</w:t>
        </w:r>
      </w:hyperlink>
      <w:r w:rsidRPr="00C6064F">
        <w:rPr>
          <w:rFonts w:ascii="Tahoma" w:hAnsi="Tahoma" w:cs="Tahoma"/>
          <w:sz w:val="20"/>
          <w:szCs w:val="20"/>
        </w:rPr>
        <w:t xml:space="preserve">, the investment arm of OSF HealthCare and a current </w:t>
      </w:r>
      <w:hyperlink r:id="rId7" w:history="1">
        <w:r w:rsidRPr="001363FE">
          <w:rPr>
            <w:rStyle w:val="Hyperlink"/>
            <w:rFonts w:ascii="Tahoma" w:hAnsi="Tahoma" w:cs="Tahoma"/>
            <w:sz w:val="20"/>
            <w:szCs w:val="20"/>
          </w:rPr>
          <w:t>CancerIQ</w:t>
        </w:r>
      </w:hyperlink>
      <w:r w:rsidRPr="00C6064F">
        <w:rPr>
          <w:rFonts w:ascii="Tahoma" w:hAnsi="Tahoma" w:cs="Tahoma"/>
          <w:sz w:val="20"/>
          <w:szCs w:val="20"/>
        </w:rPr>
        <w:t xml:space="preserve"> user</w:t>
      </w:r>
      <w:r w:rsidR="007C3595">
        <w:rPr>
          <w:rFonts w:ascii="Tahoma" w:hAnsi="Tahoma" w:cs="Tahoma"/>
          <w:sz w:val="20"/>
          <w:szCs w:val="20"/>
        </w:rPr>
        <w:t>,</w:t>
      </w:r>
      <w:r w:rsidRPr="00C6064F">
        <w:rPr>
          <w:rFonts w:ascii="Tahoma" w:hAnsi="Tahoma" w:cs="Tahoma"/>
          <w:sz w:val="20"/>
          <w:szCs w:val="20"/>
        </w:rPr>
        <w:t xml:space="preserve"> has joined four other investors in a $14 million </w:t>
      </w:r>
      <w:r w:rsidR="005D5FD7">
        <w:rPr>
          <w:rFonts w:ascii="Tahoma" w:hAnsi="Tahoma" w:cs="Tahoma"/>
          <w:sz w:val="20"/>
          <w:szCs w:val="20"/>
        </w:rPr>
        <w:t xml:space="preserve">Series B </w:t>
      </w:r>
      <w:r w:rsidRPr="00C6064F">
        <w:rPr>
          <w:rFonts w:ascii="Tahoma" w:hAnsi="Tahoma" w:cs="Tahoma"/>
          <w:sz w:val="20"/>
          <w:szCs w:val="20"/>
        </w:rPr>
        <w:t>financing round to help accelerate growth and implementation of the online screening tool aimed at helping more people detect cancer early</w:t>
      </w:r>
      <w:r w:rsidR="007C3595">
        <w:rPr>
          <w:rFonts w:ascii="Tahoma" w:hAnsi="Tahoma" w:cs="Tahoma"/>
          <w:sz w:val="20"/>
          <w:szCs w:val="20"/>
        </w:rPr>
        <w:t xml:space="preserve"> or prevent it altogether</w:t>
      </w:r>
      <w:r w:rsidRPr="00C6064F">
        <w:rPr>
          <w:rFonts w:ascii="Tahoma" w:hAnsi="Tahoma" w:cs="Tahoma"/>
          <w:sz w:val="20"/>
          <w:szCs w:val="20"/>
        </w:rPr>
        <w:t>.</w:t>
      </w:r>
      <w:r w:rsidR="00301D3C">
        <w:rPr>
          <w:rFonts w:ascii="Tahoma" w:hAnsi="Tahoma" w:cs="Tahoma"/>
          <w:sz w:val="20"/>
          <w:szCs w:val="20"/>
        </w:rPr>
        <w:t xml:space="preserve"> </w:t>
      </w:r>
      <w:r w:rsidR="00301D3C">
        <w:rPr>
          <w:rFonts w:ascii="Tahoma" w:hAnsi="Tahoma" w:cs="Tahoma"/>
          <w:sz w:val="20"/>
          <w:szCs w:val="20"/>
          <w:shd w:val="clear" w:color="auto" w:fill="FFFFFF"/>
        </w:rPr>
        <w:t xml:space="preserve">OSF Ventures participated in the latest financing that was co-led by Merk Global Health Innovation Fund and Amgen Ventures, along with </w:t>
      </w:r>
      <w:r w:rsidR="007C3595">
        <w:rPr>
          <w:rFonts w:ascii="Tahoma" w:hAnsi="Tahoma" w:cs="Tahoma"/>
          <w:sz w:val="20"/>
          <w:szCs w:val="20"/>
          <w:shd w:val="clear" w:color="auto" w:fill="FFFFFF"/>
        </w:rPr>
        <w:t xml:space="preserve">McKesson </w:t>
      </w:r>
      <w:r w:rsidR="00301D3C">
        <w:rPr>
          <w:rFonts w:ascii="Tahoma" w:hAnsi="Tahoma" w:cs="Tahoma"/>
          <w:sz w:val="20"/>
          <w:szCs w:val="20"/>
          <w:shd w:val="clear" w:color="auto" w:fill="FFFFFF"/>
        </w:rPr>
        <w:t xml:space="preserve">Ventures and </w:t>
      </w:r>
      <w:r w:rsidR="007C3595">
        <w:rPr>
          <w:rFonts w:ascii="Tahoma" w:hAnsi="Tahoma" w:cs="Tahoma"/>
          <w:sz w:val="20"/>
          <w:szCs w:val="20"/>
          <w:shd w:val="clear" w:color="auto" w:fill="FFFFFF"/>
        </w:rPr>
        <w:t xml:space="preserve">HealthX </w:t>
      </w:r>
      <w:r w:rsidR="00301D3C">
        <w:rPr>
          <w:rFonts w:ascii="Tahoma" w:hAnsi="Tahoma" w:cs="Tahoma"/>
          <w:sz w:val="20"/>
          <w:szCs w:val="20"/>
          <w:shd w:val="clear" w:color="auto" w:fill="FFFFFF"/>
        </w:rPr>
        <w:t xml:space="preserve">Ventures </w:t>
      </w:r>
      <w:r w:rsidR="007C3595">
        <w:rPr>
          <w:rFonts w:ascii="Tahoma" w:hAnsi="Tahoma" w:cs="Tahoma"/>
          <w:sz w:val="20"/>
          <w:szCs w:val="20"/>
          <w:shd w:val="clear" w:color="auto" w:fill="FFFFFF"/>
        </w:rPr>
        <w:t xml:space="preserve">(the latter of </w:t>
      </w:r>
      <w:r w:rsidR="00301D3C">
        <w:rPr>
          <w:rFonts w:ascii="Tahoma" w:hAnsi="Tahoma" w:cs="Tahoma"/>
          <w:sz w:val="20"/>
          <w:szCs w:val="20"/>
          <w:shd w:val="clear" w:color="auto" w:fill="FFFFFF"/>
        </w:rPr>
        <w:t xml:space="preserve">which led the Series </w:t>
      </w:r>
      <w:proofErr w:type="gramStart"/>
      <w:r w:rsidR="00301D3C">
        <w:rPr>
          <w:rFonts w:ascii="Tahoma" w:hAnsi="Tahoma" w:cs="Tahoma"/>
          <w:sz w:val="20"/>
          <w:szCs w:val="20"/>
          <w:shd w:val="clear" w:color="auto" w:fill="FFFFFF"/>
        </w:rPr>
        <w:t>A</w:t>
      </w:r>
      <w:proofErr w:type="gramEnd"/>
      <w:r w:rsidR="00301D3C">
        <w:rPr>
          <w:rFonts w:ascii="Tahoma" w:hAnsi="Tahoma" w:cs="Tahoma"/>
          <w:sz w:val="20"/>
          <w:szCs w:val="20"/>
          <w:shd w:val="clear" w:color="auto" w:fill="FFFFFF"/>
        </w:rPr>
        <w:t xml:space="preserve"> funding round</w:t>
      </w:r>
      <w:r w:rsidR="007C3595">
        <w:rPr>
          <w:rFonts w:ascii="Tahoma" w:hAnsi="Tahoma" w:cs="Tahoma"/>
          <w:sz w:val="20"/>
          <w:szCs w:val="20"/>
          <w:shd w:val="clear" w:color="auto" w:fill="FFFFFF"/>
        </w:rPr>
        <w:t>)</w:t>
      </w:r>
      <w:r w:rsidR="00301D3C">
        <w:rPr>
          <w:rFonts w:ascii="Tahoma" w:hAnsi="Tahoma" w:cs="Tahoma"/>
          <w:sz w:val="20"/>
          <w:szCs w:val="20"/>
          <w:shd w:val="clear" w:color="auto" w:fill="FFFFFF"/>
        </w:rPr>
        <w:t xml:space="preserve">. </w:t>
      </w:r>
    </w:p>
    <w:p w14:paraId="0CE6FA47" w14:textId="77777777" w:rsidR="0012199B" w:rsidRDefault="005942B7" w:rsidP="00C6064F">
      <w:pPr>
        <w:rPr>
          <w:rFonts w:ascii="Tahoma" w:hAnsi="Tahoma" w:cs="Tahoma"/>
          <w:sz w:val="20"/>
          <w:szCs w:val="20"/>
        </w:rPr>
      </w:pPr>
    </w:p>
    <w:p w14:paraId="141C2F91" w14:textId="3445FD58" w:rsidR="00301D3C" w:rsidRDefault="001363FE" w:rsidP="00C6064F">
      <w:pPr>
        <w:rPr>
          <w:rFonts w:ascii="Tahoma" w:hAnsi="Tahoma" w:cs="Tahoma"/>
          <w:sz w:val="20"/>
          <w:szCs w:val="20"/>
        </w:rPr>
      </w:pPr>
      <w:r>
        <w:rPr>
          <w:rFonts w:ascii="Tahoma" w:hAnsi="Tahoma" w:cs="Tahoma"/>
          <w:sz w:val="20"/>
          <w:szCs w:val="20"/>
        </w:rPr>
        <w:t xml:space="preserve">CancerIQ’s precision </w:t>
      </w:r>
      <w:r w:rsidR="007C3595">
        <w:rPr>
          <w:rFonts w:ascii="Tahoma" w:hAnsi="Tahoma" w:cs="Tahoma"/>
          <w:sz w:val="20"/>
          <w:szCs w:val="20"/>
        </w:rPr>
        <w:t xml:space="preserve">health </w:t>
      </w:r>
      <w:r>
        <w:rPr>
          <w:rFonts w:ascii="Tahoma" w:hAnsi="Tahoma" w:cs="Tahoma"/>
          <w:sz w:val="20"/>
          <w:szCs w:val="20"/>
        </w:rPr>
        <w:t xml:space="preserve">platform includes an innovative online risk assessment that makes it easy to determine an individual’s cancer risk based on family history, genetics, behavior and other factors and then connects them to the best </w:t>
      </w:r>
      <w:r w:rsidR="00984DD4">
        <w:rPr>
          <w:rFonts w:ascii="Tahoma" w:hAnsi="Tahoma" w:cs="Tahoma"/>
          <w:sz w:val="20"/>
          <w:szCs w:val="20"/>
        </w:rPr>
        <w:t xml:space="preserve">and most innovative </w:t>
      </w:r>
      <w:r>
        <w:rPr>
          <w:rFonts w:ascii="Tahoma" w:hAnsi="Tahoma" w:cs="Tahoma"/>
          <w:sz w:val="20"/>
          <w:szCs w:val="20"/>
        </w:rPr>
        <w:t xml:space="preserve">approaches to </w:t>
      </w:r>
      <w:r w:rsidR="00301D3C">
        <w:rPr>
          <w:rFonts w:ascii="Tahoma" w:hAnsi="Tahoma" w:cs="Tahoma"/>
          <w:sz w:val="20"/>
          <w:szCs w:val="20"/>
        </w:rPr>
        <w:t>prevention and care.</w:t>
      </w:r>
    </w:p>
    <w:p w14:paraId="185982E1" w14:textId="77777777" w:rsidR="00301D3C" w:rsidRDefault="00301D3C" w:rsidP="00C6064F">
      <w:pPr>
        <w:rPr>
          <w:rFonts w:ascii="Tahoma" w:hAnsi="Tahoma" w:cs="Tahoma"/>
          <w:sz w:val="20"/>
          <w:szCs w:val="20"/>
        </w:rPr>
      </w:pPr>
    </w:p>
    <w:p w14:paraId="3CFEA3DE" w14:textId="77777777" w:rsidR="001363FE" w:rsidRDefault="00C6064F" w:rsidP="00C6064F">
      <w:pPr>
        <w:rPr>
          <w:rFonts w:ascii="Tahoma" w:hAnsi="Tahoma" w:cs="Tahoma"/>
          <w:sz w:val="20"/>
          <w:szCs w:val="20"/>
          <w:shd w:val="clear" w:color="auto" w:fill="FFFFFF"/>
        </w:rPr>
      </w:pPr>
      <w:r>
        <w:rPr>
          <w:rFonts w:ascii="Tahoma" w:hAnsi="Tahoma" w:cs="Tahoma"/>
          <w:sz w:val="20"/>
          <w:szCs w:val="20"/>
          <w:shd w:val="clear" w:color="auto" w:fill="FFFFFF"/>
        </w:rPr>
        <w:t>The COVID-19 pandemic resulted in an estimated 9.5 million missed screenings and</w:t>
      </w:r>
      <w:r w:rsidRPr="00C6064F">
        <w:rPr>
          <w:rFonts w:ascii="Tahoma" w:hAnsi="Tahoma" w:cs="Tahoma"/>
          <w:sz w:val="20"/>
          <w:szCs w:val="20"/>
          <w:shd w:val="clear" w:color="auto" w:fill="FFFFFF"/>
        </w:rPr>
        <w:t xml:space="preserve"> has led to an increase in late-stage cancer diagnoses that are more costly and have a greater impact on quality of life and outcomes than early-stage diagnoses</w:t>
      </w:r>
      <w:r>
        <w:rPr>
          <w:rFonts w:ascii="Tahoma" w:hAnsi="Tahoma" w:cs="Tahoma"/>
          <w:sz w:val="20"/>
          <w:szCs w:val="20"/>
          <w:shd w:val="clear" w:color="auto" w:fill="FFFFFF"/>
        </w:rPr>
        <w:t xml:space="preserve">. </w:t>
      </w:r>
      <w:r w:rsidR="00C50862">
        <w:rPr>
          <w:rFonts w:ascii="Tahoma" w:hAnsi="Tahoma" w:cs="Tahoma"/>
          <w:sz w:val="20"/>
          <w:szCs w:val="20"/>
          <w:shd w:val="clear" w:color="auto" w:fill="FFFFFF"/>
        </w:rPr>
        <w:t>With that, the company believes its tool can help providers prioritize patients for fast-tracked screening and timely follow-up care.</w:t>
      </w:r>
    </w:p>
    <w:p w14:paraId="0FE142FC" w14:textId="77777777" w:rsidR="00C50862" w:rsidRDefault="00C50862" w:rsidP="00C6064F">
      <w:pPr>
        <w:rPr>
          <w:rFonts w:ascii="Tahoma" w:hAnsi="Tahoma" w:cs="Tahoma"/>
          <w:sz w:val="20"/>
          <w:szCs w:val="20"/>
          <w:shd w:val="clear" w:color="auto" w:fill="FFFFFF"/>
        </w:rPr>
      </w:pPr>
    </w:p>
    <w:p w14:paraId="4FD36E06" w14:textId="7C14E970" w:rsidR="001363FE" w:rsidRDefault="001363FE" w:rsidP="00C6064F">
      <w:pPr>
        <w:rPr>
          <w:rFonts w:ascii="Tahoma" w:hAnsi="Tahoma" w:cs="Tahoma"/>
          <w:sz w:val="20"/>
          <w:szCs w:val="20"/>
          <w:shd w:val="clear" w:color="auto" w:fill="FFFFFF"/>
        </w:rPr>
      </w:pPr>
      <w:r w:rsidRPr="001363FE">
        <w:rPr>
          <w:rFonts w:ascii="Tahoma" w:hAnsi="Tahoma" w:cs="Tahoma"/>
          <w:sz w:val="20"/>
          <w:szCs w:val="20"/>
          <w:shd w:val="clear" w:color="auto" w:fill="FFFFFF"/>
        </w:rPr>
        <w:t>CancerIQ’s precision health platform is being used by clinicians at more than 180 locations across the country</w:t>
      </w:r>
      <w:r w:rsidR="00301D3C">
        <w:rPr>
          <w:rFonts w:ascii="Tahoma" w:hAnsi="Tahoma" w:cs="Tahoma"/>
          <w:sz w:val="20"/>
          <w:szCs w:val="20"/>
          <w:shd w:val="clear" w:color="auto" w:fill="FFFFFF"/>
        </w:rPr>
        <w:t xml:space="preserve">, including at OSF Centers for Breast Health in Peoria and </w:t>
      </w:r>
      <w:r w:rsidR="003C13F6">
        <w:rPr>
          <w:rFonts w:ascii="Tahoma" w:hAnsi="Tahoma" w:cs="Tahoma"/>
          <w:sz w:val="20"/>
          <w:szCs w:val="20"/>
          <w:shd w:val="clear" w:color="auto" w:fill="FFFFFF"/>
        </w:rPr>
        <w:t>Rockford</w:t>
      </w:r>
      <w:r w:rsidR="001F45FC">
        <w:rPr>
          <w:rFonts w:ascii="Tahoma" w:hAnsi="Tahoma" w:cs="Tahoma"/>
          <w:sz w:val="20"/>
          <w:szCs w:val="20"/>
          <w:shd w:val="clear" w:color="auto" w:fill="FFFFFF"/>
        </w:rPr>
        <w:t>,</w:t>
      </w:r>
      <w:r w:rsidR="003C13F6">
        <w:rPr>
          <w:rFonts w:ascii="Tahoma" w:hAnsi="Tahoma" w:cs="Tahoma"/>
          <w:sz w:val="20"/>
          <w:szCs w:val="20"/>
          <w:shd w:val="clear" w:color="auto" w:fill="FFFFFF"/>
        </w:rPr>
        <w:t xml:space="preserve"> and </w:t>
      </w:r>
      <w:r w:rsidR="00692655">
        <w:rPr>
          <w:rFonts w:ascii="Tahoma" w:hAnsi="Tahoma" w:cs="Tahoma"/>
          <w:sz w:val="20"/>
          <w:szCs w:val="20"/>
          <w:shd w:val="clear" w:color="auto" w:fill="FFFFFF"/>
        </w:rPr>
        <w:t xml:space="preserve">it </w:t>
      </w:r>
      <w:r w:rsidR="003C13F6">
        <w:rPr>
          <w:rFonts w:ascii="Tahoma" w:hAnsi="Tahoma" w:cs="Tahoma"/>
          <w:sz w:val="20"/>
          <w:szCs w:val="20"/>
          <w:shd w:val="clear" w:color="auto" w:fill="FFFFFF"/>
        </w:rPr>
        <w:t>will</w:t>
      </w:r>
      <w:r w:rsidR="002B409D">
        <w:rPr>
          <w:rFonts w:ascii="Tahoma" w:hAnsi="Tahoma" w:cs="Tahoma"/>
          <w:sz w:val="20"/>
          <w:szCs w:val="20"/>
          <w:shd w:val="clear" w:color="auto" w:fill="FFFFFF"/>
        </w:rPr>
        <w:t xml:space="preserve"> soon</w:t>
      </w:r>
      <w:r w:rsidR="00692655">
        <w:rPr>
          <w:rFonts w:ascii="Tahoma" w:hAnsi="Tahoma" w:cs="Tahoma"/>
          <w:sz w:val="20"/>
          <w:szCs w:val="20"/>
          <w:shd w:val="clear" w:color="auto" w:fill="FFFFFF"/>
        </w:rPr>
        <w:t xml:space="preserve"> be implemented</w:t>
      </w:r>
      <w:r w:rsidR="003C13F6">
        <w:rPr>
          <w:rFonts w:ascii="Tahoma" w:hAnsi="Tahoma" w:cs="Tahoma"/>
          <w:sz w:val="20"/>
          <w:szCs w:val="20"/>
          <w:shd w:val="clear" w:color="auto" w:fill="FFFFFF"/>
        </w:rPr>
        <w:t xml:space="preserve"> </w:t>
      </w:r>
      <w:r w:rsidR="002B409D">
        <w:rPr>
          <w:rFonts w:ascii="Tahoma" w:hAnsi="Tahoma" w:cs="Tahoma"/>
          <w:sz w:val="20"/>
          <w:szCs w:val="20"/>
          <w:shd w:val="clear" w:color="auto" w:fill="FFFFFF"/>
        </w:rPr>
        <w:t xml:space="preserve">for </w:t>
      </w:r>
      <w:r w:rsidR="00692655">
        <w:rPr>
          <w:rFonts w:ascii="Tahoma" w:hAnsi="Tahoma" w:cs="Tahoma"/>
          <w:sz w:val="20"/>
          <w:szCs w:val="20"/>
          <w:shd w:val="clear" w:color="auto" w:fill="FFFFFF"/>
        </w:rPr>
        <w:t xml:space="preserve">screening </w:t>
      </w:r>
      <w:r w:rsidR="002B409D">
        <w:rPr>
          <w:rFonts w:ascii="Tahoma" w:hAnsi="Tahoma" w:cs="Tahoma"/>
          <w:sz w:val="20"/>
          <w:szCs w:val="20"/>
          <w:shd w:val="clear" w:color="auto" w:fill="FFFFFF"/>
        </w:rPr>
        <w:t>Gastroenterology patients</w:t>
      </w:r>
      <w:r w:rsidR="00301D3C">
        <w:rPr>
          <w:rFonts w:ascii="Tahoma" w:hAnsi="Tahoma" w:cs="Tahoma"/>
          <w:sz w:val="20"/>
          <w:szCs w:val="20"/>
          <w:shd w:val="clear" w:color="auto" w:fill="FFFFFF"/>
        </w:rPr>
        <w:t xml:space="preserve"> </w:t>
      </w:r>
      <w:r w:rsidR="002B409D">
        <w:rPr>
          <w:rFonts w:ascii="Tahoma" w:hAnsi="Tahoma" w:cs="Tahoma"/>
          <w:sz w:val="20"/>
          <w:szCs w:val="20"/>
          <w:shd w:val="clear" w:color="auto" w:fill="FFFFFF"/>
        </w:rPr>
        <w:t>in Peoria. The</w:t>
      </w:r>
      <w:r w:rsidR="00301D3C">
        <w:rPr>
          <w:rFonts w:ascii="Tahoma" w:hAnsi="Tahoma" w:cs="Tahoma"/>
          <w:sz w:val="20"/>
          <w:szCs w:val="20"/>
          <w:shd w:val="clear" w:color="auto" w:fill="FFFFFF"/>
        </w:rPr>
        <w:t xml:space="preserve"> ultimate goal </w:t>
      </w:r>
      <w:r w:rsidR="00692655">
        <w:rPr>
          <w:rFonts w:ascii="Tahoma" w:hAnsi="Tahoma" w:cs="Tahoma"/>
          <w:sz w:val="20"/>
          <w:szCs w:val="20"/>
          <w:shd w:val="clear" w:color="auto" w:fill="FFFFFF"/>
        </w:rPr>
        <w:t xml:space="preserve">is </w:t>
      </w:r>
      <w:r w:rsidR="00301D3C">
        <w:rPr>
          <w:rFonts w:ascii="Tahoma" w:hAnsi="Tahoma" w:cs="Tahoma"/>
          <w:sz w:val="20"/>
          <w:szCs w:val="20"/>
          <w:shd w:val="clear" w:color="auto" w:fill="FFFFFF"/>
        </w:rPr>
        <w:t>to expand use throughout OSF hospitals and clinics, including a new comprehensive cancer institute under construction in Peoria that will provide all services and support under one roof.</w:t>
      </w:r>
    </w:p>
    <w:p w14:paraId="7D30CA05" w14:textId="77777777" w:rsidR="00301D3C" w:rsidRDefault="00301D3C" w:rsidP="00C6064F">
      <w:pPr>
        <w:rPr>
          <w:rFonts w:ascii="Tahoma" w:hAnsi="Tahoma" w:cs="Tahoma"/>
          <w:sz w:val="20"/>
          <w:szCs w:val="20"/>
          <w:shd w:val="clear" w:color="auto" w:fill="FFFFFF"/>
        </w:rPr>
      </w:pPr>
    </w:p>
    <w:p w14:paraId="1CF53450" w14:textId="58A4682B" w:rsidR="001B29C9" w:rsidRPr="00754142" w:rsidRDefault="00301D3C" w:rsidP="001B29C9">
      <w:pPr>
        <w:rPr>
          <w:rFonts w:ascii="Tahoma" w:eastAsiaTheme="minorHAnsi" w:hAnsi="Tahoma" w:cs="Tahoma"/>
          <w:sz w:val="20"/>
          <w:szCs w:val="20"/>
          <w:shd w:val="clear" w:color="auto" w:fill="FFFFFF"/>
        </w:rPr>
      </w:pPr>
      <w:r>
        <w:rPr>
          <w:rFonts w:ascii="Tahoma" w:hAnsi="Tahoma" w:cs="Tahoma"/>
          <w:sz w:val="20"/>
          <w:szCs w:val="20"/>
          <w:shd w:val="clear" w:color="auto" w:fill="FFFFFF"/>
        </w:rPr>
        <w:t xml:space="preserve">Ryan Luginbuhl, </w:t>
      </w:r>
      <w:r w:rsidR="003C13F6">
        <w:rPr>
          <w:rFonts w:ascii="Tahoma" w:hAnsi="Tahoma" w:cs="Tahoma"/>
          <w:sz w:val="20"/>
          <w:szCs w:val="20"/>
          <w:shd w:val="clear" w:color="auto" w:fill="FFFFFF"/>
        </w:rPr>
        <w:t xml:space="preserve">director of Oncology Services for OSF HealthCare </w:t>
      </w:r>
      <w:r w:rsidR="002B409D">
        <w:rPr>
          <w:rFonts w:ascii="Tahoma" w:hAnsi="Tahoma" w:cs="Tahoma"/>
          <w:sz w:val="20"/>
          <w:szCs w:val="20"/>
          <w:shd w:val="clear" w:color="auto" w:fill="FFFFFF"/>
        </w:rPr>
        <w:t xml:space="preserve">says the new center, scheduled to open next year, will be able to house the additional </w:t>
      </w:r>
      <w:r w:rsidR="00CE392D">
        <w:rPr>
          <w:rFonts w:ascii="Tahoma" w:hAnsi="Tahoma" w:cs="Tahoma"/>
          <w:sz w:val="20"/>
          <w:szCs w:val="20"/>
          <w:shd w:val="clear" w:color="auto" w:fill="FFFFFF"/>
        </w:rPr>
        <w:t>equipment and personnel for ex</w:t>
      </w:r>
      <w:r w:rsidR="00692655">
        <w:rPr>
          <w:rFonts w:ascii="Tahoma" w:hAnsi="Tahoma" w:cs="Tahoma"/>
          <w:sz w:val="20"/>
          <w:szCs w:val="20"/>
          <w:shd w:val="clear" w:color="auto" w:fill="FFFFFF"/>
        </w:rPr>
        <w:t>panded use o</w:t>
      </w:r>
      <w:r w:rsidR="00CE392D">
        <w:rPr>
          <w:rFonts w:ascii="Tahoma" w:hAnsi="Tahoma" w:cs="Tahoma"/>
          <w:sz w:val="20"/>
          <w:szCs w:val="20"/>
          <w:shd w:val="clear" w:color="auto" w:fill="FFFFFF"/>
        </w:rPr>
        <w:t xml:space="preserve">f </w:t>
      </w:r>
      <w:r w:rsidR="00692655">
        <w:rPr>
          <w:rFonts w:ascii="Tahoma" w:hAnsi="Tahoma" w:cs="Tahoma"/>
          <w:sz w:val="20"/>
          <w:szCs w:val="20"/>
          <w:shd w:val="clear" w:color="auto" w:fill="FFFFFF"/>
        </w:rPr>
        <w:t xml:space="preserve">CancerIQ and </w:t>
      </w:r>
      <w:r w:rsidR="00CE392D">
        <w:rPr>
          <w:rFonts w:ascii="Tahoma" w:hAnsi="Tahoma" w:cs="Tahoma"/>
          <w:sz w:val="20"/>
          <w:szCs w:val="20"/>
          <w:shd w:val="clear" w:color="auto" w:fill="FFFFFF"/>
        </w:rPr>
        <w:t xml:space="preserve">follow-up services. Luginbuhl </w:t>
      </w:r>
      <w:r w:rsidR="003A4AF0">
        <w:rPr>
          <w:rFonts w:ascii="Tahoma" w:hAnsi="Tahoma" w:cs="Tahoma"/>
          <w:sz w:val="20"/>
          <w:szCs w:val="20"/>
          <w:shd w:val="clear" w:color="auto" w:fill="FFFFFF"/>
        </w:rPr>
        <w:t xml:space="preserve">stresses </w:t>
      </w:r>
      <w:r w:rsidR="00692655">
        <w:rPr>
          <w:rFonts w:ascii="Tahoma" w:hAnsi="Tahoma" w:cs="Tahoma"/>
          <w:sz w:val="20"/>
          <w:szCs w:val="20"/>
          <w:shd w:val="clear" w:color="auto" w:fill="FFFFFF"/>
        </w:rPr>
        <w:t xml:space="preserve">its deployment fits with the goal of extending cancer </w:t>
      </w:r>
      <w:r w:rsidR="001B29C9" w:rsidRPr="00754142">
        <w:rPr>
          <w:rFonts w:ascii="Tahoma" w:hAnsi="Tahoma" w:cs="Tahoma"/>
          <w:sz w:val="20"/>
          <w:szCs w:val="20"/>
          <w:shd w:val="clear" w:color="auto" w:fill="FFFFFF"/>
        </w:rPr>
        <w:t xml:space="preserve">screening and prevention to more patients. </w:t>
      </w:r>
    </w:p>
    <w:p w14:paraId="01A098B0" w14:textId="77777777" w:rsidR="00692655" w:rsidRDefault="00692655" w:rsidP="00C6064F">
      <w:pPr>
        <w:rPr>
          <w:rFonts w:ascii="Tahoma" w:hAnsi="Tahoma" w:cs="Tahoma"/>
          <w:sz w:val="20"/>
          <w:szCs w:val="20"/>
          <w:shd w:val="clear" w:color="auto" w:fill="FFFFFF"/>
        </w:rPr>
      </w:pPr>
    </w:p>
    <w:p w14:paraId="090E37B6" w14:textId="7EA8725C" w:rsidR="002B409D" w:rsidRDefault="002B409D" w:rsidP="00C6064F">
      <w:pPr>
        <w:rPr>
          <w:rFonts w:ascii="Tahoma" w:hAnsi="Tahoma" w:cs="Tahoma"/>
          <w:sz w:val="20"/>
          <w:szCs w:val="20"/>
          <w:shd w:val="clear" w:color="auto" w:fill="FFFFFF"/>
        </w:rPr>
      </w:pPr>
      <w:r>
        <w:rPr>
          <w:rFonts w:ascii="Tahoma" w:hAnsi="Tahoma" w:cs="Tahoma"/>
          <w:sz w:val="20"/>
          <w:szCs w:val="20"/>
          <w:shd w:val="clear" w:color="auto" w:fill="FFFFFF"/>
        </w:rPr>
        <w:t>“</w:t>
      </w:r>
      <w:r w:rsidR="00692655">
        <w:rPr>
          <w:rFonts w:ascii="Tahoma" w:hAnsi="Tahoma" w:cs="Tahoma"/>
          <w:sz w:val="20"/>
          <w:szCs w:val="20"/>
          <w:shd w:val="clear" w:color="auto" w:fill="FFFFFF"/>
        </w:rPr>
        <w:t>CancerIQ</w:t>
      </w:r>
      <w:r>
        <w:rPr>
          <w:rFonts w:ascii="Tahoma" w:hAnsi="Tahoma" w:cs="Tahoma"/>
          <w:sz w:val="20"/>
          <w:szCs w:val="20"/>
          <w:shd w:val="clear" w:color="auto" w:fill="FFFFFF"/>
        </w:rPr>
        <w:t xml:space="preserve"> has been used to a high degree of success; </w:t>
      </w:r>
      <w:r w:rsidR="00B90E4A">
        <w:rPr>
          <w:rFonts w:ascii="Tahoma" w:hAnsi="Tahoma" w:cs="Tahoma"/>
          <w:sz w:val="20"/>
          <w:szCs w:val="20"/>
          <w:shd w:val="clear" w:color="auto" w:fill="FFFFFF"/>
        </w:rPr>
        <w:t xml:space="preserve">has proven </w:t>
      </w:r>
      <w:r>
        <w:rPr>
          <w:rFonts w:ascii="Tahoma" w:hAnsi="Tahoma" w:cs="Tahoma"/>
          <w:sz w:val="20"/>
          <w:szCs w:val="20"/>
          <w:shd w:val="clear" w:color="auto" w:fill="FFFFFF"/>
        </w:rPr>
        <w:t>it is reliably accurate and it</w:t>
      </w:r>
      <w:r w:rsidR="00692655">
        <w:rPr>
          <w:rFonts w:ascii="Tahoma" w:hAnsi="Tahoma" w:cs="Tahoma"/>
          <w:sz w:val="20"/>
          <w:szCs w:val="20"/>
          <w:shd w:val="clear" w:color="auto" w:fill="FFFFFF"/>
        </w:rPr>
        <w:t xml:space="preserve"> has </w:t>
      </w:r>
      <w:r>
        <w:rPr>
          <w:rFonts w:ascii="Tahoma" w:hAnsi="Tahoma" w:cs="Tahoma"/>
          <w:sz w:val="20"/>
          <w:szCs w:val="20"/>
          <w:shd w:val="clear" w:color="auto" w:fill="FFFFFF"/>
        </w:rPr>
        <w:t>really helped us tailor plan</w:t>
      </w:r>
      <w:r w:rsidR="00692655">
        <w:rPr>
          <w:rFonts w:ascii="Tahoma" w:hAnsi="Tahoma" w:cs="Tahoma"/>
          <w:sz w:val="20"/>
          <w:szCs w:val="20"/>
          <w:shd w:val="clear" w:color="auto" w:fill="FFFFFF"/>
        </w:rPr>
        <w:t>s for</w:t>
      </w:r>
      <w:r>
        <w:rPr>
          <w:rFonts w:ascii="Tahoma" w:hAnsi="Tahoma" w:cs="Tahoma"/>
          <w:sz w:val="20"/>
          <w:szCs w:val="20"/>
          <w:shd w:val="clear" w:color="auto" w:fill="FFFFFF"/>
        </w:rPr>
        <w:t xml:space="preserve"> our patients and led to a better outcome for them.</w:t>
      </w:r>
      <w:r w:rsidR="00E8659F">
        <w:rPr>
          <w:rFonts w:ascii="Tahoma" w:hAnsi="Tahoma" w:cs="Tahoma"/>
          <w:sz w:val="20"/>
          <w:szCs w:val="20"/>
          <w:shd w:val="clear" w:color="auto" w:fill="FFFFFF"/>
        </w:rPr>
        <w:t xml:space="preserve"> It makes the clinician</w:t>
      </w:r>
      <w:r w:rsidR="001B29C9">
        <w:rPr>
          <w:rFonts w:ascii="Tahoma" w:hAnsi="Tahoma" w:cs="Tahoma"/>
          <w:sz w:val="20"/>
          <w:szCs w:val="20"/>
          <w:shd w:val="clear" w:color="auto" w:fill="FFFFFF"/>
        </w:rPr>
        <w:t>’</w:t>
      </w:r>
      <w:r w:rsidR="00E8659F">
        <w:rPr>
          <w:rFonts w:ascii="Tahoma" w:hAnsi="Tahoma" w:cs="Tahoma"/>
          <w:sz w:val="20"/>
          <w:szCs w:val="20"/>
          <w:shd w:val="clear" w:color="auto" w:fill="FFFFFF"/>
        </w:rPr>
        <w:t>s job easier and more satisfying, too, because it can be used directly within their existing workflows.</w:t>
      </w:r>
      <w:r>
        <w:rPr>
          <w:rFonts w:ascii="Tahoma" w:hAnsi="Tahoma" w:cs="Tahoma"/>
          <w:sz w:val="20"/>
          <w:szCs w:val="20"/>
          <w:shd w:val="clear" w:color="auto" w:fill="FFFFFF"/>
        </w:rPr>
        <w:t>”</w:t>
      </w:r>
    </w:p>
    <w:p w14:paraId="017BF533" w14:textId="77777777" w:rsidR="002B409D" w:rsidRDefault="002B409D" w:rsidP="00C6064F">
      <w:pPr>
        <w:rPr>
          <w:rFonts w:ascii="Tahoma" w:hAnsi="Tahoma" w:cs="Tahoma"/>
          <w:sz w:val="20"/>
          <w:szCs w:val="20"/>
          <w:shd w:val="clear" w:color="auto" w:fill="FFFFFF"/>
        </w:rPr>
      </w:pPr>
    </w:p>
    <w:p w14:paraId="0B7A475C" w14:textId="7E643773" w:rsidR="00301D3C" w:rsidRDefault="003A4AF0" w:rsidP="00C6064F">
      <w:pPr>
        <w:rPr>
          <w:rFonts w:ascii="Tahoma" w:hAnsi="Tahoma" w:cs="Tahoma"/>
          <w:sz w:val="20"/>
          <w:szCs w:val="20"/>
          <w:shd w:val="clear" w:color="auto" w:fill="FFFFFF"/>
        </w:rPr>
      </w:pPr>
      <w:r>
        <w:rPr>
          <w:rFonts w:ascii="Tahoma" w:hAnsi="Tahoma" w:cs="Tahoma"/>
          <w:sz w:val="20"/>
          <w:szCs w:val="20"/>
          <w:shd w:val="clear" w:color="auto" w:fill="FFFFFF"/>
        </w:rPr>
        <w:t>Luginbuhl adds,</w:t>
      </w:r>
      <w:r w:rsidR="00F84ED1">
        <w:rPr>
          <w:rFonts w:ascii="Tahoma" w:hAnsi="Tahoma" w:cs="Tahoma"/>
          <w:sz w:val="20"/>
          <w:szCs w:val="20"/>
          <w:shd w:val="clear" w:color="auto" w:fill="FFFFFF"/>
        </w:rPr>
        <w:t xml:space="preserve"> </w:t>
      </w:r>
      <w:r>
        <w:rPr>
          <w:rFonts w:ascii="Tahoma" w:hAnsi="Tahoma" w:cs="Tahoma"/>
          <w:sz w:val="20"/>
          <w:szCs w:val="20"/>
          <w:shd w:val="clear" w:color="auto" w:fill="FFFFFF"/>
        </w:rPr>
        <w:t>“</w:t>
      </w:r>
      <w:r w:rsidR="00692655">
        <w:rPr>
          <w:rFonts w:ascii="Tahoma" w:hAnsi="Tahoma" w:cs="Tahoma"/>
          <w:sz w:val="20"/>
          <w:szCs w:val="20"/>
          <w:shd w:val="clear" w:color="auto" w:fill="FFFFFF"/>
        </w:rPr>
        <w:t>The</w:t>
      </w:r>
      <w:r w:rsidR="002B409D">
        <w:rPr>
          <w:rFonts w:ascii="Tahoma" w:hAnsi="Tahoma" w:cs="Tahoma"/>
          <w:sz w:val="20"/>
          <w:szCs w:val="20"/>
          <w:shd w:val="clear" w:color="auto" w:fill="FFFFFF"/>
        </w:rPr>
        <w:t xml:space="preserve"> company leadership in managing growth has been excellent. </w:t>
      </w:r>
      <w:r w:rsidR="00692655">
        <w:rPr>
          <w:rFonts w:ascii="Tahoma" w:hAnsi="Tahoma" w:cs="Tahoma"/>
          <w:sz w:val="20"/>
          <w:szCs w:val="20"/>
          <w:shd w:val="clear" w:color="auto" w:fill="FFFFFF"/>
        </w:rPr>
        <w:t>A</w:t>
      </w:r>
      <w:r w:rsidR="001F45FC">
        <w:rPr>
          <w:rFonts w:ascii="Tahoma" w:hAnsi="Tahoma" w:cs="Tahoma"/>
          <w:sz w:val="20"/>
          <w:szCs w:val="20"/>
          <w:shd w:val="clear" w:color="auto" w:fill="FFFFFF"/>
        </w:rPr>
        <w:t>s we’ve interacted more with</w:t>
      </w:r>
      <w:r w:rsidR="00692655">
        <w:rPr>
          <w:rFonts w:ascii="Tahoma" w:hAnsi="Tahoma" w:cs="Tahoma"/>
          <w:sz w:val="20"/>
          <w:szCs w:val="20"/>
          <w:shd w:val="clear" w:color="auto" w:fill="FFFFFF"/>
        </w:rPr>
        <w:t xml:space="preserve"> </w:t>
      </w:r>
      <w:r w:rsidR="001F45FC">
        <w:rPr>
          <w:rFonts w:ascii="Tahoma" w:hAnsi="Tahoma" w:cs="Tahoma"/>
          <w:sz w:val="20"/>
          <w:szCs w:val="20"/>
          <w:shd w:val="clear" w:color="auto" w:fill="FFFFFF"/>
        </w:rPr>
        <w:t xml:space="preserve">members of the </w:t>
      </w:r>
      <w:r w:rsidR="00692655">
        <w:rPr>
          <w:rFonts w:ascii="Tahoma" w:hAnsi="Tahoma" w:cs="Tahoma"/>
          <w:sz w:val="20"/>
          <w:szCs w:val="20"/>
          <w:shd w:val="clear" w:color="auto" w:fill="FFFFFF"/>
        </w:rPr>
        <w:t>team</w:t>
      </w:r>
      <w:r w:rsidR="001F45FC">
        <w:rPr>
          <w:rFonts w:ascii="Tahoma" w:hAnsi="Tahoma" w:cs="Tahoma"/>
          <w:sz w:val="20"/>
          <w:szCs w:val="20"/>
          <w:shd w:val="clear" w:color="auto" w:fill="FFFFFF"/>
        </w:rPr>
        <w:t>,</w:t>
      </w:r>
      <w:r w:rsidR="00692655">
        <w:rPr>
          <w:rFonts w:ascii="Tahoma" w:hAnsi="Tahoma" w:cs="Tahoma"/>
          <w:sz w:val="20"/>
          <w:szCs w:val="20"/>
          <w:shd w:val="clear" w:color="auto" w:fill="FFFFFF"/>
        </w:rPr>
        <w:t xml:space="preserve"> they continue to impress us</w:t>
      </w:r>
      <w:r>
        <w:rPr>
          <w:rFonts w:ascii="Tahoma" w:hAnsi="Tahoma" w:cs="Tahoma"/>
          <w:sz w:val="20"/>
          <w:szCs w:val="20"/>
          <w:shd w:val="clear" w:color="auto" w:fill="FFFFFF"/>
        </w:rPr>
        <w:t xml:space="preserve">. </w:t>
      </w:r>
      <w:r w:rsidR="00692655">
        <w:rPr>
          <w:rFonts w:ascii="Tahoma" w:hAnsi="Tahoma" w:cs="Tahoma"/>
          <w:sz w:val="20"/>
          <w:szCs w:val="20"/>
          <w:shd w:val="clear" w:color="auto" w:fill="FFFFFF"/>
        </w:rPr>
        <w:t>The vision of the leadership in the company is strong, the rollouts of the product in other locations has been strong</w:t>
      </w:r>
      <w:r w:rsidR="001F45FC">
        <w:rPr>
          <w:rFonts w:ascii="Tahoma" w:hAnsi="Tahoma" w:cs="Tahoma"/>
          <w:sz w:val="20"/>
          <w:szCs w:val="20"/>
          <w:shd w:val="clear" w:color="auto" w:fill="FFFFFF"/>
        </w:rPr>
        <w:t>,</w:t>
      </w:r>
      <w:r w:rsidR="00692655">
        <w:rPr>
          <w:rFonts w:ascii="Tahoma" w:hAnsi="Tahoma" w:cs="Tahoma"/>
          <w:sz w:val="20"/>
          <w:szCs w:val="20"/>
          <w:shd w:val="clear" w:color="auto" w:fill="FFFFFF"/>
        </w:rPr>
        <w:t xml:space="preserve"> and they’ve consistently delivered and continue to innovate in developing their platform.”</w:t>
      </w:r>
    </w:p>
    <w:p w14:paraId="6D105B7D" w14:textId="77777777" w:rsidR="00692655" w:rsidRDefault="00692655" w:rsidP="00C6064F">
      <w:pPr>
        <w:rPr>
          <w:rFonts w:ascii="Tahoma" w:hAnsi="Tahoma" w:cs="Tahoma"/>
          <w:sz w:val="20"/>
          <w:szCs w:val="20"/>
          <w:shd w:val="clear" w:color="auto" w:fill="FFFFFF"/>
        </w:rPr>
      </w:pPr>
    </w:p>
    <w:p w14:paraId="1F9ADF36" w14:textId="65B0248C" w:rsidR="005E4BEB" w:rsidRPr="00CE392D" w:rsidRDefault="005E4BEB" w:rsidP="005E4BEB">
      <w:pPr>
        <w:rPr>
          <w:rFonts w:ascii="Tahoma" w:hAnsi="Tahoma" w:cs="Tahoma"/>
          <w:sz w:val="20"/>
          <w:szCs w:val="20"/>
          <w:shd w:val="clear" w:color="auto" w:fill="FFFFFF"/>
        </w:rPr>
      </w:pPr>
      <w:r w:rsidRPr="00CE392D">
        <w:rPr>
          <w:rFonts w:ascii="Tahoma" w:hAnsi="Tahoma" w:cs="Tahoma"/>
          <w:sz w:val="20"/>
          <w:szCs w:val="20"/>
          <w:shd w:val="clear" w:color="auto" w:fill="FFFFFF"/>
        </w:rPr>
        <w:t>OSF HealthCare was the first hospital system to embrace CancerIQ as the best solution for early identification of individuals at high risk for cancer.</w:t>
      </w:r>
      <w:r w:rsidR="00962D85" w:rsidRPr="00CE392D">
        <w:rPr>
          <w:rFonts w:ascii="Tahoma" w:hAnsi="Tahoma" w:cs="Tahoma"/>
          <w:sz w:val="20"/>
          <w:szCs w:val="20"/>
          <w:shd w:val="clear" w:color="auto" w:fill="FFFFFF"/>
        </w:rPr>
        <w:t xml:space="preserve"> Mayank Taneja, director of Venture Investments for OSF Healthcare also sees CancerIQ as a leader for offering a robust platform to manage patients from diagnosis to treatment.</w:t>
      </w:r>
    </w:p>
    <w:p w14:paraId="1371DA62" w14:textId="1F38301B" w:rsidR="005E4BEB" w:rsidRDefault="005E4BEB" w:rsidP="005E4BEB">
      <w:pPr>
        <w:rPr>
          <w:rFonts w:ascii="Tahoma" w:hAnsi="Tahoma" w:cs="Tahoma"/>
          <w:sz w:val="20"/>
          <w:szCs w:val="20"/>
          <w:shd w:val="clear" w:color="auto" w:fill="FFFFFF"/>
        </w:rPr>
      </w:pPr>
    </w:p>
    <w:p w14:paraId="4C788432" w14:textId="77777777" w:rsidR="00B90E4A" w:rsidRDefault="00B90E4A" w:rsidP="005E4BEB">
      <w:pPr>
        <w:rPr>
          <w:rFonts w:ascii="Tahoma" w:hAnsi="Tahoma" w:cs="Tahoma"/>
          <w:sz w:val="20"/>
          <w:szCs w:val="20"/>
          <w:shd w:val="clear" w:color="auto" w:fill="FFFFFF"/>
        </w:rPr>
      </w:pPr>
    </w:p>
    <w:p w14:paraId="7646F786" w14:textId="77777777" w:rsidR="00B90E4A" w:rsidRDefault="00B90E4A" w:rsidP="005E4BEB">
      <w:pPr>
        <w:rPr>
          <w:rFonts w:ascii="Tahoma" w:hAnsi="Tahoma" w:cs="Tahoma"/>
          <w:sz w:val="20"/>
          <w:szCs w:val="20"/>
          <w:shd w:val="clear" w:color="auto" w:fill="FFFFFF"/>
        </w:rPr>
      </w:pPr>
    </w:p>
    <w:p w14:paraId="11D3AB2F" w14:textId="467449FB" w:rsidR="005E4BEB" w:rsidRPr="00124611" w:rsidRDefault="005E4BEB" w:rsidP="005E4BEB">
      <w:pPr>
        <w:rPr>
          <w:rFonts w:ascii="Tahoma" w:hAnsi="Tahoma" w:cs="Tahoma"/>
          <w:sz w:val="20"/>
          <w:szCs w:val="20"/>
          <w:shd w:val="clear" w:color="auto" w:fill="FFFFFF"/>
        </w:rPr>
      </w:pPr>
      <w:r w:rsidRPr="00CE392D">
        <w:rPr>
          <w:rFonts w:ascii="Tahoma" w:hAnsi="Tahoma" w:cs="Tahoma"/>
          <w:sz w:val="20"/>
          <w:szCs w:val="20"/>
          <w:shd w:val="clear" w:color="auto" w:fill="FFFFFF"/>
        </w:rPr>
        <w:t>“</w:t>
      </w:r>
      <w:r w:rsidRPr="00CE392D">
        <w:rPr>
          <w:rFonts w:ascii="Tahoma" w:hAnsi="Tahoma" w:cs="Tahoma"/>
          <w:color w:val="000000"/>
          <w:sz w:val="20"/>
          <w:szCs w:val="20"/>
          <w:shd w:val="clear" w:color="auto" w:fill="FFFFFF"/>
        </w:rPr>
        <w:t>The company's platform also offers predictive analytics and clinical guidance with proven outcomes, a digital genetic test ordering platform, and patient management and education tools, enabling clinicians to save time, reduce the cost of care, and improve outcomes by detecting cancer at an early stage.”</w:t>
      </w:r>
      <w:r w:rsidR="001F45FC">
        <w:rPr>
          <w:rFonts w:ascii="Tahoma" w:hAnsi="Tahoma" w:cs="Tahoma"/>
          <w:color w:val="000000"/>
          <w:sz w:val="20"/>
          <w:szCs w:val="20"/>
          <w:shd w:val="clear" w:color="auto" w:fill="FFFFFF"/>
        </w:rPr>
        <w:t xml:space="preserve"> Taneja explains</w:t>
      </w:r>
      <w:r w:rsidR="00962D85">
        <w:rPr>
          <w:rFonts w:ascii="Tahoma" w:hAnsi="Tahoma" w:cs="Tahoma"/>
          <w:color w:val="000000"/>
          <w:sz w:val="20"/>
          <w:szCs w:val="20"/>
          <w:shd w:val="clear" w:color="auto" w:fill="FFFFFF"/>
        </w:rPr>
        <w:t>.</w:t>
      </w:r>
    </w:p>
    <w:p w14:paraId="2792CDE9" w14:textId="27E537D0" w:rsidR="003A4AF0" w:rsidRDefault="003A4AF0" w:rsidP="00C6064F">
      <w:pPr>
        <w:rPr>
          <w:rFonts w:ascii="Tahoma" w:hAnsi="Tahoma" w:cs="Tahoma"/>
          <w:sz w:val="20"/>
          <w:szCs w:val="20"/>
          <w:shd w:val="clear" w:color="auto" w:fill="FFFFFF"/>
        </w:rPr>
      </w:pPr>
    </w:p>
    <w:p w14:paraId="77EB9E33" w14:textId="5FB3C6E1" w:rsidR="00692655" w:rsidRDefault="003A4AF0" w:rsidP="00C6064F">
      <w:pPr>
        <w:rPr>
          <w:rFonts w:ascii="Tahoma" w:hAnsi="Tahoma" w:cs="Tahoma"/>
          <w:sz w:val="20"/>
          <w:szCs w:val="20"/>
          <w:shd w:val="clear" w:color="auto" w:fill="FFFFFF"/>
        </w:rPr>
      </w:pPr>
      <w:r w:rsidRPr="00F84ED1">
        <w:rPr>
          <w:rFonts w:ascii="Tahoma" w:hAnsi="Tahoma" w:cs="Tahoma"/>
          <w:sz w:val="20"/>
          <w:szCs w:val="20"/>
          <w:shd w:val="clear" w:color="auto" w:fill="FFFFFF"/>
        </w:rPr>
        <w:t>Co-founder and CEO Feyi Olopade Ayodele says,</w:t>
      </w:r>
      <w:r w:rsidR="00F84ED1">
        <w:rPr>
          <w:rFonts w:ascii="Tahoma" w:hAnsi="Tahoma" w:cs="Tahoma"/>
          <w:sz w:val="20"/>
          <w:szCs w:val="20"/>
          <w:shd w:val="clear" w:color="auto" w:fill="FFFFFF"/>
        </w:rPr>
        <w:t xml:space="preserve"> </w:t>
      </w:r>
      <w:r w:rsidR="00C50862" w:rsidRPr="00F84ED1">
        <w:rPr>
          <w:rFonts w:ascii="Tahoma" w:hAnsi="Tahoma" w:cs="Tahoma"/>
          <w:sz w:val="20"/>
          <w:szCs w:val="20"/>
          <w:shd w:val="clear" w:color="auto" w:fill="FFFFFF"/>
        </w:rPr>
        <w:t>“</w:t>
      </w:r>
      <w:r w:rsidRPr="00F84ED1">
        <w:rPr>
          <w:rFonts w:ascii="Tahoma" w:hAnsi="Tahoma" w:cs="Tahoma"/>
          <w:sz w:val="20"/>
          <w:szCs w:val="20"/>
          <w:shd w:val="clear" w:color="auto" w:fill="FFFFFF"/>
        </w:rPr>
        <w:t xml:space="preserve">To have continued support and engagement at the highest level from OSF is a testament to how it supports investment partners. We look forward to continued collaboration to ensure we are </w:t>
      </w:r>
      <w:r w:rsidR="004A20C3" w:rsidRPr="00F84ED1">
        <w:rPr>
          <w:rFonts w:ascii="Tahoma" w:hAnsi="Tahoma" w:cs="Tahoma"/>
          <w:sz w:val="20"/>
          <w:szCs w:val="20"/>
          <w:shd w:val="clear" w:color="auto" w:fill="FFFFFF"/>
        </w:rPr>
        <w:t xml:space="preserve">always evolving and </w:t>
      </w:r>
      <w:r w:rsidRPr="00F84ED1">
        <w:rPr>
          <w:rFonts w:ascii="Tahoma" w:hAnsi="Tahoma" w:cs="Tahoma"/>
          <w:sz w:val="20"/>
          <w:szCs w:val="20"/>
          <w:shd w:val="clear" w:color="auto" w:fill="FFFFFF"/>
        </w:rPr>
        <w:t>improving the patient and provider experience</w:t>
      </w:r>
      <w:r w:rsidR="004A20C3" w:rsidRPr="00F84ED1">
        <w:rPr>
          <w:rFonts w:ascii="Tahoma" w:hAnsi="Tahoma" w:cs="Tahoma"/>
          <w:sz w:val="20"/>
          <w:szCs w:val="20"/>
          <w:shd w:val="clear" w:color="auto" w:fill="FFFFFF"/>
        </w:rPr>
        <w:t>. Together, we are</w:t>
      </w:r>
      <w:r w:rsidRPr="00F84ED1">
        <w:rPr>
          <w:rFonts w:ascii="Tahoma" w:hAnsi="Tahoma" w:cs="Tahoma"/>
          <w:sz w:val="20"/>
          <w:szCs w:val="20"/>
          <w:shd w:val="clear" w:color="auto" w:fill="FFFFFF"/>
        </w:rPr>
        <w:t xml:space="preserve"> innovat</w:t>
      </w:r>
      <w:r w:rsidR="004A20C3" w:rsidRPr="00F84ED1">
        <w:rPr>
          <w:rFonts w:ascii="Tahoma" w:hAnsi="Tahoma" w:cs="Tahoma"/>
          <w:sz w:val="20"/>
          <w:szCs w:val="20"/>
          <w:shd w:val="clear" w:color="auto" w:fill="FFFFFF"/>
        </w:rPr>
        <w:t>ing</w:t>
      </w:r>
      <w:r w:rsidRPr="00F84ED1">
        <w:rPr>
          <w:rFonts w:ascii="Tahoma" w:hAnsi="Tahoma" w:cs="Tahoma"/>
          <w:sz w:val="20"/>
          <w:szCs w:val="20"/>
          <w:shd w:val="clear" w:color="auto" w:fill="FFFFFF"/>
        </w:rPr>
        <w:t xml:space="preserve"> to </w:t>
      </w:r>
      <w:r w:rsidR="004A20C3" w:rsidRPr="00F84ED1">
        <w:rPr>
          <w:rFonts w:ascii="Tahoma" w:hAnsi="Tahoma" w:cs="Tahoma"/>
          <w:sz w:val="20"/>
          <w:szCs w:val="20"/>
          <w:shd w:val="clear" w:color="auto" w:fill="FFFFFF"/>
        </w:rPr>
        <w:t xml:space="preserve">advance health equity, </w:t>
      </w:r>
      <w:r w:rsidRPr="00F84ED1">
        <w:rPr>
          <w:rFonts w:ascii="Tahoma" w:hAnsi="Tahoma" w:cs="Tahoma"/>
          <w:sz w:val="20"/>
          <w:szCs w:val="20"/>
          <w:shd w:val="clear" w:color="auto" w:fill="FFFFFF"/>
        </w:rPr>
        <w:t xml:space="preserve">expand access </w:t>
      </w:r>
      <w:r w:rsidR="004A20C3" w:rsidRPr="00F84ED1">
        <w:rPr>
          <w:rFonts w:ascii="Tahoma" w:hAnsi="Tahoma" w:cs="Tahoma"/>
          <w:sz w:val="20"/>
          <w:szCs w:val="20"/>
          <w:shd w:val="clear" w:color="auto" w:fill="FFFFFF"/>
        </w:rPr>
        <w:t xml:space="preserve">among marginalized </w:t>
      </w:r>
      <w:r w:rsidRPr="00F84ED1">
        <w:rPr>
          <w:rFonts w:ascii="Tahoma" w:hAnsi="Tahoma" w:cs="Tahoma"/>
          <w:sz w:val="20"/>
          <w:szCs w:val="20"/>
          <w:shd w:val="clear" w:color="auto" w:fill="FFFFFF"/>
        </w:rPr>
        <w:t>populations</w:t>
      </w:r>
      <w:r w:rsidR="004A20C3" w:rsidRPr="00F84ED1">
        <w:rPr>
          <w:rFonts w:ascii="Tahoma" w:hAnsi="Tahoma" w:cs="Tahoma"/>
          <w:sz w:val="20"/>
          <w:szCs w:val="20"/>
          <w:shd w:val="clear" w:color="auto" w:fill="FFFFFF"/>
        </w:rPr>
        <w:t>, and ultimately end cancer as we know it</w:t>
      </w:r>
      <w:r w:rsidRPr="00F84ED1">
        <w:rPr>
          <w:rFonts w:ascii="Tahoma" w:hAnsi="Tahoma" w:cs="Tahoma"/>
          <w:sz w:val="20"/>
          <w:szCs w:val="20"/>
          <w:shd w:val="clear" w:color="auto" w:fill="FFFFFF"/>
        </w:rPr>
        <w:t>.”</w:t>
      </w:r>
    </w:p>
    <w:p w14:paraId="25210B7B" w14:textId="77777777" w:rsidR="00692655" w:rsidRDefault="00692655" w:rsidP="00C6064F">
      <w:pPr>
        <w:rPr>
          <w:rFonts w:ascii="Tahoma" w:hAnsi="Tahoma" w:cs="Tahoma"/>
          <w:sz w:val="20"/>
          <w:szCs w:val="20"/>
          <w:shd w:val="clear" w:color="auto" w:fill="FFFFFF"/>
        </w:rPr>
      </w:pPr>
    </w:p>
    <w:p w14:paraId="7FC23862" w14:textId="77777777" w:rsidR="00692655" w:rsidRDefault="00C50862" w:rsidP="00C6064F">
      <w:pPr>
        <w:rPr>
          <w:rFonts w:ascii="Tahoma" w:hAnsi="Tahoma" w:cs="Tahoma"/>
          <w:sz w:val="20"/>
          <w:szCs w:val="20"/>
          <w:shd w:val="clear" w:color="auto" w:fill="FFFFFF"/>
        </w:rPr>
      </w:pP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r>
      <w:r>
        <w:rPr>
          <w:rFonts w:ascii="Tahoma" w:hAnsi="Tahoma" w:cs="Tahoma"/>
          <w:sz w:val="20"/>
          <w:szCs w:val="20"/>
          <w:shd w:val="clear" w:color="auto" w:fill="FFFFFF"/>
        </w:rPr>
        <w:tab/>
        <w:t>###</w:t>
      </w:r>
    </w:p>
    <w:p w14:paraId="58FA0B79" w14:textId="77777777" w:rsidR="002B409D" w:rsidRDefault="002B409D" w:rsidP="00C6064F">
      <w:pPr>
        <w:rPr>
          <w:rFonts w:ascii="Tahoma" w:hAnsi="Tahoma" w:cs="Tahoma"/>
          <w:sz w:val="20"/>
          <w:szCs w:val="20"/>
          <w:shd w:val="clear" w:color="auto" w:fill="FFFFFF"/>
        </w:rPr>
      </w:pPr>
    </w:p>
    <w:p w14:paraId="0B97152D" w14:textId="77777777" w:rsidR="00C50862" w:rsidRPr="00C50862" w:rsidRDefault="00C50862" w:rsidP="00C50862">
      <w:pPr>
        <w:pBdr>
          <w:top w:val="nil"/>
          <w:left w:val="nil"/>
          <w:bottom w:val="nil"/>
          <w:right w:val="nil"/>
          <w:between w:val="nil"/>
        </w:pBdr>
        <w:spacing w:line="276" w:lineRule="auto"/>
        <w:rPr>
          <w:rStyle w:val="Hyperlink"/>
          <w:rFonts w:ascii="Tahoma" w:hAnsi="Tahoma" w:cs="Tahoma"/>
          <w:spacing w:val="2"/>
          <w:sz w:val="20"/>
          <w:szCs w:val="20"/>
          <w:shd w:val="clear" w:color="auto" w:fill="FFFFFF"/>
        </w:rPr>
      </w:pPr>
      <w:r w:rsidRPr="00C50862">
        <w:rPr>
          <w:rStyle w:val="Strong"/>
          <w:rFonts w:ascii="Tahoma" w:hAnsi="Tahoma" w:cs="Tahoma"/>
          <w:spacing w:val="2"/>
          <w:sz w:val="20"/>
          <w:szCs w:val="20"/>
          <w:shd w:val="clear" w:color="auto" w:fill="FFFFFF"/>
        </w:rPr>
        <w:t>OSF Ventures</w:t>
      </w:r>
      <w:r w:rsidRPr="00C50862">
        <w:rPr>
          <w:rFonts w:ascii="Tahoma" w:hAnsi="Tahoma" w:cs="Tahoma"/>
          <w:spacing w:val="2"/>
          <w:sz w:val="20"/>
          <w:szCs w:val="20"/>
          <w:shd w:val="clear" w:color="auto" w:fill="FFFFFF"/>
        </w:rPr>
        <w:t> specializes in venture optimization, partnering financially and operationally in companies that improve patient outcomes and reduce costs to health care systems. OSF Ventures is a division of OSF HealthCare. More at </w:t>
      </w:r>
      <w:hyperlink r:id="rId8" w:history="1">
        <w:r w:rsidRPr="001F45FC">
          <w:rPr>
            <w:rStyle w:val="Hyperlink"/>
            <w:rFonts w:ascii="Tahoma" w:hAnsi="Tahoma" w:cs="Tahoma"/>
            <w:color w:val="1F4E79" w:themeColor="accent1" w:themeShade="80"/>
            <w:spacing w:val="2"/>
            <w:sz w:val="20"/>
            <w:szCs w:val="20"/>
            <w:shd w:val="clear" w:color="auto" w:fill="FFFFFF"/>
          </w:rPr>
          <w:t>osfventures.org</w:t>
        </w:r>
        <w:r w:rsidRPr="00C50862">
          <w:rPr>
            <w:rStyle w:val="Hyperlink"/>
            <w:rFonts w:ascii="Tahoma" w:hAnsi="Tahoma" w:cs="Tahoma"/>
            <w:spacing w:val="2"/>
            <w:sz w:val="20"/>
            <w:szCs w:val="20"/>
            <w:shd w:val="clear" w:color="auto" w:fill="FFFFFF"/>
          </w:rPr>
          <w:t xml:space="preserve">. </w:t>
        </w:r>
      </w:hyperlink>
    </w:p>
    <w:p w14:paraId="3E140842" w14:textId="77777777" w:rsidR="00C50862" w:rsidRPr="00C50862" w:rsidRDefault="00C50862" w:rsidP="00C50862">
      <w:pPr>
        <w:spacing w:line="276" w:lineRule="auto"/>
        <w:rPr>
          <w:rFonts w:ascii="Tahoma" w:hAnsi="Tahoma" w:cs="Tahoma"/>
          <w:sz w:val="20"/>
          <w:szCs w:val="20"/>
        </w:rPr>
      </w:pPr>
    </w:p>
    <w:p w14:paraId="218DAC90" w14:textId="77777777" w:rsidR="00C50862" w:rsidRDefault="00C50862" w:rsidP="00C50862">
      <w:pPr>
        <w:pStyle w:val="NormalWeb"/>
        <w:spacing w:before="0" w:beforeAutospacing="0" w:after="0" w:afterAutospacing="0"/>
        <w:rPr>
          <w:rFonts w:ascii="Tahoma" w:hAnsi="Tahoma" w:cs="Tahoma"/>
          <w:sz w:val="20"/>
          <w:szCs w:val="20"/>
        </w:rPr>
      </w:pPr>
      <w:r w:rsidRPr="00C50862">
        <w:rPr>
          <w:rFonts w:ascii="Tahoma" w:hAnsi="Tahoma" w:cs="Tahoma"/>
          <w:b/>
          <w:bCs/>
          <w:color w:val="000000"/>
          <w:sz w:val="20"/>
          <w:szCs w:val="20"/>
        </w:rPr>
        <w:t>OSF HealthCare</w:t>
      </w:r>
      <w:r w:rsidRPr="00C50862">
        <w:rPr>
          <w:rFonts w:ascii="Tahoma" w:hAnsi="Tahoma" w:cs="Tahoma"/>
          <w:color w:val="000000"/>
          <w:sz w:val="20"/>
          <w:szCs w:val="20"/>
        </w:rPr>
        <w:t xml:space="preserve"> is an integrated health system owned and operated by The Sisters of the Third Order of St. Francis, headquartered in Peoria, Illinois. OSF HealthCare employs nearly 24,000 Mission Partners in 150 locations, including 15 hospitals – 10 acute care, five critical access – with 2,089 licensed beds, and two colleges of nursing throughout Illinois and Michigan. The OSF HealthCare physician network employs more than 1,500 primary care, specialist and advanced practice providers. OSF HealthCare, through OSF Home Care Services, operates an extensive network of home health and hospice services. It also owns Pointcore, Inc., comprised of health care-related businesses and OSF HealthCare Foundation, the philanthropic arm for the organization. More </w:t>
      </w:r>
      <w:r w:rsidRPr="00C50862">
        <w:rPr>
          <w:rFonts w:ascii="Tahoma" w:hAnsi="Tahoma" w:cs="Tahoma"/>
          <w:sz w:val="20"/>
          <w:szCs w:val="20"/>
        </w:rPr>
        <w:t xml:space="preserve">at </w:t>
      </w:r>
      <w:hyperlink r:id="rId9" w:history="1">
        <w:r w:rsidRPr="001F45FC">
          <w:rPr>
            <w:rStyle w:val="Hyperlink"/>
            <w:rFonts w:ascii="Tahoma" w:hAnsi="Tahoma" w:cs="Tahoma"/>
            <w:color w:val="1F4E79" w:themeColor="accent1" w:themeShade="80"/>
            <w:sz w:val="20"/>
            <w:szCs w:val="20"/>
          </w:rPr>
          <w:t>osfhealthcare.org</w:t>
        </w:r>
      </w:hyperlink>
      <w:r w:rsidRPr="00C50862">
        <w:rPr>
          <w:rFonts w:ascii="Tahoma" w:hAnsi="Tahoma" w:cs="Tahoma"/>
          <w:sz w:val="20"/>
          <w:szCs w:val="20"/>
        </w:rPr>
        <w:t>.</w:t>
      </w:r>
    </w:p>
    <w:p w14:paraId="5321C8F5" w14:textId="77777777" w:rsidR="00C50862" w:rsidRDefault="00C50862" w:rsidP="00C50862">
      <w:pPr>
        <w:pStyle w:val="NormalWeb"/>
        <w:spacing w:before="0" w:beforeAutospacing="0" w:after="0" w:afterAutospacing="0"/>
        <w:rPr>
          <w:rFonts w:ascii="Tahoma" w:hAnsi="Tahoma" w:cs="Tahoma"/>
          <w:sz w:val="20"/>
          <w:szCs w:val="20"/>
        </w:rPr>
      </w:pPr>
    </w:p>
    <w:p w14:paraId="0817CCF5" w14:textId="2C312989" w:rsidR="00984DD4" w:rsidRPr="00F84ED1" w:rsidRDefault="00C50862" w:rsidP="005E4BEB">
      <w:pPr>
        <w:pStyle w:val="NormalWeb"/>
        <w:spacing w:before="0" w:beforeAutospacing="0" w:after="0" w:afterAutospacing="0"/>
        <w:rPr>
          <w:rFonts w:ascii="Tahoma" w:hAnsi="Tahoma" w:cs="Tahoma"/>
          <w:sz w:val="20"/>
          <w:szCs w:val="20"/>
        </w:rPr>
      </w:pPr>
      <w:r w:rsidRPr="00C50862">
        <w:rPr>
          <w:rFonts w:ascii="Tahoma" w:hAnsi="Tahoma" w:cs="Tahoma"/>
          <w:b/>
          <w:sz w:val="20"/>
          <w:szCs w:val="20"/>
        </w:rPr>
        <w:t>CancerIQ</w:t>
      </w:r>
      <w:r>
        <w:rPr>
          <w:rFonts w:ascii="Tahoma" w:hAnsi="Tahoma" w:cs="Tahoma"/>
          <w:b/>
          <w:sz w:val="20"/>
          <w:szCs w:val="20"/>
        </w:rPr>
        <w:t xml:space="preserve"> </w:t>
      </w:r>
      <w:r w:rsidR="00984DD4" w:rsidRPr="00F84ED1">
        <w:rPr>
          <w:rFonts w:ascii="Tahoma" w:hAnsi="Tahoma" w:cs="Tahoma"/>
          <w:sz w:val="20"/>
          <w:szCs w:val="20"/>
          <w:shd w:val="clear" w:color="auto" w:fill="FEFEFE"/>
        </w:rPr>
        <w:t>is the only cancer-focused precision health platform that empowers healthcare providers to detect cancer earlier and prevent it altogether across all patient populations. Integrated directly into real-time EHR workflows, CancerIQ makes it easy to gather comprehensive patient data, automatically map it to the latest evidence-based guidelines, and expand access to personalized care plans, cutting-edge clinical solutions, and genomic innovations. Learn more at</w:t>
      </w:r>
      <w:r w:rsidR="00984DD4" w:rsidRPr="00F84ED1">
        <w:rPr>
          <w:rFonts w:ascii="Tahoma" w:hAnsi="Tahoma" w:cs="Tahoma" w:hint="eastAsia"/>
          <w:sz w:val="20"/>
          <w:szCs w:val="20"/>
          <w:shd w:val="clear" w:color="auto" w:fill="FEFEFE"/>
        </w:rPr>
        <w:t> </w:t>
      </w:r>
      <w:hyperlink r:id="rId10" w:tgtFrame="_blank" w:history="1">
        <w:r w:rsidR="00984DD4" w:rsidRPr="001F45FC">
          <w:rPr>
            <w:rStyle w:val="Hyperlink"/>
            <w:rFonts w:ascii="Tahoma" w:hAnsi="Tahoma" w:cs="Tahoma"/>
            <w:color w:val="1F4E79" w:themeColor="accent1" w:themeShade="80"/>
            <w:sz w:val="20"/>
            <w:szCs w:val="20"/>
            <w:shd w:val="clear" w:color="auto" w:fill="FEFEFE"/>
          </w:rPr>
          <w:t>canceriq.com</w:t>
        </w:r>
      </w:hyperlink>
      <w:r w:rsidR="00984DD4" w:rsidRPr="00F84ED1">
        <w:rPr>
          <w:rFonts w:ascii="Tahoma" w:hAnsi="Tahoma" w:cs="Tahoma"/>
          <w:sz w:val="20"/>
          <w:szCs w:val="20"/>
          <w:shd w:val="clear" w:color="auto" w:fill="FEFEFE"/>
        </w:rPr>
        <w:t>, follow CancerIQ on</w:t>
      </w:r>
      <w:r w:rsidR="00984DD4" w:rsidRPr="00F84ED1">
        <w:rPr>
          <w:rFonts w:ascii="Tahoma" w:hAnsi="Tahoma" w:cs="Tahoma" w:hint="eastAsia"/>
          <w:sz w:val="20"/>
          <w:szCs w:val="20"/>
          <w:shd w:val="clear" w:color="auto" w:fill="FEFEFE"/>
        </w:rPr>
        <w:t> </w:t>
      </w:r>
      <w:hyperlink r:id="rId11" w:tgtFrame="_blank" w:history="1">
        <w:r w:rsidR="00984DD4" w:rsidRPr="001F45FC">
          <w:rPr>
            <w:rStyle w:val="Hyperlink"/>
            <w:rFonts w:ascii="Tahoma" w:hAnsi="Tahoma" w:cs="Tahoma"/>
            <w:color w:val="1F4E79" w:themeColor="accent1" w:themeShade="80"/>
            <w:sz w:val="20"/>
            <w:szCs w:val="20"/>
            <w:shd w:val="clear" w:color="auto" w:fill="FEFEFE"/>
          </w:rPr>
          <w:t>Twitter</w:t>
        </w:r>
      </w:hyperlink>
      <w:r w:rsidR="00984DD4" w:rsidRPr="00F84ED1">
        <w:rPr>
          <w:rFonts w:ascii="Tahoma" w:hAnsi="Tahoma" w:cs="Tahoma"/>
          <w:color w:val="444444"/>
          <w:sz w:val="20"/>
          <w:szCs w:val="20"/>
          <w:shd w:val="clear" w:color="auto" w:fill="FEFEFE"/>
        </w:rPr>
        <w:t>,</w:t>
      </w:r>
      <w:r w:rsidR="00984DD4" w:rsidRPr="00F84ED1">
        <w:rPr>
          <w:rFonts w:ascii="Tahoma" w:hAnsi="Tahoma" w:cs="Tahoma" w:hint="eastAsia"/>
          <w:color w:val="444444"/>
          <w:sz w:val="20"/>
          <w:szCs w:val="20"/>
          <w:shd w:val="clear" w:color="auto" w:fill="FEFEFE"/>
        </w:rPr>
        <w:t> </w:t>
      </w:r>
      <w:hyperlink r:id="rId12" w:tgtFrame="_blank" w:history="1">
        <w:r w:rsidR="00984DD4" w:rsidRPr="001F45FC">
          <w:rPr>
            <w:rStyle w:val="Hyperlink"/>
            <w:rFonts w:ascii="Tahoma" w:hAnsi="Tahoma" w:cs="Tahoma"/>
            <w:color w:val="1F4E79" w:themeColor="accent1" w:themeShade="80"/>
            <w:sz w:val="20"/>
            <w:szCs w:val="20"/>
            <w:shd w:val="clear" w:color="auto" w:fill="FEFEFE"/>
          </w:rPr>
          <w:t>LinkedIn</w:t>
        </w:r>
      </w:hyperlink>
      <w:r w:rsidR="00984DD4" w:rsidRPr="00F84ED1">
        <w:rPr>
          <w:rFonts w:ascii="Tahoma" w:hAnsi="Tahoma" w:cs="Tahoma" w:hint="eastAsia"/>
          <w:color w:val="444444"/>
          <w:sz w:val="20"/>
          <w:szCs w:val="20"/>
          <w:shd w:val="clear" w:color="auto" w:fill="FEFEFE"/>
        </w:rPr>
        <w:t> </w:t>
      </w:r>
      <w:r w:rsidR="00984DD4" w:rsidRPr="00F84ED1">
        <w:rPr>
          <w:rFonts w:ascii="Tahoma" w:hAnsi="Tahoma" w:cs="Tahoma"/>
          <w:sz w:val="20"/>
          <w:szCs w:val="20"/>
          <w:shd w:val="clear" w:color="auto" w:fill="FEFEFE"/>
        </w:rPr>
        <w:t>or</w:t>
      </w:r>
      <w:r w:rsidR="00984DD4" w:rsidRPr="00F84ED1">
        <w:rPr>
          <w:rFonts w:ascii="Tahoma" w:hAnsi="Tahoma" w:cs="Tahoma" w:hint="eastAsia"/>
          <w:color w:val="444444"/>
          <w:sz w:val="20"/>
          <w:szCs w:val="20"/>
          <w:shd w:val="clear" w:color="auto" w:fill="FEFEFE"/>
        </w:rPr>
        <w:t> </w:t>
      </w:r>
      <w:hyperlink r:id="rId13" w:tgtFrame="_blank" w:history="1">
        <w:r w:rsidR="00984DD4" w:rsidRPr="001F45FC">
          <w:rPr>
            <w:rStyle w:val="Hyperlink"/>
            <w:rFonts w:ascii="Tahoma" w:hAnsi="Tahoma" w:cs="Tahoma"/>
            <w:color w:val="1F4E79" w:themeColor="accent1" w:themeShade="80"/>
            <w:sz w:val="20"/>
            <w:szCs w:val="20"/>
            <w:shd w:val="clear" w:color="auto" w:fill="FEFEFE"/>
          </w:rPr>
          <w:t>Facebook</w:t>
        </w:r>
      </w:hyperlink>
      <w:r w:rsidR="00984DD4" w:rsidRPr="00F84ED1">
        <w:rPr>
          <w:rFonts w:ascii="Tahoma" w:hAnsi="Tahoma" w:cs="Tahoma"/>
          <w:color w:val="444444"/>
          <w:sz w:val="20"/>
          <w:szCs w:val="20"/>
          <w:shd w:val="clear" w:color="auto" w:fill="FEFEFE"/>
        </w:rPr>
        <w:t xml:space="preserve">, </w:t>
      </w:r>
      <w:r w:rsidR="00984DD4" w:rsidRPr="00F84ED1">
        <w:rPr>
          <w:rFonts w:ascii="Tahoma" w:hAnsi="Tahoma" w:cs="Tahoma"/>
          <w:sz w:val="20"/>
          <w:szCs w:val="20"/>
          <w:shd w:val="clear" w:color="auto" w:fill="FEFEFE"/>
        </w:rPr>
        <w:t>and check out our latest</w:t>
      </w:r>
      <w:r w:rsidR="00984DD4" w:rsidRPr="00F84ED1">
        <w:rPr>
          <w:rFonts w:ascii="Tahoma" w:hAnsi="Tahoma" w:cs="Tahoma" w:hint="eastAsia"/>
          <w:sz w:val="20"/>
          <w:szCs w:val="20"/>
          <w:shd w:val="clear" w:color="auto" w:fill="FEFEFE"/>
        </w:rPr>
        <w:t> </w:t>
      </w:r>
      <w:hyperlink r:id="rId14" w:tgtFrame="_blank" w:history="1">
        <w:r w:rsidR="00984DD4" w:rsidRPr="001F45FC">
          <w:rPr>
            <w:rStyle w:val="Hyperlink"/>
            <w:rFonts w:ascii="Tahoma" w:hAnsi="Tahoma" w:cs="Tahoma"/>
            <w:color w:val="1F4E79" w:themeColor="accent1" w:themeShade="80"/>
            <w:sz w:val="20"/>
            <w:szCs w:val="20"/>
            <w:shd w:val="clear" w:color="auto" w:fill="FEFEFE"/>
          </w:rPr>
          <w:t>eBook</w:t>
        </w:r>
      </w:hyperlink>
      <w:r w:rsidR="00984DD4" w:rsidRPr="00F84ED1">
        <w:rPr>
          <w:rFonts w:ascii="Tahoma" w:hAnsi="Tahoma" w:cs="Tahoma"/>
          <w:color w:val="444444"/>
          <w:sz w:val="20"/>
          <w:szCs w:val="20"/>
          <w:shd w:val="clear" w:color="auto" w:fill="FEFEFE"/>
        </w:rPr>
        <w:t>.</w:t>
      </w:r>
    </w:p>
    <w:p w14:paraId="54F06067" w14:textId="77777777" w:rsidR="004A20C3" w:rsidRPr="001B29C9" w:rsidRDefault="004A20C3" w:rsidP="00C50862">
      <w:pPr>
        <w:pStyle w:val="NormalWeb"/>
        <w:spacing w:before="0" w:beforeAutospacing="0" w:after="0" w:afterAutospacing="0"/>
        <w:rPr>
          <w:rFonts w:ascii="Tahoma" w:hAnsi="Tahoma" w:cs="Tahoma"/>
          <w:b/>
          <w:sz w:val="20"/>
          <w:szCs w:val="20"/>
        </w:rPr>
      </w:pPr>
    </w:p>
    <w:p w14:paraId="4793F2EE" w14:textId="77777777" w:rsidR="00C50862" w:rsidRPr="001B29C9" w:rsidRDefault="00C50862" w:rsidP="00C50862">
      <w:pPr>
        <w:pStyle w:val="NormalWeb"/>
        <w:spacing w:before="0" w:beforeAutospacing="0" w:after="0" w:afterAutospacing="0"/>
        <w:rPr>
          <w:rFonts w:ascii="Tahoma" w:hAnsi="Tahoma" w:cs="Tahoma"/>
          <w:sz w:val="20"/>
          <w:szCs w:val="20"/>
        </w:rPr>
      </w:pPr>
    </w:p>
    <w:p w14:paraId="11DB7C8A" w14:textId="77777777" w:rsidR="002B409D" w:rsidRPr="001B29C9" w:rsidRDefault="002B409D" w:rsidP="00C6064F">
      <w:pPr>
        <w:rPr>
          <w:rFonts w:ascii="Tahoma" w:hAnsi="Tahoma" w:cs="Tahoma"/>
          <w:sz w:val="20"/>
          <w:szCs w:val="20"/>
          <w:shd w:val="clear" w:color="auto" w:fill="FFFFFF"/>
        </w:rPr>
      </w:pPr>
    </w:p>
    <w:p w14:paraId="2C457913" w14:textId="77777777" w:rsidR="00301D3C" w:rsidRPr="001B29C9" w:rsidRDefault="00301D3C" w:rsidP="00C6064F">
      <w:pPr>
        <w:rPr>
          <w:rFonts w:ascii="Tahoma" w:hAnsi="Tahoma" w:cs="Tahoma"/>
          <w:sz w:val="20"/>
          <w:szCs w:val="20"/>
          <w:shd w:val="clear" w:color="auto" w:fill="FFFFFF"/>
        </w:rPr>
      </w:pPr>
    </w:p>
    <w:p w14:paraId="00429790" w14:textId="77777777" w:rsidR="00301D3C" w:rsidRPr="001B29C9" w:rsidRDefault="00301D3C" w:rsidP="00C6064F">
      <w:pPr>
        <w:rPr>
          <w:rFonts w:ascii="Tahoma" w:hAnsi="Tahoma" w:cs="Tahoma"/>
          <w:sz w:val="20"/>
          <w:szCs w:val="20"/>
        </w:rPr>
      </w:pPr>
    </w:p>
    <w:sectPr w:rsidR="00301D3C" w:rsidRPr="001B29C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BBE" w16cex:dateUtc="2022-03-15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419EE" w16cid:durableId="25DB3B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4F"/>
    <w:rsid w:val="001363FE"/>
    <w:rsid w:val="0019711D"/>
    <w:rsid w:val="001B29C9"/>
    <w:rsid w:val="001F45FC"/>
    <w:rsid w:val="002B409D"/>
    <w:rsid w:val="00301D3C"/>
    <w:rsid w:val="003A4AF0"/>
    <w:rsid w:val="003C13F6"/>
    <w:rsid w:val="003C4A64"/>
    <w:rsid w:val="003F1638"/>
    <w:rsid w:val="004A20C3"/>
    <w:rsid w:val="005942B7"/>
    <w:rsid w:val="005D5FD7"/>
    <w:rsid w:val="005E4BEB"/>
    <w:rsid w:val="006663EC"/>
    <w:rsid w:val="00692655"/>
    <w:rsid w:val="007C3595"/>
    <w:rsid w:val="00962D85"/>
    <w:rsid w:val="00984DD4"/>
    <w:rsid w:val="009C58F2"/>
    <w:rsid w:val="00AE2C0B"/>
    <w:rsid w:val="00B90E4A"/>
    <w:rsid w:val="00C50862"/>
    <w:rsid w:val="00C6064F"/>
    <w:rsid w:val="00CE392D"/>
    <w:rsid w:val="00CF2C4D"/>
    <w:rsid w:val="00E8659F"/>
    <w:rsid w:val="00F8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2A50"/>
  <w15:chartTrackingRefBased/>
  <w15:docId w15:val="{2F3C3041-787E-4016-875D-166F8122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4F"/>
    <w:pPr>
      <w:spacing w:after="0" w:line="240" w:lineRule="auto"/>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64F"/>
    <w:rPr>
      <w:color w:val="0563C1" w:themeColor="hyperlink"/>
      <w:u w:val="single"/>
    </w:rPr>
  </w:style>
  <w:style w:type="character" w:styleId="Strong">
    <w:name w:val="Strong"/>
    <w:basedOn w:val="DefaultParagraphFont"/>
    <w:uiPriority w:val="22"/>
    <w:qFormat/>
    <w:rsid w:val="00C50862"/>
    <w:rPr>
      <w:b/>
      <w:bCs/>
    </w:rPr>
  </w:style>
  <w:style w:type="paragraph" w:styleId="NormalWeb">
    <w:name w:val="Normal (Web)"/>
    <w:basedOn w:val="Normal"/>
    <w:uiPriority w:val="99"/>
    <w:unhideWhenUsed/>
    <w:rsid w:val="00C5086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C3595"/>
    <w:pPr>
      <w:spacing w:after="0" w:line="240" w:lineRule="auto"/>
    </w:pPr>
    <w:rPr>
      <w:rFonts w:ascii="Calibri" w:eastAsiaTheme="minorEastAsia" w:hAnsi="Calibri" w:cs="Calibri"/>
      <w:sz w:val="24"/>
      <w:szCs w:val="24"/>
    </w:rPr>
  </w:style>
  <w:style w:type="character" w:styleId="CommentReference">
    <w:name w:val="annotation reference"/>
    <w:basedOn w:val="DefaultParagraphFont"/>
    <w:uiPriority w:val="99"/>
    <w:semiHidden/>
    <w:unhideWhenUsed/>
    <w:rsid w:val="003F1638"/>
    <w:rPr>
      <w:sz w:val="16"/>
      <w:szCs w:val="16"/>
    </w:rPr>
  </w:style>
  <w:style w:type="paragraph" w:styleId="CommentText">
    <w:name w:val="annotation text"/>
    <w:basedOn w:val="Normal"/>
    <w:link w:val="CommentTextChar"/>
    <w:uiPriority w:val="99"/>
    <w:semiHidden/>
    <w:unhideWhenUsed/>
    <w:rsid w:val="003F1638"/>
    <w:rPr>
      <w:sz w:val="20"/>
      <w:szCs w:val="20"/>
    </w:rPr>
  </w:style>
  <w:style w:type="character" w:customStyle="1" w:styleId="CommentTextChar">
    <w:name w:val="Comment Text Char"/>
    <w:basedOn w:val="DefaultParagraphFont"/>
    <w:link w:val="CommentText"/>
    <w:uiPriority w:val="99"/>
    <w:semiHidden/>
    <w:rsid w:val="003F1638"/>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3F1638"/>
    <w:rPr>
      <w:b/>
      <w:bCs/>
    </w:rPr>
  </w:style>
  <w:style w:type="character" w:customStyle="1" w:styleId="CommentSubjectChar">
    <w:name w:val="Comment Subject Char"/>
    <w:basedOn w:val="CommentTextChar"/>
    <w:link w:val="CommentSubject"/>
    <w:uiPriority w:val="99"/>
    <w:semiHidden/>
    <w:rsid w:val="003F1638"/>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1B2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9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fhealthcare.org/ventures/" TargetMode="External"/><Relationship Id="rId13" Type="http://schemas.openxmlformats.org/officeDocument/2006/relationships/hyperlink" Target="https://cts.businesswire.com/ct/CT?id=smartlink&amp;url=https%3A%2F%2Fwww.facebook.com%2FCancerIq&amp;esheet=52588616&amp;newsitemid=20220303005142&amp;lan=en-US&amp;anchor=Facebook&amp;index=8&amp;md5=2ca06efc19a827550970f59dda7ad7f8" TargetMode="Externa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hyperlink" Target="https://www.canceriq.com/" TargetMode="External"/><Relationship Id="rId12" Type="http://schemas.openxmlformats.org/officeDocument/2006/relationships/hyperlink" Target="https://cts.businesswire.com/ct/CT?id=smartlink&amp;url=https%3A%2F%2Fwww.linkedin.com%2Fcompany%2Fcancer-iq-inc-%2F&amp;esheet=52588616&amp;newsitemid=20220303005142&amp;lan=en-US&amp;anchor=LinkedIn&amp;index=7&amp;md5=36691a8cf9a52c644ab2163d08b8afbc" TargetMode="External"/><Relationship Id="rId2" Type="http://schemas.openxmlformats.org/officeDocument/2006/relationships/settings" Target="setting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www.osfhealthcare.org/innovation/who/ventures/" TargetMode="External"/><Relationship Id="rId11" Type="http://schemas.openxmlformats.org/officeDocument/2006/relationships/hyperlink" Target="https://cts.businesswire.com/ct/CT?id=smartlink&amp;url=https%3A%2F%2Ftwitter.com%2FCancerIQ&amp;esheet=52588616&amp;newsitemid=20220303005142&amp;lan=en-US&amp;anchor=Twitter&amp;index=6&amp;md5=299718f5ed6631ce5408920a453324be" TargetMode="External"/><Relationship Id="rId5" Type="http://schemas.openxmlformats.org/officeDocument/2006/relationships/hyperlink" Target="mailto:colleen.reynolds@osfhealthcare.org" TargetMode="External"/><Relationship Id="rId15" Type="http://schemas.openxmlformats.org/officeDocument/2006/relationships/fontTable" Target="fontTable.xml"/><Relationship Id="rId10" Type="http://schemas.openxmlformats.org/officeDocument/2006/relationships/hyperlink" Target="https://cts.businesswire.com/ct/CT?id=smartlink&amp;url=https%3A%2F%2Fwww.canceriq.com%2F&amp;esheet=52588616&amp;newsitemid=20220303005142&amp;lan=en-US&amp;anchor=canceriq.com&amp;index=5&amp;md5=afeaeebf82dd838dd4be22439ee5fde7" TargetMode="External"/><Relationship Id="rId4" Type="http://schemas.openxmlformats.org/officeDocument/2006/relationships/image" Target="media/image1.png"/><Relationship Id="rId9" Type="http://schemas.openxmlformats.org/officeDocument/2006/relationships/hyperlink" Target="https://www.osfhealthcare.org/" TargetMode="External"/><Relationship Id="rId14" Type="http://schemas.openxmlformats.org/officeDocument/2006/relationships/hyperlink" Target="https://cts.businesswire.com/ct/CT?id=smartlink&amp;url=https%3A%2F%2Fgo.canceriq.com%2Fbuilding-high-risk-breast-programs%3Futm_campaign%3D09242021_eBook-Build%2520High%2520Risk%2520Program%26utm_content%3D196183372%26utm_medium%3Dsocial%26utm_source%3Dlinkedin%26hss_channel%3Dlcp-3017157&amp;esheet=52588616&amp;newsitemid=20220303005142&amp;lan=en-US&amp;anchor=eBook&amp;index=9&amp;md5=c1ac8dce33e78d696ef698ea4dc81b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2022-03-21T17:31:00Z</dcterms:created>
  <dcterms:modified xsi:type="dcterms:W3CDTF">2022-03-21T17:31:00Z</dcterms:modified>
</cp:coreProperties>
</file>