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D09" w:rsidRPr="009D4A43" w:rsidRDefault="00727D09" w:rsidP="00727D09">
      <w:pPr>
        <w:pStyle w:val="NoSpacing"/>
        <w:rPr>
          <w:rFonts w:asciiTheme="minorHAnsi" w:hAnsiTheme="minorHAnsi" w:cstheme="minorHAnsi"/>
          <w:b/>
          <w:sz w:val="28"/>
          <w:szCs w:val="28"/>
        </w:rPr>
      </w:pPr>
      <w:bookmarkStart w:id="0" w:name="_GoBack"/>
      <w:r w:rsidRPr="009D4A43">
        <w:rPr>
          <w:rFonts w:asciiTheme="minorHAnsi" w:hAnsiTheme="minorHAnsi" w:cstheme="minorHAnsi"/>
          <w:b/>
          <w:sz w:val="28"/>
          <w:szCs w:val="28"/>
        </w:rPr>
        <w:t>OSF Champions National Drug Take Back Day</w:t>
      </w:r>
      <w:r w:rsidR="00E52266">
        <w:rPr>
          <w:rFonts w:asciiTheme="minorHAnsi" w:hAnsiTheme="minorHAnsi" w:cstheme="minorHAnsi"/>
          <w:b/>
          <w:sz w:val="28"/>
          <w:szCs w:val="28"/>
        </w:rPr>
        <w:t xml:space="preserve"> – Interview Transcripts</w:t>
      </w:r>
    </w:p>
    <w:bookmarkEnd w:id="0"/>
    <w:p w:rsidR="00727D09" w:rsidRDefault="00727D09" w:rsidP="00727D09">
      <w:pPr>
        <w:pStyle w:val="NoSpacing"/>
        <w:rPr>
          <w:rFonts w:asciiTheme="minorHAnsi" w:hAnsiTheme="minorHAnsi" w:cstheme="minorHAnsi"/>
          <w:sz w:val="22"/>
          <w:szCs w:val="22"/>
        </w:rPr>
      </w:pPr>
    </w:p>
    <w:p w:rsidR="00727D09" w:rsidRDefault="00727D09" w:rsidP="00727D09">
      <w:pPr>
        <w:rPr>
          <w:rFonts w:eastAsia="Times New Roman"/>
        </w:rPr>
      </w:pPr>
    </w:p>
    <w:p w:rsidR="002632A4" w:rsidRPr="002632A4" w:rsidRDefault="002632A4" w:rsidP="00727D09">
      <w:pPr>
        <w:rPr>
          <w:rFonts w:asciiTheme="minorHAnsi" w:eastAsia="Times New Roman" w:hAnsiTheme="minorHAnsi" w:cstheme="minorHAnsi"/>
          <w:b/>
          <w:sz w:val="22"/>
          <w:szCs w:val="22"/>
        </w:rPr>
      </w:pPr>
      <w:r w:rsidRPr="002632A4">
        <w:rPr>
          <w:rFonts w:asciiTheme="minorHAnsi" w:eastAsia="Times New Roman" w:hAnsiTheme="minorHAnsi" w:cstheme="minorHAnsi"/>
          <w:b/>
          <w:sz w:val="22"/>
          <w:szCs w:val="22"/>
        </w:rPr>
        <w:t>***SOT***</w:t>
      </w:r>
    </w:p>
    <w:p w:rsidR="00727D09" w:rsidRPr="0061477C" w:rsidRDefault="002632A4" w:rsidP="00727D09">
      <w:pPr>
        <w:rPr>
          <w:rFonts w:asciiTheme="minorHAnsi" w:eastAsia="Times New Roman" w:hAnsiTheme="minorHAnsi" w:cstheme="minorHAnsi"/>
          <w:color w:val="FF0000"/>
          <w:sz w:val="22"/>
          <w:szCs w:val="22"/>
        </w:rPr>
      </w:pPr>
      <w:r w:rsidRPr="002632A4">
        <w:rPr>
          <w:rFonts w:asciiTheme="minorHAnsi" w:eastAsia="Times New Roman" w:hAnsiTheme="minorHAnsi" w:cstheme="minorHAnsi"/>
          <w:b/>
          <w:sz w:val="22"/>
          <w:szCs w:val="22"/>
        </w:rPr>
        <w:t>Jerry Storm, SVP, OSF HealthCare Pharmacy Services</w:t>
      </w:r>
      <w:r>
        <w:rPr>
          <w:rFonts w:asciiTheme="minorHAnsi" w:eastAsia="Times New Roman" w:hAnsiTheme="minorHAnsi" w:cstheme="minorHAnsi"/>
          <w:color w:val="FF0000"/>
          <w:sz w:val="22"/>
          <w:szCs w:val="22"/>
        </w:rPr>
        <w:br/>
      </w:r>
      <w:r w:rsidR="00727D09" w:rsidRPr="0061477C">
        <w:rPr>
          <w:rFonts w:asciiTheme="minorHAnsi" w:eastAsia="Times New Roman" w:hAnsiTheme="minorHAnsi" w:cstheme="minorHAnsi"/>
          <w:color w:val="FF0000"/>
          <w:sz w:val="22"/>
          <w:szCs w:val="22"/>
        </w:rPr>
        <w:t>“Data shows two thirds of teenagers and young adults that begin their first exposure or the first experience of abusing drugs occurs and they get the drugs from the family. They get it from their friends, or they get it from an acquaintance’s medicine cabinet</w:t>
      </w:r>
      <w:r>
        <w:rPr>
          <w:rFonts w:asciiTheme="minorHAnsi" w:eastAsia="Times New Roman" w:hAnsiTheme="minorHAnsi" w:cstheme="minorHAnsi"/>
          <w:color w:val="FF0000"/>
          <w:sz w:val="22"/>
          <w:szCs w:val="22"/>
        </w:rPr>
        <w:t xml:space="preserve">. </w:t>
      </w:r>
      <w:r w:rsidR="00727D09" w:rsidRPr="0061477C">
        <w:rPr>
          <w:rFonts w:asciiTheme="minorHAnsi" w:eastAsia="Times New Roman" w:hAnsiTheme="minorHAnsi" w:cstheme="minorHAnsi"/>
          <w:color w:val="FF0000"/>
          <w:sz w:val="22"/>
          <w:szCs w:val="22"/>
        </w:rPr>
        <w:t>So the drugs are just laying around. It's an opportunity from that aspect to protect teenagers from going down that pathway of opioid addictions.”(:34)</w:t>
      </w:r>
    </w:p>
    <w:p w:rsidR="00727D09" w:rsidRDefault="00727D09" w:rsidP="00727D09">
      <w:pPr>
        <w:rPr>
          <w:rFonts w:eastAsia="Times New Roman"/>
        </w:rPr>
      </w:pPr>
    </w:p>
    <w:p w:rsidR="00727D09" w:rsidRDefault="00727D09" w:rsidP="00727D09">
      <w:pPr>
        <w:rPr>
          <w:rFonts w:eastAsia="Times New Roman"/>
        </w:rPr>
      </w:pPr>
    </w:p>
    <w:p w:rsidR="006B04EA" w:rsidRPr="002632A4" w:rsidRDefault="006B04EA" w:rsidP="006B04EA">
      <w:pPr>
        <w:rPr>
          <w:rFonts w:asciiTheme="minorHAnsi" w:eastAsia="Times New Roman" w:hAnsiTheme="minorHAnsi" w:cstheme="minorHAnsi"/>
          <w:b/>
          <w:sz w:val="22"/>
          <w:szCs w:val="22"/>
        </w:rPr>
      </w:pPr>
      <w:r w:rsidRPr="002632A4">
        <w:rPr>
          <w:rFonts w:asciiTheme="minorHAnsi" w:eastAsia="Times New Roman" w:hAnsiTheme="minorHAnsi" w:cstheme="minorHAnsi"/>
          <w:b/>
          <w:sz w:val="22"/>
          <w:szCs w:val="22"/>
        </w:rPr>
        <w:t>***SOT***</w:t>
      </w:r>
    </w:p>
    <w:p w:rsidR="006B04EA" w:rsidRDefault="006B04EA" w:rsidP="006B04EA">
      <w:pPr>
        <w:rPr>
          <w:rFonts w:asciiTheme="minorHAnsi" w:eastAsia="Times New Roman" w:hAnsiTheme="minorHAnsi" w:cstheme="minorHAnsi"/>
          <w:color w:val="FF0000"/>
          <w:sz w:val="22"/>
          <w:szCs w:val="22"/>
        </w:rPr>
      </w:pPr>
      <w:r w:rsidRPr="002632A4">
        <w:rPr>
          <w:rFonts w:asciiTheme="minorHAnsi" w:eastAsia="Times New Roman" w:hAnsiTheme="minorHAnsi" w:cstheme="minorHAnsi"/>
          <w:b/>
          <w:sz w:val="22"/>
          <w:szCs w:val="22"/>
        </w:rPr>
        <w:t>Jerry Storm, SVP, OSF HealthCare Pharmacy Services</w:t>
      </w:r>
    </w:p>
    <w:p w:rsidR="00727D09" w:rsidRPr="009D4A43" w:rsidRDefault="00727D09" w:rsidP="006B04EA">
      <w:pPr>
        <w:rPr>
          <w:rFonts w:asciiTheme="minorHAnsi" w:eastAsia="Times New Roman" w:hAnsiTheme="minorHAnsi" w:cstheme="minorHAnsi"/>
          <w:color w:val="FF0000"/>
          <w:sz w:val="22"/>
          <w:szCs w:val="22"/>
        </w:rPr>
      </w:pPr>
      <w:r w:rsidRPr="009D4A43">
        <w:rPr>
          <w:rFonts w:asciiTheme="minorHAnsi" w:eastAsia="Times New Roman" w:hAnsiTheme="minorHAnsi" w:cstheme="minorHAnsi"/>
          <w:color w:val="FF0000"/>
          <w:sz w:val="22"/>
          <w:szCs w:val="22"/>
        </w:rPr>
        <w:t>“It’s a disease, but we don't know which individual is prone to that disease</w:t>
      </w:r>
      <w:r w:rsidR="006B04EA">
        <w:rPr>
          <w:rFonts w:asciiTheme="minorHAnsi" w:eastAsia="Times New Roman" w:hAnsiTheme="minorHAnsi" w:cstheme="minorHAnsi"/>
          <w:color w:val="FF0000"/>
          <w:sz w:val="22"/>
          <w:szCs w:val="22"/>
        </w:rPr>
        <w:t xml:space="preserve">. </w:t>
      </w:r>
      <w:r w:rsidRPr="009D4A43">
        <w:rPr>
          <w:rFonts w:asciiTheme="minorHAnsi" w:eastAsia="Times New Roman" w:hAnsiTheme="minorHAnsi" w:cstheme="minorHAnsi"/>
          <w:color w:val="FF0000"/>
          <w:sz w:val="22"/>
          <w:szCs w:val="22"/>
        </w:rPr>
        <w:t>A lot of people can take an opioid one time, not be impacted by it. Other people from the very first time they take it, they are prone to go down the path and it becomes an addictive substance.” (:20)</w:t>
      </w:r>
    </w:p>
    <w:p w:rsidR="00727D09" w:rsidRDefault="00727D09" w:rsidP="00727D09">
      <w:pPr>
        <w:rPr>
          <w:rFonts w:eastAsia="Times New Roman"/>
        </w:rPr>
      </w:pPr>
    </w:p>
    <w:p w:rsidR="00727D09" w:rsidRDefault="00727D09" w:rsidP="00727D09">
      <w:pPr>
        <w:rPr>
          <w:rFonts w:eastAsia="Times New Roman"/>
        </w:rPr>
      </w:pPr>
    </w:p>
    <w:p w:rsidR="006B04EA" w:rsidRPr="002632A4" w:rsidRDefault="006B04EA" w:rsidP="006B04EA">
      <w:pPr>
        <w:rPr>
          <w:rFonts w:asciiTheme="minorHAnsi" w:eastAsia="Times New Roman" w:hAnsiTheme="minorHAnsi" w:cstheme="minorHAnsi"/>
          <w:b/>
          <w:sz w:val="22"/>
          <w:szCs w:val="22"/>
        </w:rPr>
      </w:pPr>
      <w:r w:rsidRPr="002632A4">
        <w:rPr>
          <w:rFonts w:asciiTheme="minorHAnsi" w:eastAsia="Times New Roman" w:hAnsiTheme="minorHAnsi" w:cstheme="minorHAnsi"/>
          <w:b/>
          <w:sz w:val="22"/>
          <w:szCs w:val="22"/>
        </w:rPr>
        <w:t>***SOT***</w:t>
      </w:r>
    </w:p>
    <w:p w:rsidR="006B04EA" w:rsidRDefault="006B04EA" w:rsidP="006B04EA">
      <w:pPr>
        <w:rPr>
          <w:rFonts w:asciiTheme="minorHAnsi" w:eastAsia="Times New Roman" w:hAnsiTheme="minorHAnsi" w:cstheme="minorHAnsi"/>
          <w:color w:val="FF0000"/>
          <w:sz w:val="22"/>
          <w:szCs w:val="22"/>
        </w:rPr>
      </w:pPr>
      <w:r w:rsidRPr="002632A4">
        <w:rPr>
          <w:rFonts w:asciiTheme="minorHAnsi" w:eastAsia="Times New Roman" w:hAnsiTheme="minorHAnsi" w:cstheme="minorHAnsi"/>
          <w:b/>
          <w:sz w:val="22"/>
          <w:szCs w:val="22"/>
        </w:rPr>
        <w:t>Jerry Storm, SVP, OSF HealthCare Pharmacy Services</w:t>
      </w:r>
    </w:p>
    <w:p w:rsidR="00727D09" w:rsidRPr="00D81D2E" w:rsidRDefault="00727D09" w:rsidP="006B04EA">
      <w:pPr>
        <w:rPr>
          <w:rFonts w:asciiTheme="minorHAnsi" w:eastAsia="Times New Roman" w:hAnsiTheme="minorHAnsi" w:cstheme="minorHAnsi"/>
          <w:sz w:val="22"/>
          <w:szCs w:val="22"/>
        </w:rPr>
      </w:pPr>
      <w:r w:rsidRPr="00495FC5">
        <w:rPr>
          <w:rFonts w:asciiTheme="minorHAnsi" w:eastAsia="Times New Roman" w:hAnsiTheme="minorHAnsi" w:cstheme="minorHAnsi"/>
          <w:color w:val="FF0000"/>
          <w:sz w:val="22"/>
          <w:szCs w:val="22"/>
        </w:rPr>
        <w:t>“Clean out your medicine cabinets. Don’t hold on to drugs for a rainy day</w:t>
      </w:r>
      <w:r w:rsidR="006B04EA">
        <w:rPr>
          <w:rFonts w:asciiTheme="minorHAnsi" w:eastAsia="Times New Roman" w:hAnsiTheme="minorHAnsi" w:cstheme="minorHAnsi"/>
          <w:color w:val="FF0000"/>
          <w:sz w:val="22"/>
          <w:szCs w:val="22"/>
        </w:rPr>
        <w:t xml:space="preserve">. </w:t>
      </w:r>
      <w:r w:rsidRPr="00495FC5">
        <w:rPr>
          <w:rFonts w:asciiTheme="minorHAnsi" w:eastAsia="Times New Roman" w:hAnsiTheme="minorHAnsi" w:cstheme="minorHAnsi"/>
          <w:color w:val="FF0000"/>
          <w:sz w:val="22"/>
          <w:szCs w:val="22"/>
        </w:rPr>
        <w:t xml:space="preserve">A lot of people hold on to them for a rainy day and it's not a good practice. </w:t>
      </w:r>
      <w:proofErr w:type="gramStart"/>
      <w:r w:rsidRPr="00495FC5">
        <w:rPr>
          <w:rFonts w:asciiTheme="minorHAnsi" w:eastAsia="Times New Roman" w:hAnsiTheme="minorHAnsi" w:cstheme="minorHAnsi"/>
          <w:color w:val="FF0000"/>
          <w:sz w:val="22"/>
          <w:szCs w:val="22"/>
        </w:rPr>
        <w:t>It’s</w:t>
      </w:r>
      <w:proofErr w:type="gramEnd"/>
      <w:r w:rsidRPr="00495FC5">
        <w:rPr>
          <w:rFonts w:asciiTheme="minorHAnsi" w:eastAsia="Times New Roman" w:hAnsiTheme="minorHAnsi" w:cstheme="minorHAnsi"/>
          <w:color w:val="FF0000"/>
          <w:sz w:val="22"/>
          <w:szCs w:val="22"/>
        </w:rPr>
        <w:t xml:space="preserve"> best once you're no longer taking the drugs to take them back to either one of the drug take back sites or take it back to a drug take back boxes at one of the OSF facilities. A lot of retail pharmacies also have drug take back options.” (:22)</w:t>
      </w:r>
    </w:p>
    <w:p w:rsidR="00727D09" w:rsidRDefault="00727D09" w:rsidP="00727D09">
      <w:pPr>
        <w:pStyle w:val="NoSpacing"/>
        <w:rPr>
          <w:rFonts w:asciiTheme="minorHAnsi" w:hAnsiTheme="minorHAnsi" w:cstheme="minorHAnsi"/>
          <w:sz w:val="22"/>
          <w:szCs w:val="22"/>
        </w:rPr>
      </w:pPr>
    </w:p>
    <w:p w:rsidR="00CF7A1F" w:rsidRDefault="00E52266"/>
    <w:sectPr w:rsidR="00CF7A1F" w:rsidSect="009D4A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D09"/>
    <w:rsid w:val="002632A4"/>
    <w:rsid w:val="006B04EA"/>
    <w:rsid w:val="007274BA"/>
    <w:rsid w:val="00727D09"/>
    <w:rsid w:val="00D22581"/>
    <w:rsid w:val="00E52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4CADE"/>
  <w15:chartTrackingRefBased/>
  <w15:docId w15:val="{A061A4BB-368D-4B4F-B9E8-636C829E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D0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7D09"/>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727D09"/>
    <w:rPr>
      <w:b/>
      <w:bCs/>
    </w:rPr>
  </w:style>
  <w:style w:type="character" w:styleId="Hyperlink">
    <w:name w:val="Hyperlink"/>
    <w:basedOn w:val="DefaultParagraphFont"/>
    <w:uiPriority w:val="99"/>
    <w:unhideWhenUsed/>
    <w:rsid w:val="00727D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Libby T.</dc:creator>
  <cp:keywords/>
  <dc:description/>
  <cp:lastModifiedBy>Allison, Libby T.</cp:lastModifiedBy>
  <cp:revision>2</cp:revision>
  <cp:lastPrinted>2022-04-22T02:40:00Z</cp:lastPrinted>
  <dcterms:created xsi:type="dcterms:W3CDTF">2022-04-22T02:41:00Z</dcterms:created>
  <dcterms:modified xsi:type="dcterms:W3CDTF">2022-04-22T02:41:00Z</dcterms:modified>
</cp:coreProperties>
</file>