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3EE0D" w14:textId="77777777" w:rsidR="00B54469" w:rsidRDefault="00B54469" w:rsidP="00603AF5">
      <w:pPr>
        <w:pStyle w:val="NormalWeb"/>
        <w:shd w:val="clear" w:color="auto" w:fill="FFFFFF"/>
        <w:spacing w:before="0" w:beforeAutospacing="0" w:after="0" w:afterAutospacing="0" w:line="312" w:lineRule="atLeast"/>
        <w:rPr>
          <w:rFonts w:ascii="Tahoma" w:hAnsi="Tahoma" w:cs="Tahoma"/>
          <w:b/>
          <w:color w:val="425768"/>
          <w:spacing w:val="2"/>
          <w:szCs w:val="21"/>
        </w:rPr>
      </w:pPr>
      <w:r>
        <w:rPr>
          <w:noProof/>
        </w:rPr>
        <w:drawing>
          <wp:anchor distT="0" distB="0" distL="114300" distR="114300" simplePos="0" relativeHeight="251658240" behindDoc="0" locked="0" layoutInCell="1" allowOverlap="1" wp14:anchorId="4D747F04" wp14:editId="09399732">
            <wp:simplePos x="0" y="0"/>
            <wp:positionH relativeFrom="margin">
              <wp:align>center</wp:align>
            </wp:positionH>
            <wp:positionV relativeFrom="paragraph">
              <wp:posOffset>-349803</wp:posOffset>
            </wp:positionV>
            <wp:extent cx="2260728" cy="971550"/>
            <wp:effectExtent l="0" t="0" r="6350" b="0"/>
            <wp:wrapNone/>
            <wp:docPr id="2" name="Picture 2" descr="Image result for osf healthca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sf healthcar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0728"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00645B" w14:textId="77777777" w:rsidR="00B54469" w:rsidRDefault="00B54469" w:rsidP="00603AF5">
      <w:pPr>
        <w:pStyle w:val="NormalWeb"/>
        <w:shd w:val="clear" w:color="auto" w:fill="FFFFFF"/>
        <w:spacing w:before="0" w:beforeAutospacing="0" w:after="0" w:afterAutospacing="0" w:line="312" w:lineRule="atLeast"/>
        <w:rPr>
          <w:rFonts w:ascii="Tahoma" w:hAnsi="Tahoma" w:cs="Tahoma"/>
          <w:b/>
          <w:color w:val="425768"/>
          <w:spacing w:val="2"/>
          <w:szCs w:val="21"/>
        </w:rPr>
      </w:pPr>
    </w:p>
    <w:p w14:paraId="4616C5CF" w14:textId="77777777" w:rsidR="00B54469" w:rsidRDefault="00B54469" w:rsidP="00603AF5">
      <w:pPr>
        <w:pStyle w:val="NormalWeb"/>
        <w:shd w:val="clear" w:color="auto" w:fill="FFFFFF"/>
        <w:spacing w:before="0" w:beforeAutospacing="0" w:after="0" w:afterAutospacing="0" w:line="312" w:lineRule="atLeast"/>
        <w:rPr>
          <w:rFonts w:ascii="Tahoma" w:hAnsi="Tahoma" w:cs="Tahoma"/>
          <w:b/>
          <w:color w:val="425768"/>
          <w:spacing w:val="2"/>
          <w:sz w:val="22"/>
        </w:rPr>
      </w:pPr>
    </w:p>
    <w:p w14:paraId="72AF6C5D" w14:textId="77777777" w:rsidR="00417135" w:rsidRDefault="00417135" w:rsidP="00417135">
      <w:pPr>
        <w:pStyle w:val="NormalWeb"/>
        <w:shd w:val="clear" w:color="auto" w:fill="FFFFFF"/>
        <w:spacing w:before="0" w:beforeAutospacing="0" w:after="0" w:afterAutospacing="0" w:line="312" w:lineRule="atLeast"/>
        <w:rPr>
          <w:rFonts w:ascii="Tahoma" w:hAnsi="Tahoma" w:cs="Tahoma"/>
          <w:b/>
          <w:color w:val="425768"/>
          <w:spacing w:val="2"/>
          <w:sz w:val="22"/>
        </w:rPr>
      </w:pPr>
    </w:p>
    <w:p w14:paraId="4EDD27A4" w14:textId="610C2A35" w:rsidR="00417135" w:rsidRDefault="00DB7910" w:rsidP="00417135">
      <w:pPr>
        <w:spacing w:after="0" w:line="240" w:lineRule="auto"/>
        <w:jc w:val="center"/>
        <w:rPr>
          <w:rFonts w:ascii="Tahoma" w:hAnsi="Tahoma" w:cs="Tahoma"/>
          <w:b/>
          <w:sz w:val="24"/>
          <w:szCs w:val="24"/>
        </w:rPr>
      </w:pPr>
      <w:r w:rsidRPr="00DB7910">
        <w:rPr>
          <w:rFonts w:ascii="Tahoma" w:hAnsi="Tahoma" w:cs="Tahoma"/>
          <w:b/>
          <w:sz w:val="24"/>
          <w:szCs w:val="24"/>
        </w:rPr>
        <w:t>OSF HealthCare Recognized by Forbes as One of America’s Best Employers for Healthcare Professionals</w:t>
      </w:r>
    </w:p>
    <w:p w14:paraId="51C7C1BB" w14:textId="77777777" w:rsidR="00417135" w:rsidRPr="005A7C15" w:rsidRDefault="00417135" w:rsidP="00417135">
      <w:pPr>
        <w:pStyle w:val="NormalWeb"/>
        <w:spacing w:before="0" w:beforeAutospacing="0" w:after="0" w:afterAutospacing="0" w:line="312" w:lineRule="atLeast"/>
        <w:rPr>
          <w:rFonts w:ascii="Tahoma" w:hAnsi="Tahoma" w:cs="Tahoma"/>
          <w:b/>
          <w:color w:val="FF0000"/>
          <w:spacing w:val="2"/>
          <w:sz w:val="20"/>
          <w:szCs w:val="20"/>
        </w:rPr>
      </w:pPr>
    </w:p>
    <w:p w14:paraId="3893880D" w14:textId="19EAE227" w:rsidR="00417135" w:rsidRPr="00FC515E" w:rsidRDefault="00417135" w:rsidP="00EA54D9">
      <w:pPr>
        <w:pStyle w:val="NormalWeb"/>
        <w:spacing w:before="0" w:beforeAutospacing="0"/>
        <w:contextualSpacing/>
        <w:rPr>
          <w:rFonts w:ascii="Tahoma" w:hAnsi="Tahoma" w:cs="Tahoma"/>
          <w:spacing w:val="2"/>
          <w:sz w:val="20"/>
          <w:szCs w:val="20"/>
        </w:rPr>
      </w:pPr>
      <w:r w:rsidRPr="005A7C15">
        <w:rPr>
          <w:rFonts w:ascii="Tahoma" w:hAnsi="Tahoma" w:cs="Tahoma"/>
          <w:b/>
          <w:spacing w:val="2"/>
          <w:sz w:val="20"/>
          <w:szCs w:val="20"/>
        </w:rPr>
        <w:br/>
      </w:r>
      <w:r w:rsidRPr="00FC515E">
        <w:rPr>
          <w:rFonts w:ascii="Tahoma" w:hAnsi="Tahoma" w:cs="Tahoma"/>
          <w:spacing w:val="2"/>
          <w:sz w:val="20"/>
          <w:szCs w:val="20"/>
        </w:rPr>
        <w:t xml:space="preserve">Contact: </w:t>
      </w:r>
      <w:r w:rsidR="000F0F80" w:rsidRPr="00FC515E">
        <w:rPr>
          <w:rFonts w:ascii="Tahoma" w:hAnsi="Tahoma" w:cs="Tahoma"/>
          <w:spacing w:val="2"/>
          <w:sz w:val="20"/>
          <w:szCs w:val="20"/>
        </w:rPr>
        <w:t>Shelli Dankoff</w:t>
      </w:r>
      <w:r w:rsidRPr="00FC515E">
        <w:rPr>
          <w:rFonts w:ascii="Tahoma" w:hAnsi="Tahoma" w:cs="Tahoma"/>
          <w:spacing w:val="2"/>
          <w:sz w:val="20"/>
          <w:szCs w:val="20"/>
        </w:rPr>
        <w:t xml:space="preserve">, OSF HealthCare </w:t>
      </w:r>
      <w:r w:rsidR="000F0F80" w:rsidRPr="00FC515E">
        <w:rPr>
          <w:rFonts w:ascii="Tahoma" w:hAnsi="Tahoma" w:cs="Tahoma"/>
          <w:spacing w:val="2"/>
          <w:sz w:val="20"/>
          <w:szCs w:val="20"/>
        </w:rPr>
        <w:t xml:space="preserve">Media Relations </w:t>
      </w:r>
      <w:r w:rsidR="00500AAA" w:rsidRPr="00FC515E">
        <w:rPr>
          <w:rFonts w:ascii="Tahoma" w:hAnsi="Tahoma" w:cs="Tahoma"/>
          <w:spacing w:val="2"/>
          <w:sz w:val="20"/>
          <w:szCs w:val="20"/>
        </w:rPr>
        <w:t>Manager</w:t>
      </w:r>
      <w:r w:rsidR="000F0F80" w:rsidRPr="00FC515E">
        <w:rPr>
          <w:rFonts w:ascii="Tahoma" w:hAnsi="Tahoma" w:cs="Tahoma"/>
          <w:spacing w:val="2"/>
          <w:sz w:val="20"/>
          <w:szCs w:val="20"/>
        </w:rPr>
        <w:t xml:space="preserve"> (309</w:t>
      </w:r>
      <w:r w:rsidRPr="00FC515E">
        <w:rPr>
          <w:rFonts w:ascii="Tahoma" w:hAnsi="Tahoma" w:cs="Tahoma"/>
          <w:spacing w:val="2"/>
          <w:sz w:val="20"/>
          <w:szCs w:val="20"/>
        </w:rPr>
        <w:t xml:space="preserve">) </w:t>
      </w:r>
      <w:r w:rsidR="000F0F80" w:rsidRPr="00FC515E">
        <w:rPr>
          <w:rFonts w:ascii="Tahoma" w:hAnsi="Tahoma" w:cs="Tahoma"/>
          <w:spacing w:val="2"/>
          <w:sz w:val="20"/>
          <w:szCs w:val="20"/>
        </w:rPr>
        <w:t>634-8583</w:t>
      </w:r>
    </w:p>
    <w:p w14:paraId="0ED7292D" w14:textId="77777777" w:rsidR="00417135" w:rsidRPr="00FC515E" w:rsidRDefault="00417135" w:rsidP="00EA54D9">
      <w:pPr>
        <w:pStyle w:val="NormalWeb"/>
        <w:spacing w:before="0" w:beforeAutospacing="0"/>
        <w:contextualSpacing/>
        <w:rPr>
          <w:rFonts w:ascii="Tahoma" w:eastAsiaTheme="minorHAnsi" w:hAnsi="Tahoma" w:cs="Tahoma"/>
          <w:sz w:val="20"/>
          <w:szCs w:val="20"/>
        </w:rPr>
      </w:pPr>
    </w:p>
    <w:p w14:paraId="734F784D" w14:textId="4720B3E1" w:rsidR="00B31235" w:rsidRPr="00FC515E" w:rsidRDefault="00417135" w:rsidP="00EA54D9">
      <w:pPr>
        <w:pStyle w:val="NormalWeb"/>
        <w:shd w:val="clear" w:color="auto" w:fill="FFFFFF"/>
        <w:spacing w:before="0" w:beforeAutospacing="0"/>
        <w:contextualSpacing/>
        <w:rPr>
          <w:rFonts w:ascii="Tahoma" w:hAnsi="Tahoma" w:cs="Tahoma"/>
          <w:spacing w:val="2"/>
          <w:sz w:val="20"/>
          <w:szCs w:val="20"/>
        </w:rPr>
      </w:pPr>
      <w:r w:rsidRPr="00FC515E">
        <w:rPr>
          <w:rFonts w:ascii="Tahoma" w:hAnsi="Tahoma" w:cs="Tahoma"/>
          <w:sz w:val="20"/>
          <w:szCs w:val="20"/>
        </w:rPr>
        <w:t xml:space="preserve">(Peoria, IL | </w:t>
      </w:r>
      <w:r w:rsidR="00500AAA" w:rsidRPr="00FC515E">
        <w:rPr>
          <w:rFonts w:ascii="Tahoma" w:hAnsi="Tahoma" w:cs="Tahoma"/>
          <w:sz w:val="20"/>
          <w:szCs w:val="20"/>
        </w:rPr>
        <w:t>September 25, 2025</w:t>
      </w:r>
      <w:r w:rsidRPr="00FC515E">
        <w:rPr>
          <w:rFonts w:ascii="Tahoma" w:hAnsi="Tahoma" w:cs="Tahoma"/>
          <w:sz w:val="20"/>
          <w:szCs w:val="20"/>
        </w:rPr>
        <w:t>) –</w:t>
      </w:r>
      <w:r w:rsidRPr="00FC515E">
        <w:rPr>
          <w:rFonts w:ascii="Tahoma" w:hAnsi="Tahoma" w:cs="Tahoma"/>
          <w:color w:val="425768"/>
          <w:spacing w:val="2"/>
          <w:sz w:val="20"/>
          <w:szCs w:val="20"/>
        </w:rPr>
        <w:t xml:space="preserve"> </w:t>
      </w:r>
      <w:r w:rsidR="00B31235" w:rsidRPr="00FC515E">
        <w:rPr>
          <w:rFonts w:ascii="Tahoma" w:hAnsi="Tahoma" w:cs="Tahoma"/>
          <w:spacing w:val="2"/>
          <w:sz w:val="20"/>
          <w:szCs w:val="20"/>
        </w:rPr>
        <w:t xml:space="preserve">OSF HealthCare has been named to the inaugural </w:t>
      </w:r>
      <w:r w:rsidR="00B31235" w:rsidRPr="00FC515E">
        <w:rPr>
          <w:rFonts w:ascii="Tahoma" w:hAnsi="Tahoma" w:cs="Tahoma"/>
          <w:i/>
          <w:iCs/>
          <w:spacing w:val="2"/>
          <w:sz w:val="20"/>
          <w:szCs w:val="20"/>
        </w:rPr>
        <w:t>Forbes</w:t>
      </w:r>
      <w:r w:rsidR="00B31235" w:rsidRPr="00FC515E">
        <w:rPr>
          <w:rFonts w:ascii="Tahoma" w:hAnsi="Tahoma" w:cs="Tahoma"/>
          <w:spacing w:val="2"/>
          <w:sz w:val="20"/>
          <w:szCs w:val="20"/>
        </w:rPr>
        <w:t xml:space="preserve"> list of America’s Best Employers for Healthcare Professionals 2025, earning a spot as one of only 250 organizations nationwide to be honored. </w:t>
      </w:r>
    </w:p>
    <w:p w14:paraId="078B093E" w14:textId="77777777" w:rsidR="00B31235" w:rsidRPr="00FC515E" w:rsidRDefault="00B31235" w:rsidP="00EA54D9">
      <w:pPr>
        <w:pStyle w:val="NormalWeb"/>
        <w:shd w:val="clear" w:color="auto" w:fill="FFFFFF"/>
        <w:spacing w:before="0" w:beforeAutospacing="0"/>
        <w:contextualSpacing/>
        <w:rPr>
          <w:rFonts w:ascii="Tahoma" w:hAnsi="Tahoma" w:cs="Tahoma"/>
          <w:spacing w:val="2"/>
          <w:sz w:val="20"/>
          <w:szCs w:val="20"/>
        </w:rPr>
      </w:pPr>
    </w:p>
    <w:p w14:paraId="4AC71E21" w14:textId="0D55B44B" w:rsidR="00B31235" w:rsidRPr="00B31235" w:rsidRDefault="00B31235" w:rsidP="00EA54D9">
      <w:pPr>
        <w:pStyle w:val="NormalWeb"/>
        <w:shd w:val="clear" w:color="auto" w:fill="FFFFFF"/>
        <w:spacing w:before="0" w:beforeAutospacing="0"/>
        <w:contextualSpacing/>
        <w:rPr>
          <w:rFonts w:ascii="Tahoma" w:hAnsi="Tahoma" w:cs="Tahoma"/>
          <w:spacing w:val="2"/>
          <w:sz w:val="20"/>
          <w:szCs w:val="20"/>
        </w:rPr>
      </w:pPr>
      <w:r w:rsidRPr="00B31235">
        <w:rPr>
          <w:rFonts w:ascii="Tahoma" w:hAnsi="Tahoma" w:cs="Tahoma"/>
          <w:spacing w:val="2"/>
          <w:sz w:val="20"/>
          <w:szCs w:val="20"/>
        </w:rPr>
        <w:t xml:space="preserve">The recognition is based on an independent survey conducted by </w:t>
      </w:r>
      <w:r w:rsidRPr="00B31235">
        <w:rPr>
          <w:rFonts w:ascii="Tahoma" w:hAnsi="Tahoma" w:cs="Tahoma"/>
          <w:i/>
          <w:iCs/>
          <w:spacing w:val="2"/>
          <w:sz w:val="20"/>
          <w:szCs w:val="20"/>
        </w:rPr>
        <w:t>Forbes</w:t>
      </w:r>
      <w:r w:rsidRPr="00B31235">
        <w:rPr>
          <w:rFonts w:ascii="Tahoma" w:hAnsi="Tahoma" w:cs="Tahoma"/>
          <w:spacing w:val="2"/>
          <w:sz w:val="20"/>
          <w:szCs w:val="20"/>
        </w:rPr>
        <w:t xml:space="preserve"> and Statista, which gathered input from more than 17,000 U.S. employees working for health</w:t>
      </w:r>
      <w:r w:rsidR="00F644B3">
        <w:rPr>
          <w:rFonts w:ascii="Tahoma" w:hAnsi="Tahoma" w:cs="Tahoma"/>
          <w:spacing w:val="2"/>
          <w:sz w:val="20"/>
          <w:szCs w:val="20"/>
        </w:rPr>
        <w:t xml:space="preserve"> </w:t>
      </w:r>
      <w:r w:rsidRPr="00B31235">
        <w:rPr>
          <w:rFonts w:ascii="Tahoma" w:hAnsi="Tahoma" w:cs="Tahoma"/>
          <w:spacing w:val="2"/>
          <w:sz w:val="20"/>
          <w:szCs w:val="20"/>
        </w:rPr>
        <w:t>care and social welfare providers with at least 1,000 employees nationwide. The survey considered more than 300,000 employer evaluations collected over the past three years, highlighting organizations that demonstrate excellence in workplace culture, employee satisfaction, and commitment to health</w:t>
      </w:r>
      <w:r w:rsidR="00DD06AF">
        <w:rPr>
          <w:rFonts w:ascii="Tahoma" w:hAnsi="Tahoma" w:cs="Tahoma"/>
          <w:spacing w:val="2"/>
          <w:sz w:val="20"/>
          <w:szCs w:val="20"/>
        </w:rPr>
        <w:t xml:space="preserve"> </w:t>
      </w:r>
      <w:r w:rsidRPr="00B31235">
        <w:rPr>
          <w:rFonts w:ascii="Tahoma" w:hAnsi="Tahoma" w:cs="Tahoma"/>
          <w:spacing w:val="2"/>
          <w:sz w:val="20"/>
          <w:szCs w:val="20"/>
        </w:rPr>
        <w:t>care professionals.</w:t>
      </w:r>
    </w:p>
    <w:p w14:paraId="7E312CCF" w14:textId="77777777" w:rsidR="00B31235" w:rsidRPr="00FC515E" w:rsidRDefault="00B31235" w:rsidP="00EA54D9">
      <w:pPr>
        <w:pStyle w:val="NormalWeb"/>
        <w:shd w:val="clear" w:color="auto" w:fill="FFFFFF"/>
        <w:spacing w:before="0" w:beforeAutospacing="0"/>
        <w:contextualSpacing/>
        <w:rPr>
          <w:rFonts w:ascii="Tahoma" w:hAnsi="Tahoma" w:cs="Tahoma"/>
          <w:spacing w:val="2"/>
          <w:sz w:val="20"/>
          <w:szCs w:val="20"/>
        </w:rPr>
      </w:pPr>
    </w:p>
    <w:p w14:paraId="53DBB114" w14:textId="442DD8CC" w:rsidR="00B31235" w:rsidRPr="00B31235" w:rsidRDefault="00B31235" w:rsidP="00EA54D9">
      <w:pPr>
        <w:pStyle w:val="NormalWeb"/>
        <w:shd w:val="clear" w:color="auto" w:fill="FFFFFF"/>
        <w:spacing w:before="0" w:beforeAutospacing="0"/>
        <w:contextualSpacing/>
        <w:rPr>
          <w:rFonts w:ascii="Tahoma" w:hAnsi="Tahoma" w:cs="Tahoma"/>
          <w:spacing w:val="2"/>
          <w:sz w:val="20"/>
          <w:szCs w:val="20"/>
        </w:rPr>
      </w:pPr>
      <w:r w:rsidRPr="00B31235">
        <w:rPr>
          <w:rFonts w:ascii="Tahoma" w:hAnsi="Tahoma" w:cs="Tahoma"/>
          <w:spacing w:val="2"/>
          <w:sz w:val="20"/>
          <w:szCs w:val="20"/>
        </w:rPr>
        <w:t xml:space="preserve">Michelle Conger, President of OSF HealthCare, said the recognition affirms the strength of </w:t>
      </w:r>
      <w:r w:rsidR="00DD06AF">
        <w:rPr>
          <w:rFonts w:ascii="Tahoma" w:hAnsi="Tahoma" w:cs="Tahoma"/>
          <w:spacing w:val="2"/>
          <w:sz w:val="20"/>
          <w:szCs w:val="20"/>
        </w:rPr>
        <w:t xml:space="preserve">the </w:t>
      </w:r>
      <w:r w:rsidRPr="00B31235">
        <w:rPr>
          <w:rFonts w:ascii="Tahoma" w:hAnsi="Tahoma" w:cs="Tahoma"/>
          <w:spacing w:val="2"/>
          <w:sz w:val="20"/>
          <w:szCs w:val="20"/>
        </w:rPr>
        <w:t>OSF Mission and the dedication of its caregivers</w:t>
      </w:r>
      <w:r w:rsidR="001434F2">
        <w:rPr>
          <w:rFonts w:ascii="Tahoma" w:hAnsi="Tahoma" w:cs="Tahoma"/>
          <w:spacing w:val="2"/>
          <w:sz w:val="20"/>
          <w:szCs w:val="20"/>
        </w:rPr>
        <w:t xml:space="preserve">. </w:t>
      </w:r>
      <w:r w:rsidRPr="00B31235">
        <w:rPr>
          <w:rFonts w:ascii="Tahoma" w:hAnsi="Tahoma" w:cs="Tahoma"/>
          <w:spacing w:val="2"/>
          <w:sz w:val="20"/>
          <w:szCs w:val="20"/>
        </w:rPr>
        <w:t>“This honor is a reflection of our Mission Partners who live our values each day in service to our patients and communities</w:t>
      </w:r>
      <w:r w:rsidR="001434F2">
        <w:rPr>
          <w:rFonts w:ascii="Tahoma" w:hAnsi="Tahoma" w:cs="Tahoma"/>
          <w:spacing w:val="2"/>
          <w:sz w:val="20"/>
          <w:szCs w:val="20"/>
        </w:rPr>
        <w:t>,” said Conger.</w:t>
      </w:r>
      <w:r w:rsidRPr="00B31235">
        <w:rPr>
          <w:rFonts w:ascii="Tahoma" w:hAnsi="Tahoma" w:cs="Tahoma"/>
          <w:spacing w:val="2"/>
          <w:sz w:val="20"/>
          <w:szCs w:val="20"/>
        </w:rPr>
        <w:t xml:space="preserve"> </w:t>
      </w:r>
      <w:r w:rsidR="001434F2">
        <w:rPr>
          <w:rFonts w:ascii="Tahoma" w:hAnsi="Tahoma" w:cs="Tahoma"/>
          <w:spacing w:val="2"/>
          <w:sz w:val="20"/>
          <w:szCs w:val="20"/>
        </w:rPr>
        <w:t>“</w:t>
      </w:r>
      <w:r w:rsidRPr="00B31235">
        <w:rPr>
          <w:rFonts w:ascii="Tahoma" w:hAnsi="Tahoma" w:cs="Tahoma"/>
          <w:spacing w:val="2"/>
          <w:sz w:val="20"/>
          <w:szCs w:val="20"/>
        </w:rPr>
        <w:t xml:space="preserve">We are committed to </w:t>
      </w:r>
      <w:r w:rsidR="00DD06AF">
        <w:rPr>
          <w:rFonts w:ascii="Tahoma" w:hAnsi="Tahoma" w:cs="Tahoma"/>
          <w:spacing w:val="2"/>
          <w:sz w:val="20"/>
          <w:szCs w:val="20"/>
        </w:rPr>
        <w:t>maintaining</w:t>
      </w:r>
      <w:r w:rsidRPr="00B31235">
        <w:rPr>
          <w:rFonts w:ascii="Tahoma" w:hAnsi="Tahoma" w:cs="Tahoma"/>
          <w:spacing w:val="2"/>
          <w:sz w:val="20"/>
          <w:szCs w:val="20"/>
        </w:rPr>
        <w:t xml:space="preserve"> an environment where health</w:t>
      </w:r>
      <w:r w:rsidR="00DD06AF">
        <w:rPr>
          <w:rFonts w:ascii="Tahoma" w:hAnsi="Tahoma" w:cs="Tahoma"/>
          <w:spacing w:val="2"/>
          <w:sz w:val="20"/>
          <w:szCs w:val="20"/>
        </w:rPr>
        <w:t xml:space="preserve"> </w:t>
      </w:r>
      <w:r w:rsidRPr="00B31235">
        <w:rPr>
          <w:rFonts w:ascii="Tahoma" w:hAnsi="Tahoma" w:cs="Tahoma"/>
          <w:spacing w:val="2"/>
          <w:sz w:val="20"/>
          <w:szCs w:val="20"/>
        </w:rPr>
        <w:t xml:space="preserve">care professionals feel supported, respected, and empowered to deliver the highest quality care. Being recognized on this list reinforces that our efforts to invest in our people are making a meaningful </w:t>
      </w:r>
      <w:proofErr w:type="gramStart"/>
      <w:r w:rsidR="001434F2" w:rsidRPr="00B31235">
        <w:rPr>
          <w:rFonts w:ascii="Tahoma" w:hAnsi="Tahoma" w:cs="Tahoma"/>
          <w:spacing w:val="2"/>
          <w:sz w:val="20"/>
          <w:szCs w:val="20"/>
        </w:rPr>
        <w:t>difference</w:t>
      </w:r>
      <w:r w:rsidR="001434F2">
        <w:rPr>
          <w:rFonts w:ascii="Tahoma" w:hAnsi="Tahoma" w:cs="Tahoma"/>
          <w:spacing w:val="2"/>
          <w:sz w:val="20"/>
          <w:szCs w:val="20"/>
        </w:rPr>
        <w:t>.”</w:t>
      </w:r>
      <w:proofErr w:type="gramEnd"/>
    </w:p>
    <w:p w14:paraId="0DFDE3EB" w14:textId="77777777" w:rsidR="00CF09E6" w:rsidRPr="00FC515E" w:rsidRDefault="00CF09E6" w:rsidP="00EA54D9">
      <w:pPr>
        <w:pStyle w:val="NormalWeb"/>
        <w:shd w:val="clear" w:color="auto" w:fill="FFFFFF"/>
        <w:spacing w:before="0" w:beforeAutospacing="0"/>
        <w:contextualSpacing/>
        <w:rPr>
          <w:rFonts w:ascii="Tahoma" w:hAnsi="Tahoma" w:cs="Tahoma"/>
          <w:spacing w:val="2"/>
          <w:sz w:val="20"/>
          <w:szCs w:val="20"/>
        </w:rPr>
      </w:pPr>
    </w:p>
    <w:p w14:paraId="2E2524FB" w14:textId="2FA68C4A" w:rsidR="00B31235" w:rsidRPr="00FC515E" w:rsidRDefault="00B31235" w:rsidP="00EA54D9">
      <w:pPr>
        <w:pStyle w:val="NormalWeb"/>
        <w:shd w:val="clear" w:color="auto" w:fill="FFFFFF"/>
        <w:spacing w:before="0" w:beforeAutospacing="0"/>
        <w:contextualSpacing/>
        <w:rPr>
          <w:rFonts w:ascii="Tahoma" w:hAnsi="Tahoma" w:cs="Tahoma"/>
          <w:spacing w:val="2"/>
          <w:sz w:val="20"/>
          <w:szCs w:val="20"/>
        </w:rPr>
      </w:pPr>
      <w:r w:rsidRPr="00B31235">
        <w:rPr>
          <w:rFonts w:ascii="Tahoma" w:hAnsi="Tahoma" w:cs="Tahoma"/>
          <w:spacing w:val="2"/>
          <w:sz w:val="20"/>
          <w:szCs w:val="20"/>
        </w:rPr>
        <w:t xml:space="preserve">The full list of </w:t>
      </w:r>
      <w:r w:rsidRPr="00B31235">
        <w:rPr>
          <w:rFonts w:ascii="Tahoma" w:hAnsi="Tahoma" w:cs="Tahoma"/>
          <w:i/>
          <w:iCs/>
          <w:spacing w:val="2"/>
          <w:sz w:val="20"/>
          <w:szCs w:val="20"/>
        </w:rPr>
        <w:t>America’s Best Employers for Healthcare Professionals 2025</w:t>
      </w:r>
      <w:r w:rsidRPr="00B31235">
        <w:rPr>
          <w:rFonts w:ascii="Tahoma" w:hAnsi="Tahoma" w:cs="Tahoma"/>
          <w:spacing w:val="2"/>
          <w:sz w:val="20"/>
          <w:szCs w:val="20"/>
        </w:rPr>
        <w:t xml:space="preserve"> is available on the </w:t>
      </w:r>
      <w:hyperlink r:id="rId8" w:history="1">
        <w:r w:rsidRPr="00B64ED1">
          <w:rPr>
            <w:rStyle w:val="Hyperlink"/>
            <w:rFonts w:ascii="Tahoma" w:hAnsi="Tahoma" w:cs="Tahoma"/>
            <w:i/>
            <w:iCs/>
            <w:spacing w:val="2"/>
            <w:sz w:val="20"/>
            <w:szCs w:val="20"/>
          </w:rPr>
          <w:t>Forbes</w:t>
        </w:r>
        <w:r w:rsidRPr="00B64ED1">
          <w:rPr>
            <w:rStyle w:val="Hyperlink"/>
            <w:rFonts w:ascii="Tahoma" w:hAnsi="Tahoma" w:cs="Tahoma"/>
            <w:spacing w:val="2"/>
            <w:sz w:val="20"/>
            <w:szCs w:val="20"/>
          </w:rPr>
          <w:t xml:space="preserve"> website</w:t>
        </w:r>
      </w:hyperlink>
      <w:r w:rsidRPr="00B31235">
        <w:rPr>
          <w:rFonts w:ascii="Tahoma" w:hAnsi="Tahoma" w:cs="Tahoma"/>
          <w:spacing w:val="2"/>
          <w:sz w:val="20"/>
          <w:szCs w:val="20"/>
        </w:rPr>
        <w:t>.</w:t>
      </w:r>
    </w:p>
    <w:p w14:paraId="0A1C80EA" w14:textId="77777777" w:rsidR="00FC515E" w:rsidRPr="00FC515E" w:rsidRDefault="00FC515E" w:rsidP="00EA54D9">
      <w:pPr>
        <w:pStyle w:val="NormalWeb"/>
        <w:shd w:val="clear" w:color="auto" w:fill="FFFFFF"/>
        <w:spacing w:before="0" w:beforeAutospacing="0"/>
        <w:contextualSpacing/>
        <w:rPr>
          <w:rFonts w:ascii="Tahoma" w:hAnsi="Tahoma" w:cs="Tahoma"/>
          <w:spacing w:val="2"/>
          <w:sz w:val="20"/>
          <w:szCs w:val="20"/>
        </w:rPr>
      </w:pPr>
    </w:p>
    <w:p w14:paraId="0D555C04" w14:textId="1AAD0B45" w:rsidR="00FC515E" w:rsidRPr="00B31235" w:rsidRDefault="00FC515E" w:rsidP="00EA54D9">
      <w:pPr>
        <w:pStyle w:val="NormalWeb"/>
        <w:shd w:val="clear" w:color="auto" w:fill="FFFFFF"/>
        <w:spacing w:before="0" w:beforeAutospacing="0"/>
        <w:contextualSpacing/>
        <w:jc w:val="center"/>
        <w:rPr>
          <w:rFonts w:ascii="Tahoma" w:hAnsi="Tahoma" w:cs="Tahoma"/>
          <w:spacing w:val="2"/>
          <w:sz w:val="20"/>
          <w:szCs w:val="20"/>
        </w:rPr>
      </w:pPr>
      <w:r w:rsidRPr="00FC515E">
        <w:rPr>
          <w:rFonts w:ascii="Tahoma" w:hAnsi="Tahoma" w:cs="Tahoma"/>
          <w:spacing w:val="2"/>
          <w:sz w:val="20"/>
          <w:szCs w:val="20"/>
        </w:rPr>
        <w:t>###</w:t>
      </w:r>
    </w:p>
    <w:p w14:paraId="6C3C428E" w14:textId="77777777" w:rsidR="00603AF5" w:rsidRPr="00FC515E" w:rsidRDefault="00603AF5" w:rsidP="00EA54D9">
      <w:pPr>
        <w:pStyle w:val="NormalWeb"/>
        <w:shd w:val="clear" w:color="auto" w:fill="FFFFFF"/>
        <w:spacing w:before="0" w:beforeAutospacing="0"/>
        <w:contextualSpacing/>
        <w:rPr>
          <w:rFonts w:ascii="Tahoma" w:hAnsi="Tahoma" w:cs="Tahoma"/>
          <w:spacing w:val="2"/>
          <w:sz w:val="20"/>
          <w:szCs w:val="20"/>
        </w:rPr>
      </w:pPr>
    </w:p>
    <w:p w14:paraId="2260093E" w14:textId="77777777" w:rsidR="00EA54D9" w:rsidRDefault="00EA54D9" w:rsidP="00EA54D9">
      <w:pPr>
        <w:pStyle w:val="NormalWeb"/>
        <w:shd w:val="clear" w:color="auto" w:fill="FFFFFF"/>
        <w:spacing w:before="0" w:beforeAutospacing="0"/>
        <w:contextualSpacing/>
        <w:rPr>
          <w:rFonts w:ascii="Tahoma" w:hAnsi="Tahoma" w:cs="Tahoma"/>
          <w:b/>
          <w:bCs/>
          <w:spacing w:val="2"/>
          <w:sz w:val="20"/>
          <w:szCs w:val="20"/>
        </w:rPr>
      </w:pPr>
    </w:p>
    <w:p w14:paraId="23CCF466" w14:textId="1AEA1CD0" w:rsidR="00500AAA" w:rsidRPr="009C630C" w:rsidRDefault="00FC515E" w:rsidP="00EA54D9">
      <w:pPr>
        <w:pStyle w:val="NormalWeb"/>
        <w:shd w:val="clear" w:color="auto" w:fill="FFFFFF"/>
        <w:spacing w:before="0" w:beforeAutospacing="0"/>
        <w:contextualSpacing/>
        <w:rPr>
          <w:rFonts w:ascii="Tahoma" w:hAnsi="Tahoma" w:cs="Tahoma"/>
          <w:spacing w:val="2"/>
          <w:sz w:val="18"/>
          <w:szCs w:val="18"/>
        </w:rPr>
      </w:pPr>
      <w:r w:rsidRPr="009C630C">
        <w:rPr>
          <w:rFonts w:ascii="Tahoma" w:hAnsi="Tahoma" w:cs="Tahoma"/>
          <w:b/>
          <w:bCs/>
          <w:spacing w:val="2"/>
          <w:sz w:val="18"/>
          <w:szCs w:val="18"/>
        </w:rPr>
        <w:t>OSF HealthCare</w:t>
      </w:r>
      <w:r w:rsidRPr="009C630C">
        <w:rPr>
          <w:rFonts w:ascii="Tahoma" w:hAnsi="Tahoma" w:cs="Tahoma"/>
          <w:spacing w:val="2"/>
          <w:sz w:val="18"/>
          <w:szCs w:val="18"/>
        </w:rPr>
        <w:t xml:space="preserve"> is an integrated health system founded by The Sisters of the Third Order of St. Francis. Headquartered in Peoria, Illinois, OSF HealthCare has 17 hospitals – 11 acute care, five critical access, one continuing care – with 2,305 licensed beds throughout Illinois and Michigan. OSF employs more than 26,000 Mission Partners across 160+ locations and includes OSF </w:t>
      </w:r>
      <w:proofErr w:type="spellStart"/>
      <w:r w:rsidRPr="009C630C">
        <w:rPr>
          <w:rFonts w:ascii="Tahoma" w:hAnsi="Tahoma" w:cs="Tahoma"/>
          <w:spacing w:val="2"/>
          <w:sz w:val="18"/>
          <w:szCs w:val="18"/>
        </w:rPr>
        <w:t>OnCall</w:t>
      </w:r>
      <w:proofErr w:type="spellEnd"/>
      <w:r w:rsidRPr="009C630C">
        <w:rPr>
          <w:rFonts w:ascii="Tahoma" w:hAnsi="Tahoma" w:cs="Tahoma"/>
          <w:spacing w:val="2"/>
          <w:sz w:val="18"/>
          <w:szCs w:val="18"/>
        </w:rPr>
        <w:t xml:space="preserve">, the digital health operating entity which offers a hospital-at-home. Advances in health care transformation take place through OSF Innovation and OSF Children’s Hospital of Illinois, the third largest pediatric hospital in Illinois, cares for our smallest patients. In addition, OSF has two </w:t>
      </w:r>
      <w:proofErr w:type="gramStart"/>
      <w:r w:rsidRPr="009C630C">
        <w:rPr>
          <w:rFonts w:ascii="Tahoma" w:hAnsi="Tahoma" w:cs="Tahoma"/>
          <w:spacing w:val="2"/>
          <w:sz w:val="18"/>
          <w:szCs w:val="18"/>
        </w:rPr>
        <w:t>colleges of nursing</w:t>
      </w:r>
      <w:proofErr w:type="gramEnd"/>
      <w:r w:rsidRPr="009C630C">
        <w:rPr>
          <w:rFonts w:ascii="Tahoma" w:hAnsi="Tahoma" w:cs="Tahoma"/>
          <w:spacing w:val="2"/>
          <w:sz w:val="18"/>
          <w:szCs w:val="18"/>
        </w:rPr>
        <w:t xml:space="preserve">; </w:t>
      </w:r>
      <w:proofErr w:type="gramStart"/>
      <w:r w:rsidRPr="009C630C">
        <w:rPr>
          <w:rFonts w:ascii="Tahoma" w:hAnsi="Tahoma" w:cs="Tahoma"/>
          <w:spacing w:val="2"/>
          <w:sz w:val="18"/>
          <w:szCs w:val="18"/>
        </w:rPr>
        <w:t>operates OSF Home Care Services</w:t>
      </w:r>
      <w:proofErr w:type="gramEnd"/>
      <w:r w:rsidRPr="009C630C">
        <w:rPr>
          <w:rFonts w:ascii="Tahoma" w:hAnsi="Tahoma" w:cs="Tahoma"/>
          <w:spacing w:val="2"/>
          <w:sz w:val="18"/>
          <w:szCs w:val="18"/>
        </w:rPr>
        <w:t xml:space="preserve">, an extensive network of home health and hospice services; owns </w:t>
      </w:r>
      <w:proofErr w:type="spellStart"/>
      <w:r w:rsidRPr="009C630C">
        <w:rPr>
          <w:rFonts w:ascii="Tahoma" w:hAnsi="Tahoma" w:cs="Tahoma"/>
          <w:spacing w:val="2"/>
          <w:sz w:val="18"/>
          <w:szCs w:val="18"/>
        </w:rPr>
        <w:t>Pointcore</w:t>
      </w:r>
      <w:proofErr w:type="spellEnd"/>
      <w:r w:rsidRPr="009C630C">
        <w:rPr>
          <w:rFonts w:ascii="Tahoma" w:hAnsi="Tahoma" w:cs="Tahoma"/>
          <w:spacing w:val="2"/>
          <w:sz w:val="18"/>
          <w:szCs w:val="18"/>
        </w:rPr>
        <w:t>, Inc., comprised of health care-related businesses; OSF HealthCare Foundation, the philanthropic arm for the organization; and OSF Ventures, which provides investment capital for promising health care innovation startups. OSF HealthCare has been recognized by Fortune as one of the most innovative companies in the country. More at </w:t>
      </w:r>
      <w:hyperlink r:id="rId9" w:history="1">
        <w:r w:rsidRPr="009C630C">
          <w:rPr>
            <w:rStyle w:val="Hyperlink"/>
            <w:rFonts w:ascii="Tahoma" w:hAnsi="Tahoma" w:cs="Tahoma"/>
            <w:spacing w:val="2"/>
            <w:sz w:val="18"/>
            <w:szCs w:val="18"/>
          </w:rPr>
          <w:t>osfhealthcare.org</w:t>
        </w:r>
      </w:hyperlink>
      <w:r w:rsidRPr="009C630C">
        <w:rPr>
          <w:rFonts w:ascii="Tahoma" w:hAnsi="Tahoma" w:cs="Tahoma"/>
          <w:spacing w:val="2"/>
          <w:sz w:val="18"/>
          <w:szCs w:val="18"/>
        </w:rPr>
        <w:t>. </w:t>
      </w:r>
    </w:p>
    <w:p w14:paraId="15CE7B8B" w14:textId="77777777" w:rsidR="00500AAA" w:rsidRDefault="00500AAA" w:rsidP="00EA54D9">
      <w:pPr>
        <w:pStyle w:val="NormalWeb"/>
        <w:shd w:val="clear" w:color="auto" w:fill="FFFFFF"/>
        <w:spacing w:before="0" w:beforeAutospacing="0"/>
        <w:contextualSpacing/>
        <w:rPr>
          <w:rFonts w:ascii="Tahoma" w:hAnsi="Tahoma" w:cs="Tahoma"/>
          <w:spacing w:val="2"/>
          <w:sz w:val="20"/>
          <w:szCs w:val="20"/>
        </w:rPr>
      </w:pPr>
    </w:p>
    <w:p w14:paraId="47DBA329" w14:textId="77777777" w:rsidR="00500AAA" w:rsidRPr="005A7C15" w:rsidRDefault="00500AAA" w:rsidP="00647E71">
      <w:pPr>
        <w:pStyle w:val="NormalWeb"/>
        <w:shd w:val="clear" w:color="auto" w:fill="FFFFFF"/>
        <w:spacing w:before="0" w:beforeAutospacing="0" w:after="0" w:afterAutospacing="0" w:line="312" w:lineRule="atLeast"/>
        <w:rPr>
          <w:rFonts w:ascii="Tahoma" w:hAnsi="Tahoma" w:cs="Tahoma"/>
          <w:spacing w:val="2"/>
          <w:sz w:val="20"/>
          <w:szCs w:val="20"/>
        </w:rPr>
      </w:pPr>
    </w:p>
    <w:p w14:paraId="75FEDD16" w14:textId="26B5A1F2" w:rsidR="00A82097" w:rsidRPr="005A7C15" w:rsidRDefault="00A82097" w:rsidP="00417135">
      <w:pPr>
        <w:pStyle w:val="NormalWeb"/>
        <w:shd w:val="clear" w:color="auto" w:fill="FFFFFF"/>
        <w:spacing w:before="0" w:beforeAutospacing="0" w:after="0" w:afterAutospacing="0" w:line="312" w:lineRule="atLeast"/>
        <w:jc w:val="center"/>
        <w:rPr>
          <w:rFonts w:ascii="Tahoma" w:hAnsi="Tahoma" w:cs="Tahoma"/>
          <w:sz w:val="20"/>
          <w:szCs w:val="20"/>
        </w:rPr>
      </w:pPr>
    </w:p>
    <w:sectPr w:rsidR="00A82097" w:rsidRPr="005A7C1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E2F0F" w14:textId="77777777" w:rsidR="00D07D13" w:rsidRDefault="00D07D13" w:rsidP="000F0F80">
      <w:pPr>
        <w:spacing w:after="0" w:line="240" w:lineRule="auto"/>
      </w:pPr>
      <w:r>
        <w:separator/>
      </w:r>
    </w:p>
  </w:endnote>
  <w:endnote w:type="continuationSeparator" w:id="0">
    <w:p w14:paraId="14F24E33" w14:textId="77777777" w:rsidR="00D07D13" w:rsidRDefault="00D07D13" w:rsidP="000F0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4450F" w14:textId="77777777" w:rsidR="000F0F80" w:rsidRDefault="000F0F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26A0" w14:textId="77777777" w:rsidR="000F0F80" w:rsidRDefault="000F0F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0D26" w14:textId="77777777" w:rsidR="000F0F80" w:rsidRDefault="000F0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FAA63" w14:textId="77777777" w:rsidR="00D07D13" w:rsidRDefault="00D07D13" w:rsidP="000F0F80">
      <w:pPr>
        <w:spacing w:after="0" w:line="240" w:lineRule="auto"/>
      </w:pPr>
      <w:r>
        <w:separator/>
      </w:r>
    </w:p>
  </w:footnote>
  <w:footnote w:type="continuationSeparator" w:id="0">
    <w:p w14:paraId="2B05B416" w14:textId="77777777" w:rsidR="00D07D13" w:rsidRDefault="00D07D13" w:rsidP="000F0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244F" w14:textId="77777777" w:rsidR="000F0F80" w:rsidRDefault="000F0F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B43BA" w14:textId="77777777" w:rsidR="000F0F80" w:rsidRDefault="000F0F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1B67" w14:textId="77777777" w:rsidR="000F0F80" w:rsidRDefault="000F0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53959"/>
    <w:multiLevelType w:val="hybridMultilevel"/>
    <w:tmpl w:val="D99CC97C"/>
    <w:lvl w:ilvl="0" w:tplc="CBC83F9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F92B47"/>
    <w:multiLevelType w:val="hybridMultilevel"/>
    <w:tmpl w:val="46744A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71924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0778125">
    <w:abstractNumId w:val="0"/>
  </w:num>
  <w:num w:numId="3" w16cid:durableId="1929341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AF5"/>
    <w:rsid w:val="0004241D"/>
    <w:rsid w:val="00082D51"/>
    <w:rsid w:val="000F0F80"/>
    <w:rsid w:val="00102E4A"/>
    <w:rsid w:val="00127065"/>
    <w:rsid w:val="001434F2"/>
    <w:rsid w:val="002D72D8"/>
    <w:rsid w:val="00417135"/>
    <w:rsid w:val="0049538A"/>
    <w:rsid w:val="004B7F0F"/>
    <w:rsid w:val="00500AAA"/>
    <w:rsid w:val="005A7C15"/>
    <w:rsid w:val="005F4BE7"/>
    <w:rsid w:val="00603AF5"/>
    <w:rsid w:val="00606A97"/>
    <w:rsid w:val="00647E71"/>
    <w:rsid w:val="006C3F0C"/>
    <w:rsid w:val="00807D95"/>
    <w:rsid w:val="00856A82"/>
    <w:rsid w:val="009B1163"/>
    <w:rsid w:val="009C630C"/>
    <w:rsid w:val="00A30695"/>
    <w:rsid w:val="00A354B8"/>
    <w:rsid w:val="00A4487E"/>
    <w:rsid w:val="00A82097"/>
    <w:rsid w:val="00AA38BC"/>
    <w:rsid w:val="00AD6C31"/>
    <w:rsid w:val="00B31235"/>
    <w:rsid w:val="00B54469"/>
    <w:rsid w:val="00B64ED1"/>
    <w:rsid w:val="00C05988"/>
    <w:rsid w:val="00C654DB"/>
    <w:rsid w:val="00C659D5"/>
    <w:rsid w:val="00CF09E6"/>
    <w:rsid w:val="00D07D13"/>
    <w:rsid w:val="00D47337"/>
    <w:rsid w:val="00DB7910"/>
    <w:rsid w:val="00DD06AF"/>
    <w:rsid w:val="00E446DB"/>
    <w:rsid w:val="00E51092"/>
    <w:rsid w:val="00EA54D9"/>
    <w:rsid w:val="00ED2A12"/>
    <w:rsid w:val="00F644B3"/>
    <w:rsid w:val="00FC5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C76EE9"/>
  <w15:chartTrackingRefBased/>
  <w15:docId w15:val="{90922344-DB08-4602-9600-662FBD2A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AF5"/>
    <w:pPr>
      <w:spacing w:after="0" w:line="240" w:lineRule="auto"/>
      <w:ind w:left="720"/>
    </w:pPr>
    <w:rPr>
      <w:rFonts w:ascii="Calibri" w:hAnsi="Calibri" w:cs="Times New Roman"/>
    </w:rPr>
  </w:style>
  <w:style w:type="paragraph" w:styleId="NormalWeb">
    <w:name w:val="Normal (Web)"/>
    <w:basedOn w:val="Normal"/>
    <w:uiPriority w:val="99"/>
    <w:unhideWhenUsed/>
    <w:rsid w:val="00603AF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3AF5"/>
    <w:rPr>
      <w:color w:val="0000FF"/>
      <w:u w:val="single"/>
    </w:rPr>
  </w:style>
  <w:style w:type="character" w:styleId="Strong">
    <w:name w:val="Strong"/>
    <w:basedOn w:val="DefaultParagraphFont"/>
    <w:uiPriority w:val="22"/>
    <w:qFormat/>
    <w:rsid w:val="00603AF5"/>
    <w:rPr>
      <w:b/>
      <w:bCs/>
    </w:rPr>
  </w:style>
  <w:style w:type="character" w:styleId="FollowedHyperlink">
    <w:name w:val="FollowedHyperlink"/>
    <w:basedOn w:val="DefaultParagraphFont"/>
    <w:uiPriority w:val="99"/>
    <w:semiHidden/>
    <w:unhideWhenUsed/>
    <w:rsid w:val="00ED2A12"/>
    <w:rPr>
      <w:color w:val="954F72" w:themeColor="followedHyperlink"/>
      <w:u w:val="single"/>
    </w:rPr>
  </w:style>
  <w:style w:type="paragraph" w:styleId="Header">
    <w:name w:val="header"/>
    <w:basedOn w:val="Normal"/>
    <w:link w:val="HeaderChar"/>
    <w:uiPriority w:val="99"/>
    <w:unhideWhenUsed/>
    <w:rsid w:val="000F0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F80"/>
  </w:style>
  <w:style w:type="paragraph" w:styleId="Footer">
    <w:name w:val="footer"/>
    <w:basedOn w:val="Normal"/>
    <w:link w:val="FooterChar"/>
    <w:uiPriority w:val="99"/>
    <w:unhideWhenUsed/>
    <w:rsid w:val="000F0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F80"/>
  </w:style>
  <w:style w:type="character" w:styleId="UnresolvedMention">
    <w:name w:val="Unresolved Mention"/>
    <w:basedOn w:val="DefaultParagraphFont"/>
    <w:uiPriority w:val="99"/>
    <w:semiHidden/>
    <w:unhideWhenUsed/>
    <w:rsid w:val="00FC5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445443">
      <w:bodyDiv w:val="1"/>
      <w:marLeft w:val="0"/>
      <w:marRight w:val="0"/>
      <w:marTop w:val="0"/>
      <w:marBottom w:val="0"/>
      <w:divBdr>
        <w:top w:val="none" w:sz="0" w:space="0" w:color="auto"/>
        <w:left w:val="none" w:sz="0" w:space="0" w:color="auto"/>
        <w:bottom w:val="none" w:sz="0" w:space="0" w:color="auto"/>
        <w:right w:val="none" w:sz="0" w:space="0" w:color="auto"/>
      </w:divBdr>
    </w:div>
    <w:div w:id="1291862916">
      <w:bodyDiv w:val="1"/>
      <w:marLeft w:val="0"/>
      <w:marRight w:val="0"/>
      <w:marTop w:val="0"/>
      <w:marBottom w:val="0"/>
      <w:divBdr>
        <w:top w:val="none" w:sz="0" w:space="0" w:color="auto"/>
        <w:left w:val="none" w:sz="0" w:space="0" w:color="auto"/>
        <w:bottom w:val="none" w:sz="0" w:space="0" w:color="auto"/>
        <w:right w:val="none" w:sz="0" w:space="0" w:color="auto"/>
      </w:divBdr>
    </w:div>
    <w:div w:id="1807696937">
      <w:bodyDiv w:val="1"/>
      <w:marLeft w:val="0"/>
      <w:marRight w:val="0"/>
      <w:marTop w:val="0"/>
      <w:marBottom w:val="0"/>
      <w:divBdr>
        <w:top w:val="none" w:sz="0" w:space="0" w:color="auto"/>
        <w:left w:val="none" w:sz="0" w:space="0" w:color="auto"/>
        <w:bottom w:val="none" w:sz="0" w:space="0" w:color="auto"/>
        <w:right w:val="none" w:sz="0" w:space="0" w:color="auto"/>
      </w:divBdr>
    </w:div>
    <w:div w:id="206144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lists/best-employers-healthcare-professional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sfhealthcare.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d6a630-be24-42f6-ac20-e11ed46b2193}" enabled="0" method="" siteId="{efd6a630-be24-42f6-ac20-e11ed46b2193}"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2471</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OSF Healthcare System</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Lamont, Megan L.</dc:creator>
  <cp:keywords/>
  <dc:description/>
  <cp:lastModifiedBy>Dankoff, Shelli J.</cp:lastModifiedBy>
  <cp:revision>2</cp:revision>
  <dcterms:created xsi:type="dcterms:W3CDTF">2025-09-25T17:13:00Z</dcterms:created>
  <dcterms:modified xsi:type="dcterms:W3CDTF">2025-09-25T17:13:00Z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2f155287-4976-48c9-93ac-f6a93384abf1</vt:lpwstr>
  </property>
</Properties>
</file>