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E1577B" w:rsidP="00C15C00">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Adult ADHD</w:t>
      </w:r>
      <w:r w:rsidR="00276B53">
        <w:rPr>
          <w:rFonts w:eastAsia="Times New Roman" w:cstheme="minorHAnsi"/>
          <w:b/>
          <w:bCs/>
          <w:kern w:val="36"/>
          <w:sz w:val="28"/>
          <w:szCs w:val="21"/>
        </w:rPr>
        <w:t xml:space="preserve">  </w:t>
      </w:r>
    </w:p>
    <w:p w:rsidR="00A81FFA" w:rsidRPr="008055B4" w:rsidRDefault="00A81FFA" w:rsidP="005D5E8B">
      <w:pPr>
        <w:tabs>
          <w:tab w:val="left" w:pos="701"/>
        </w:tabs>
        <w:spacing w:before="180" w:after="180" w:line="240" w:lineRule="auto"/>
        <w:rPr>
          <w:rFonts w:eastAsia="Times New Roman" w:cstheme="minorHAnsi"/>
          <w:sz w:val="18"/>
          <w:szCs w:val="17"/>
        </w:rPr>
      </w:pPr>
      <w:r>
        <w:rPr>
          <w:rFonts w:eastAsia="Times New Roman" w:cstheme="minorHAnsi"/>
          <w:sz w:val="18"/>
          <w:szCs w:val="17"/>
        </w:rPr>
        <w:t>When most people think of</w:t>
      </w:r>
      <w:r w:rsidR="00B56030" w:rsidRPr="008055B4">
        <w:rPr>
          <w:rFonts w:eastAsia="Times New Roman" w:cstheme="minorHAnsi"/>
          <w:sz w:val="18"/>
          <w:szCs w:val="17"/>
        </w:rPr>
        <w:t xml:space="preserve"> </w:t>
      </w:r>
      <w:r w:rsidR="008055B4" w:rsidRPr="008055B4">
        <w:rPr>
          <w:rFonts w:eastAsia="Times New Roman" w:cstheme="minorHAnsi"/>
          <w:sz w:val="18"/>
          <w:szCs w:val="17"/>
        </w:rPr>
        <w:t xml:space="preserve">attention-deficit/hyperactivity disorder </w:t>
      </w:r>
      <w:r>
        <w:rPr>
          <w:rFonts w:eastAsia="Times New Roman" w:cstheme="minorHAnsi"/>
          <w:sz w:val="18"/>
          <w:szCs w:val="17"/>
        </w:rPr>
        <w:t>(</w:t>
      </w:r>
      <w:r w:rsidR="00B56030" w:rsidRPr="008055B4">
        <w:rPr>
          <w:rFonts w:eastAsia="Times New Roman" w:cstheme="minorHAnsi"/>
          <w:sz w:val="18"/>
          <w:szCs w:val="17"/>
        </w:rPr>
        <w:t>ADHD</w:t>
      </w:r>
      <w:r>
        <w:rPr>
          <w:rFonts w:eastAsia="Times New Roman" w:cstheme="minorHAnsi"/>
          <w:sz w:val="18"/>
          <w:szCs w:val="17"/>
        </w:rPr>
        <w:t>), the stereotypical image comes to mind of a</w:t>
      </w:r>
      <w:r w:rsidR="00B56030" w:rsidRPr="008055B4">
        <w:rPr>
          <w:rFonts w:eastAsia="Times New Roman" w:cstheme="minorHAnsi"/>
          <w:sz w:val="18"/>
          <w:szCs w:val="17"/>
        </w:rPr>
        <w:t xml:space="preserve"> young boy in school who has an abundance of energy, </w:t>
      </w:r>
      <w:r w:rsidR="000C5D7E" w:rsidRPr="008055B4">
        <w:rPr>
          <w:rFonts w:eastAsia="Times New Roman" w:cstheme="minorHAnsi"/>
          <w:sz w:val="18"/>
          <w:szCs w:val="17"/>
        </w:rPr>
        <w:t>talks excessively</w:t>
      </w:r>
      <w:r w:rsidR="00B56030" w:rsidRPr="008055B4">
        <w:rPr>
          <w:rFonts w:eastAsia="Times New Roman" w:cstheme="minorHAnsi"/>
          <w:sz w:val="18"/>
          <w:szCs w:val="17"/>
        </w:rPr>
        <w:t xml:space="preserve"> during class, </w:t>
      </w:r>
      <w:r w:rsidR="000C5D7E" w:rsidRPr="008055B4">
        <w:rPr>
          <w:rFonts w:eastAsia="Times New Roman" w:cstheme="minorHAnsi"/>
          <w:sz w:val="18"/>
          <w:szCs w:val="17"/>
        </w:rPr>
        <w:t>struggles with school work</w:t>
      </w:r>
      <w:r w:rsidR="00B56030" w:rsidRPr="008055B4">
        <w:rPr>
          <w:rFonts w:eastAsia="Times New Roman" w:cstheme="minorHAnsi"/>
          <w:sz w:val="18"/>
          <w:szCs w:val="17"/>
        </w:rPr>
        <w:t>, and cannot sit still. This, however, is only one of many ways that AD</w:t>
      </w:r>
      <w:r w:rsidR="007B2C17">
        <w:rPr>
          <w:rFonts w:eastAsia="Times New Roman" w:cstheme="minorHAnsi"/>
          <w:sz w:val="18"/>
          <w:szCs w:val="17"/>
        </w:rPr>
        <w:t xml:space="preserve">HD might manifest in childhood. </w:t>
      </w:r>
      <w:r w:rsidR="008055B4">
        <w:rPr>
          <w:rFonts w:eastAsia="Times New Roman" w:cstheme="minorHAnsi"/>
          <w:sz w:val="18"/>
          <w:szCs w:val="17"/>
        </w:rPr>
        <w:t xml:space="preserve">Although nearly </w:t>
      </w:r>
      <w:r w:rsidR="0048523A">
        <w:rPr>
          <w:rFonts w:eastAsia="Times New Roman" w:cstheme="minorHAnsi"/>
          <w:sz w:val="18"/>
          <w:szCs w:val="17"/>
        </w:rPr>
        <w:t>10 million adults have ADHD</w:t>
      </w:r>
      <w:r w:rsidR="008055B4">
        <w:rPr>
          <w:rFonts w:eastAsia="Times New Roman" w:cstheme="minorHAnsi"/>
          <w:sz w:val="18"/>
          <w:szCs w:val="17"/>
        </w:rPr>
        <w:t>,</w:t>
      </w:r>
      <w:r w:rsidR="00D91701">
        <w:rPr>
          <w:rFonts w:eastAsia="Times New Roman" w:cstheme="minorHAnsi"/>
          <w:sz w:val="18"/>
          <w:szCs w:val="17"/>
        </w:rPr>
        <w:t xml:space="preserve"> fewer than 20% of adults who suffer from the disorder </w:t>
      </w:r>
      <w:r w:rsidR="008055B4">
        <w:rPr>
          <w:rFonts w:eastAsia="Times New Roman" w:cstheme="minorHAnsi"/>
          <w:sz w:val="18"/>
          <w:szCs w:val="17"/>
        </w:rPr>
        <w:t xml:space="preserve">are currently diagnosed </w:t>
      </w:r>
      <w:r w:rsidR="008055B4" w:rsidRPr="008055B4">
        <w:rPr>
          <w:rFonts w:eastAsia="Times New Roman" w:cstheme="minorHAnsi"/>
          <w:sz w:val="18"/>
          <w:szCs w:val="17"/>
        </w:rPr>
        <w:t xml:space="preserve">or treated by </w:t>
      </w:r>
      <w:r w:rsidR="008055B4">
        <w:rPr>
          <w:rFonts w:eastAsia="Times New Roman" w:cstheme="minorHAnsi"/>
          <w:sz w:val="18"/>
          <w:szCs w:val="17"/>
        </w:rPr>
        <w:t xml:space="preserve">a mental health professional according to </w:t>
      </w:r>
      <w:r w:rsidR="008055B4" w:rsidRPr="008055B4">
        <w:rPr>
          <w:rFonts w:eastAsia="Times New Roman" w:cstheme="minorHAnsi"/>
          <w:sz w:val="18"/>
          <w:szCs w:val="17"/>
        </w:rPr>
        <w:t>the National Institutes of Health (NIH)</w:t>
      </w:r>
      <w:r w:rsidR="008055B4">
        <w:rPr>
          <w:rFonts w:eastAsia="Times New Roman" w:cstheme="minorHAnsi"/>
          <w:sz w:val="18"/>
          <w:szCs w:val="17"/>
        </w:rPr>
        <w:t>.</w:t>
      </w:r>
      <w:r w:rsidR="008055B4" w:rsidRPr="008055B4">
        <w:rPr>
          <w:sz w:val="18"/>
          <w:szCs w:val="17"/>
        </w:rPr>
        <w:t xml:space="preserve"> </w:t>
      </w:r>
      <w:r w:rsidR="008055B4" w:rsidRPr="008055B4">
        <w:rPr>
          <w:rFonts w:eastAsia="Times New Roman" w:cstheme="minorHAnsi"/>
          <w:sz w:val="18"/>
          <w:szCs w:val="17"/>
        </w:rPr>
        <w:t>Experts believe that this is due in large part to the fact that there are misconceptions surrounding what ADHD looks like combined with the fact that it presents differently in girls than it does in boys.</w:t>
      </w:r>
      <w:r w:rsidR="008055B4">
        <w:rPr>
          <w:rFonts w:eastAsia="Times New Roman" w:cstheme="minorHAnsi"/>
          <w:sz w:val="18"/>
          <w:szCs w:val="17"/>
        </w:rPr>
        <w:t xml:space="preserve"> </w:t>
      </w:r>
      <w:r>
        <w:rPr>
          <w:rFonts w:eastAsia="Times New Roman" w:cstheme="minorHAnsi"/>
          <w:sz w:val="18"/>
          <w:szCs w:val="17"/>
        </w:rPr>
        <w:t xml:space="preserve">Perhaps you did not meet the stereotypical ADHD </w:t>
      </w:r>
      <w:r w:rsidRPr="008055B4">
        <w:rPr>
          <w:rFonts w:eastAsia="Times New Roman" w:cstheme="minorHAnsi"/>
          <w:sz w:val="18"/>
          <w:szCs w:val="17"/>
        </w:rPr>
        <w:t>criteria as a child</w:t>
      </w:r>
      <w:r>
        <w:rPr>
          <w:rFonts w:eastAsia="Times New Roman" w:cstheme="minorHAnsi"/>
          <w:sz w:val="18"/>
          <w:szCs w:val="17"/>
        </w:rPr>
        <w:t>. Maybe</w:t>
      </w:r>
      <w:r w:rsidRPr="008055B4">
        <w:rPr>
          <w:rFonts w:eastAsia="Times New Roman" w:cstheme="minorHAnsi"/>
          <w:sz w:val="18"/>
          <w:szCs w:val="17"/>
        </w:rPr>
        <w:t xml:space="preserve"> your grades were decent </w:t>
      </w:r>
      <w:r w:rsidR="00BC4A64">
        <w:rPr>
          <w:rFonts w:eastAsia="Times New Roman" w:cstheme="minorHAnsi"/>
          <w:sz w:val="18"/>
          <w:szCs w:val="17"/>
        </w:rPr>
        <w:t xml:space="preserve">or </w:t>
      </w:r>
      <w:r w:rsidRPr="008055B4">
        <w:rPr>
          <w:rFonts w:eastAsia="Times New Roman" w:cstheme="minorHAnsi"/>
          <w:sz w:val="18"/>
          <w:szCs w:val="17"/>
        </w:rPr>
        <w:t xml:space="preserve">you were </w:t>
      </w:r>
      <w:r>
        <w:rPr>
          <w:rFonts w:eastAsia="Times New Roman" w:cstheme="minorHAnsi"/>
          <w:sz w:val="18"/>
          <w:szCs w:val="17"/>
        </w:rPr>
        <w:t>a quiet kid. In many of these cases of undiagnosed ADHD, there were</w:t>
      </w:r>
      <w:r w:rsidRPr="008055B4">
        <w:rPr>
          <w:rFonts w:eastAsia="Times New Roman" w:cstheme="minorHAnsi"/>
          <w:sz w:val="18"/>
          <w:szCs w:val="17"/>
        </w:rPr>
        <w:t xml:space="preserve"> other telltale signs i</w:t>
      </w:r>
      <w:r>
        <w:rPr>
          <w:rFonts w:eastAsia="Times New Roman" w:cstheme="minorHAnsi"/>
          <w:sz w:val="18"/>
          <w:szCs w:val="17"/>
        </w:rPr>
        <w:t>ndicating it was there, but presented differently.</w:t>
      </w:r>
    </w:p>
    <w:p w:rsidR="00471B79" w:rsidRDefault="00471B79" w:rsidP="008055B4">
      <w:pPr>
        <w:spacing w:before="180" w:after="180" w:line="240" w:lineRule="auto"/>
        <w:rPr>
          <w:rFonts w:eastAsia="Times New Roman" w:cstheme="minorHAnsi"/>
          <w:sz w:val="18"/>
          <w:szCs w:val="17"/>
        </w:rPr>
      </w:pPr>
      <w:r w:rsidRPr="008055B4">
        <w:rPr>
          <w:rFonts w:eastAsia="Times New Roman" w:cstheme="minorHAnsi"/>
          <w:sz w:val="18"/>
          <w:szCs w:val="17"/>
        </w:rPr>
        <w:t>“Maybe you were in school and couldn’t keep all of your homework together and a wise teacher suggested keeping track of it on a phone or calendar somehow, so you might carry that on with you as an adult and keep using that strategy to help with the situation. That’s okay for a while, but then you get a job where there is no end to the work and you are never done and it adds</w:t>
      </w:r>
      <w:r w:rsidR="008055B4" w:rsidRPr="008055B4">
        <w:rPr>
          <w:rFonts w:eastAsia="Times New Roman" w:cstheme="minorHAnsi"/>
          <w:sz w:val="18"/>
          <w:szCs w:val="17"/>
        </w:rPr>
        <w:t xml:space="preserve"> more complexity to the problem,” says Joseph Siegel, a licensed clinical social worker with OSF HealthCare.</w:t>
      </w:r>
    </w:p>
    <w:p w:rsidR="0079468C" w:rsidRPr="008055B4" w:rsidRDefault="00BC4A64" w:rsidP="00BC4A64">
      <w:pPr>
        <w:spacing w:before="180" w:after="180" w:line="240" w:lineRule="auto"/>
        <w:rPr>
          <w:rFonts w:eastAsia="Times New Roman" w:cstheme="minorHAnsi"/>
          <w:sz w:val="18"/>
          <w:szCs w:val="17"/>
        </w:rPr>
      </w:pPr>
      <w:r>
        <w:rPr>
          <w:rFonts w:eastAsia="Times New Roman" w:cstheme="minorHAnsi"/>
          <w:sz w:val="18"/>
          <w:szCs w:val="17"/>
        </w:rPr>
        <w:t xml:space="preserve">Siegel explains that ADHD symptoms </w:t>
      </w:r>
      <w:r w:rsidR="0041270C">
        <w:rPr>
          <w:rFonts w:eastAsia="Times New Roman" w:cstheme="minorHAnsi"/>
          <w:sz w:val="18"/>
          <w:szCs w:val="17"/>
        </w:rPr>
        <w:t>typically need</w:t>
      </w:r>
      <w:r>
        <w:rPr>
          <w:rFonts w:eastAsia="Times New Roman" w:cstheme="minorHAnsi"/>
          <w:sz w:val="18"/>
          <w:szCs w:val="17"/>
        </w:rPr>
        <w:t xml:space="preserve"> to be present </w:t>
      </w:r>
      <w:r w:rsidR="0041270C">
        <w:rPr>
          <w:rFonts w:eastAsia="Times New Roman" w:cstheme="minorHAnsi"/>
          <w:sz w:val="18"/>
          <w:szCs w:val="17"/>
        </w:rPr>
        <w:t xml:space="preserve">for a prolonged period of time and </w:t>
      </w:r>
      <w:r>
        <w:rPr>
          <w:rFonts w:eastAsia="Times New Roman" w:cstheme="minorHAnsi"/>
          <w:sz w:val="18"/>
          <w:szCs w:val="17"/>
        </w:rPr>
        <w:t xml:space="preserve">in more than one area of </w:t>
      </w:r>
      <w:r w:rsidR="0041270C">
        <w:rPr>
          <w:rFonts w:eastAsia="Times New Roman" w:cstheme="minorHAnsi"/>
          <w:sz w:val="18"/>
          <w:szCs w:val="17"/>
        </w:rPr>
        <w:t xml:space="preserve">a person’s </w:t>
      </w:r>
      <w:r>
        <w:rPr>
          <w:rFonts w:eastAsia="Times New Roman" w:cstheme="minorHAnsi"/>
          <w:sz w:val="18"/>
          <w:szCs w:val="17"/>
        </w:rPr>
        <w:t>life</w:t>
      </w:r>
      <w:r w:rsidR="0041270C">
        <w:rPr>
          <w:rFonts w:eastAsia="Times New Roman" w:cstheme="minorHAnsi"/>
          <w:sz w:val="18"/>
          <w:szCs w:val="17"/>
        </w:rPr>
        <w:t xml:space="preserve"> in order</w:t>
      </w:r>
      <w:r>
        <w:rPr>
          <w:rFonts w:eastAsia="Times New Roman" w:cstheme="minorHAnsi"/>
          <w:sz w:val="18"/>
          <w:szCs w:val="17"/>
        </w:rPr>
        <w:t xml:space="preserve"> to be formally diagnosed. As a child, the places experts tend to </w:t>
      </w:r>
      <w:r w:rsidR="001615EF">
        <w:rPr>
          <w:rFonts w:eastAsia="Times New Roman" w:cstheme="minorHAnsi"/>
          <w:sz w:val="18"/>
          <w:szCs w:val="17"/>
        </w:rPr>
        <w:t>look to</w:t>
      </w:r>
      <w:r>
        <w:rPr>
          <w:rFonts w:eastAsia="Times New Roman" w:cstheme="minorHAnsi"/>
          <w:sz w:val="18"/>
          <w:szCs w:val="17"/>
        </w:rPr>
        <w:t xml:space="preserve"> for signs are</w:t>
      </w:r>
      <w:r w:rsidR="001615EF">
        <w:rPr>
          <w:rFonts w:eastAsia="Times New Roman" w:cstheme="minorHAnsi"/>
          <w:sz w:val="18"/>
          <w:szCs w:val="17"/>
        </w:rPr>
        <w:t xml:space="preserve"> at</w:t>
      </w:r>
      <w:r>
        <w:rPr>
          <w:rFonts w:eastAsia="Times New Roman" w:cstheme="minorHAnsi"/>
          <w:sz w:val="18"/>
          <w:szCs w:val="17"/>
        </w:rPr>
        <w:t xml:space="preserve"> school and</w:t>
      </w:r>
      <w:r w:rsidR="001615EF">
        <w:rPr>
          <w:rFonts w:eastAsia="Times New Roman" w:cstheme="minorHAnsi"/>
          <w:sz w:val="18"/>
          <w:szCs w:val="17"/>
        </w:rPr>
        <w:t xml:space="preserve"> at</w:t>
      </w:r>
      <w:r>
        <w:rPr>
          <w:rFonts w:eastAsia="Times New Roman" w:cstheme="minorHAnsi"/>
          <w:sz w:val="18"/>
          <w:szCs w:val="17"/>
        </w:rPr>
        <w:t xml:space="preserve"> home. If the stereotypical signs of ADH</w:t>
      </w:r>
      <w:r w:rsidR="0041270C">
        <w:rPr>
          <w:rFonts w:eastAsia="Times New Roman" w:cstheme="minorHAnsi"/>
          <w:sz w:val="18"/>
          <w:szCs w:val="17"/>
        </w:rPr>
        <w:t xml:space="preserve">D did not present during </w:t>
      </w:r>
      <w:r w:rsidR="00421FA2">
        <w:rPr>
          <w:rFonts w:eastAsia="Times New Roman" w:cstheme="minorHAnsi"/>
          <w:sz w:val="18"/>
          <w:szCs w:val="17"/>
        </w:rPr>
        <w:t>school</w:t>
      </w:r>
      <w:r w:rsidR="0041270C">
        <w:rPr>
          <w:rFonts w:eastAsia="Times New Roman" w:cstheme="minorHAnsi"/>
          <w:sz w:val="18"/>
          <w:szCs w:val="17"/>
        </w:rPr>
        <w:t>-age years</w:t>
      </w:r>
      <w:r w:rsidR="00421FA2">
        <w:rPr>
          <w:rFonts w:eastAsia="Times New Roman" w:cstheme="minorHAnsi"/>
          <w:sz w:val="18"/>
          <w:szCs w:val="17"/>
        </w:rPr>
        <w:t xml:space="preserve">, the disorder </w:t>
      </w:r>
      <w:r>
        <w:rPr>
          <w:rFonts w:eastAsia="Times New Roman" w:cstheme="minorHAnsi"/>
          <w:sz w:val="18"/>
          <w:szCs w:val="17"/>
        </w:rPr>
        <w:t>can fly under the radar</w:t>
      </w:r>
      <w:r w:rsidR="0041270C">
        <w:rPr>
          <w:rFonts w:eastAsia="Times New Roman" w:cstheme="minorHAnsi"/>
          <w:sz w:val="18"/>
          <w:szCs w:val="17"/>
        </w:rPr>
        <w:t xml:space="preserve"> into adulthood</w:t>
      </w:r>
      <w:r w:rsidR="00421FA2">
        <w:rPr>
          <w:rFonts w:eastAsia="Times New Roman" w:cstheme="minorHAnsi"/>
          <w:sz w:val="18"/>
          <w:szCs w:val="17"/>
        </w:rPr>
        <w:t>.</w:t>
      </w:r>
    </w:p>
    <w:p w:rsidR="0079468C" w:rsidRPr="008055B4" w:rsidRDefault="0079468C" w:rsidP="00471B79">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Some</w:t>
      </w:r>
      <w:r w:rsidR="007B2C17">
        <w:rPr>
          <w:rFonts w:eastAsia="Times New Roman" w:cstheme="minorHAnsi"/>
          <w:sz w:val="18"/>
          <w:szCs w:val="17"/>
        </w:rPr>
        <w:t xml:space="preserve"> </w:t>
      </w:r>
      <w:r w:rsidRPr="008055B4">
        <w:rPr>
          <w:rFonts w:eastAsia="Times New Roman" w:cstheme="minorHAnsi"/>
          <w:sz w:val="18"/>
          <w:szCs w:val="17"/>
        </w:rPr>
        <w:t xml:space="preserve">indicators of ADHD </w:t>
      </w:r>
      <w:r w:rsidR="00BC4A64">
        <w:rPr>
          <w:rFonts w:eastAsia="Times New Roman" w:cstheme="minorHAnsi"/>
          <w:sz w:val="18"/>
          <w:szCs w:val="17"/>
        </w:rPr>
        <w:t xml:space="preserve">that may manifest in childhood and follow someone </w:t>
      </w:r>
      <w:r w:rsidR="00D17C68">
        <w:rPr>
          <w:rFonts w:eastAsia="Times New Roman" w:cstheme="minorHAnsi"/>
          <w:sz w:val="18"/>
          <w:szCs w:val="17"/>
        </w:rPr>
        <w:t>in</w:t>
      </w:r>
      <w:r w:rsidR="00BC4A64">
        <w:rPr>
          <w:rFonts w:eastAsia="Times New Roman" w:cstheme="minorHAnsi"/>
          <w:sz w:val="18"/>
          <w:szCs w:val="17"/>
        </w:rPr>
        <w:t xml:space="preserve">to adulthood </w:t>
      </w:r>
      <w:r w:rsidRPr="008055B4">
        <w:rPr>
          <w:rFonts w:eastAsia="Times New Roman" w:cstheme="minorHAnsi"/>
          <w:sz w:val="18"/>
          <w:szCs w:val="17"/>
        </w:rPr>
        <w:t>include: making careless mistakes, trouble paying attention, talking excessively, interrupting others, being easily distracted, restlessness, and so on.</w:t>
      </w:r>
      <w:r w:rsidR="00BC4A64">
        <w:rPr>
          <w:rFonts w:eastAsia="Times New Roman" w:cstheme="minorHAnsi"/>
          <w:sz w:val="18"/>
          <w:szCs w:val="17"/>
        </w:rPr>
        <w:t xml:space="preserve"> S</w:t>
      </w:r>
      <w:r w:rsidR="00BC4A64" w:rsidRPr="008055B4">
        <w:rPr>
          <w:rFonts w:eastAsia="Times New Roman" w:cstheme="minorHAnsi"/>
          <w:sz w:val="18"/>
          <w:szCs w:val="17"/>
        </w:rPr>
        <w:t>imilar to the organization</w:t>
      </w:r>
      <w:r w:rsidR="0048523A">
        <w:rPr>
          <w:rFonts w:eastAsia="Times New Roman" w:cstheme="minorHAnsi"/>
          <w:sz w:val="18"/>
          <w:szCs w:val="17"/>
        </w:rPr>
        <w:t>al</w:t>
      </w:r>
      <w:r w:rsidR="00BC4A64" w:rsidRPr="008055B4">
        <w:rPr>
          <w:rFonts w:eastAsia="Times New Roman" w:cstheme="minorHAnsi"/>
          <w:sz w:val="18"/>
          <w:szCs w:val="17"/>
        </w:rPr>
        <w:t xml:space="preserve"> skills that </w:t>
      </w:r>
      <w:r w:rsidR="00BC4A64">
        <w:rPr>
          <w:rFonts w:eastAsia="Times New Roman" w:cstheme="minorHAnsi"/>
          <w:sz w:val="18"/>
          <w:szCs w:val="17"/>
        </w:rPr>
        <w:t>may have</w:t>
      </w:r>
      <w:r w:rsidR="00BC4A64" w:rsidRPr="008055B4">
        <w:rPr>
          <w:rFonts w:eastAsia="Times New Roman" w:cstheme="minorHAnsi"/>
          <w:sz w:val="18"/>
          <w:szCs w:val="17"/>
        </w:rPr>
        <w:t xml:space="preserve"> </w:t>
      </w:r>
      <w:r w:rsidR="0048523A">
        <w:rPr>
          <w:rFonts w:eastAsia="Times New Roman" w:cstheme="minorHAnsi"/>
          <w:sz w:val="18"/>
          <w:szCs w:val="17"/>
        </w:rPr>
        <w:t>been adapted</w:t>
      </w:r>
      <w:r w:rsidR="00BC4A64">
        <w:rPr>
          <w:rFonts w:eastAsia="Times New Roman" w:cstheme="minorHAnsi"/>
          <w:sz w:val="18"/>
          <w:szCs w:val="17"/>
        </w:rPr>
        <w:t xml:space="preserve"> at a young age,</w:t>
      </w:r>
      <w:r w:rsidR="00BC4A64" w:rsidRPr="008055B4">
        <w:rPr>
          <w:rFonts w:eastAsia="Times New Roman" w:cstheme="minorHAnsi"/>
          <w:sz w:val="18"/>
          <w:szCs w:val="17"/>
        </w:rPr>
        <w:t xml:space="preserve"> </w:t>
      </w:r>
      <w:r w:rsidR="00BC4A64">
        <w:rPr>
          <w:rFonts w:eastAsia="Times New Roman" w:cstheme="minorHAnsi"/>
          <w:sz w:val="18"/>
          <w:szCs w:val="17"/>
        </w:rPr>
        <w:t>a</w:t>
      </w:r>
      <w:r w:rsidRPr="008055B4">
        <w:rPr>
          <w:rFonts w:eastAsia="Times New Roman" w:cstheme="minorHAnsi"/>
          <w:sz w:val="18"/>
          <w:szCs w:val="17"/>
        </w:rPr>
        <w:t>n adult</w:t>
      </w:r>
      <w:r w:rsidR="00BC4A64">
        <w:rPr>
          <w:rFonts w:eastAsia="Times New Roman" w:cstheme="minorHAnsi"/>
          <w:sz w:val="18"/>
          <w:szCs w:val="17"/>
        </w:rPr>
        <w:t xml:space="preserve"> with undiagnosed ADHD may have</w:t>
      </w:r>
      <w:r w:rsidRPr="008055B4">
        <w:rPr>
          <w:rFonts w:eastAsia="Times New Roman" w:cstheme="minorHAnsi"/>
          <w:sz w:val="18"/>
          <w:szCs w:val="17"/>
        </w:rPr>
        <w:t xml:space="preserve"> developed</w:t>
      </w:r>
      <w:r w:rsidR="00BC4A64">
        <w:rPr>
          <w:rFonts w:eastAsia="Times New Roman" w:cstheme="minorHAnsi"/>
          <w:sz w:val="18"/>
          <w:szCs w:val="17"/>
        </w:rPr>
        <w:t xml:space="preserve"> other</w:t>
      </w:r>
      <w:r w:rsidRPr="008055B4">
        <w:rPr>
          <w:rFonts w:eastAsia="Times New Roman" w:cstheme="minorHAnsi"/>
          <w:sz w:val="18"/>
          <w:szCs w:val="17"/>
        </w:rPr>
        <w:t xml:space="preserve"> coping mechanisms over time</w:t>
      </w:r>
      <w:r w:rsidR="00BC4A64">
        <w:rPr>
          <w:rFonts w:eastAsia="Times New Roman" w:cstheme="minorHAnsi"/>
          <w:sz w:val="18"/>
          <w:szCs w:val="17"/>
        </w:rPr>
        <w:t xml:space="preserve"> to help them function on a day-to-day basis.</w:t>
      </w:r>
      <w:r w:rsidRPr="008055B4">
        <w:rPr>
          <w:rFonts w:eastAsia="Times New Roman" w:cstheme="minorHAnsi"/>
          <w:sz w:val="18"/>
          <w:szCs w:val="17"/>
        </w:rPr>
        <w:t xml:space="preserve"> </w:t>
      </w:r>
      <w:r w:rsidR="00BC4A64">
        <w:rPr>
          <w:rFonts w:eastAsia="Times New Roman" w:cstheme="minorHAnsi"/>
          <w:sz w:val="18"/>
          <w:szCs w:val="17"/>
        </w:rPr>
        <w:t>B</w:t>
      </w:r>
      <w:r w:rsidR="0048523A">
        <w:rPr>
          <w:rFonts w:eastAsia="Times New Roman" w:cstheme="minorHAnsi"/>
          <w:sz w:val="18"/>
          <w:szCs w:val="17"/>
        </w:rPr>
        <w:t>ut as the person gets older, circumstances chang</w:t>
      </w:r>
      <w:r w:rsidR="00BC4A64">
        <w:rPr>
          <w:rFonts w:eastAsia="Times New Roman" w:cstheme="minorHAnsi"/>
          <w:sz w:val="18"/>
          <w:szCs w:val="17"/>
        </w:rPr>
        <w:t>e</w:t>
      </w:r>
      <w:r w:rsidR="0048523A">
        <w:rPr>
          <w:rFonts w:eastAsia="Times New Roman" w:cstheme="minorHAnsi"/>
          <w:sz w:val="18"/>
          <w:szCs w:val="17"/>
        </w:rPr>
        <w:t>,</w:t>
      </w:r>
      <w:r w:rsidRPr="008055B4">
        <w:rPr>
          <w:rFonts w:eastAsia="Times New Roman" w:cstheme="minorHAnsi"/>
          <w:sz w:val="18"/>
          <w:szCs w:val="17"/>
        </w:rPr>
        <w:t xml:space="preserve"> and ADHD </w:t>
      </w:r>
      <w:r w:rsidR="0048523A">
        <w:rPr>
          <w:rFonts w:eastAsia="Times New Roman" w:cstheme="minorHAnsi"/>
          <w:sz w:val="18"/>
          <w:szCs w:val="17"/>
        </w:rPr>
        <w:t>can continue</w:t>
      </w:r>
      <w:r w:rsidRPr="008055B4">
        <w:rPr>
          <w:rFonts w:eastAsia="Times New Roman" w:cstheme="minorHAnsi"/>
          <w:sz w:val="18"/>
          <w:szCs w:val="17"/>
        </w:rPr>
        <w:t xml:space="preserve"> to go undiagnosed, </w:t>
      </w:r>
      <w:r w:rsidR="00BC4A64">
        <w:rPr>
          <w:rFonts w:eastAsia="Times New Roman" w:cstheme="minorHAnsi"/>
          <w:sz w:val="18"/>
          <w:szCs w:val="17"/>
        </w:rPr>
        <w:t xml:space="preserve">it can become harder to manage. </w:t>
      </w:r>
      <w:r w:rsidR="007B2C17">
        <w:rPr>
          <w:rFonts w:eastAsia="Times New Roman" w:cstheme="minorHAnsi"/>
          <w:sz w:val="18"/>
          <w:szCs w:val="17"/>
        </w:rPr>
        <w:t>Siegel says that</w:t>
      </w:r>
      <w:r w:rsidR="0048523A">
        <w:rPr>
          <w:rFonts w:eastAsia="Times New Roman" w:cstheme="minorHAnsi"/>
          <w:sz w:val="18"/>
          <w:szCs w:val="17"/>
        </w:rPr>
        <w:t xml:space="preserve"> mental health experts may look at how </w:t>
      </w:r>
      <w:r w:rsidR="007B2C17">
        <w:rPr>
          <w:rFonts w:eastAsia="Times New Roman" w:cstheme="minorHAnsi"/>
          <w:sz w:val="18"/>
          <w:szCs w:val="17"/>
        </w:rPr>
        <w:t>someone fu</w:t>
      </w:r>
      <w:r w:rsidR="0048523A">
        <w:rPr>
          <w:rFonts w:eastAsia="Times New Roman" w:cstheme="minorHAnsi"/>
          <w:sz w:val="18"/>
          <w:szCs w:val="17"/>
        </w:rPr>
        <w:t>nctions in adult relationships as another factor when diagnosing adult ADHD.</w:t>
      </w:r>
    </w:p>
    <w:p w:rsidR="00C76937" w:rsidRPr="008055B4" w:rsidRDefault="006460DA" w:rsidP="00E1577B">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w:t>
      </w:r>
      <w:r w:rsidR="00E1577B" w:rsidRPr="008055B4">
        <w:rPr>
          <w:rFonts w:eastAsia="Times New Roman" w:cstheme="minorHAnsi"/>
          <w:sz w:val="18"/>
          <w:szCs w:val="17"/>
        </w:rPr>
        <w:t>As you get older and you start engaging in these more complex social relationships, ADHD symptoms can be challenging sometimes – especially when it comes to focusing on what your partner is saying. While they are talking to you, your mind may be drifting and you change the topic and they may say: ‘Hey, we’re not done talking about that.’ So it can cause some stressf</w:t>
      </w:r>
      <w:r w:rsidR="008055B4" w:rsidRPr="008055B4">
        <w:rPr>
          <w:rFonts w:eastAsia="Times New Roman" w:cstheme="minorHAnsi"/>
          <w:sz w:val="18"/>
          <w:szCs w:val="17"/>
        </w:rPr>
        <w:t>ul situations in a relationship,” Siegel explains.</w:t>
      </w:r>
    </w:p>
    <w:p w:rsidR="00AB7D0F" w:rsidRPr="008055B4" w:rsidRDefault="007E6220" w:rsidP="00E1577B">
      <w:pPr>
        <w:tabs>
          <w:tab w:val="left" w:pos="701"/>
        </w:tabs>
        <w:spacing w:before="180" w:after="180" w:line="240" w:lineRule="auto"/>
        <w:rPr>
          <w:rFonts w:eastAsia="Times New Roman" w:cstheme="minorHAnsi"/>
          <w:sz w:val="18"/>
          <w:szCs w:val="17"/>
        </w:rPr>
      </w:pPr>
      <w:r>
        <w:rPr>
          <w:rFonts w:eastAsia="Times New Roman" w:cstheme="minorHAnsi"/>
          <w:sz w:val="18"/>
          <w:szCs w:val="17"/>
        </w:rPr>
        <w:t xml:space="preserve">Many adults </w:t>
      </w:r>
      <w:r w:rsidR="001E2E1D" w:rsidRPr="008055B4">
        <w:rPr>
          <w:rFonts w:eastAsia="Times New Roman" w:cstheme="minorHAnsi"/>
          <w:sz w:val="18"/>
          <w:szCs w:val="17"/>
        </w:rPr>
        <w:t xml:space="preserve">with ADHD </w:t>
      </w:r>
      <w:r w:rsidR="007B2C17">
        <w:rPr>
          <w:rFonts w:eastAsia="Times New Roman" w:cstheme="minorHAnsi"/>
          <w:sz w:val="18"/>
          <w:szCs w:val="17"/>
        </w:rPr>
        <w:t xml:space="preserve">initially </w:t>
      </w:r>
      <w:r w:rsidR="001E2E1D" w:rsidRPr="008055B4">
        <w:rPr>
          <w:rFonts w:eastAsia="Times New Roman" w:cstheme="minorHAnsi"/>
          <w:sz w:val="18"/>
          <w:szCs w:val="17"/>
        </w:rPr>
        <w:t>seek the help of a mental health pr</w:t>
      </w:r>
      <w:r>
        <w:rPr>
          <w:rFonts w:eastAsia="Times New Roman" w:cstheme="minorHAnsi"/>
          <w:sz w:val="18"/>
          <w:szCs w:val="17"/>
        </w:rPr>
        <w:t>ofessional</w:t>
      </w:r>
      <w:r w:rsidR="001E2E1D" w:rsidRPr="008055B4">
        <w:rPr>
          <w:rFonts w:eastAsia="Times New Roman" w:cstheme="minorHAnsi"/>
          <w:sz w:val="18"/>
          <w:szCs w:val="17"/>
        </w:rPr>
        <w:t xml:space="preserve"> for </w:t>
      </w:r>
      <w:r>
        <w:rPr>
          <w:rFonts w:eastAsia="Times New Roman" w:cstheme="minorHAnsi"/>
          <w:sz w:val="18"/>
          <w:szCs w:val="17"/>
        </w:rPr>
        <w:t>issues</w:t>
      </w:r>
      <w:r w:rsidR="001E2E1D" w:rsidRPr="008055B4">
        <w:rPr>
          <w:rFonts w:eastAsia="Times New Roman" w:cstheme="minorHAnsi"/>
          <w:sz w:val="18"/>
          <w:szCs w:val="17"/>
        </w:rPr>
        <w:t xml:space="preserve"> like depression, anxiety, or stress</w:t>
      </w:r>
      <w:r w:rsidR="007B2C17">
        <w:rPr>
          <w:rFonts w:eastAsia="Times New Roman" w:cstheme="minorHAnsi"/>
          <w:sz w:val="18"/>
          <w:szCs w:val="17"/>
        </w:rPr>
        <w:t xml:space="preserve"> due to how their symptoms are presenting,</w:t>
      </w:r>
      <w:r w:rsidR="001E2E1D" w:rsidRPr="008055B4">
        <w:rPr>
          <w:rFonts w:eastAsia="Times New Roman" w:cstheme="minorHAnsi"/>
          <w:sz w:val="18"/>
          <w:szCs w:val="17"/>
        </w:rPr>
        <w:t xml:space="preserve"> and </w:t>
      </w:r>
      <w:r w:rsidR="007B2C17">
        <w:rPr>
          <w:rFonts w:eastAsia="Times New Roman" w:cstheme="minorHAnsi"/>
          <w:sz w:val="18"/>
          <w:szCs w:val="17"/>
        </w:rPr>
        <w:t xml:space="preserve">may </w:t>
      </w:r>
      <w:r w:rsidR="001E2E1D" w:rsidRPr="008055B4">
        <w:rPr>
          <w:rFonts w:eastAsia="Times New Roman" w:cstheme="minorHAnsi"/>
          <w:sz w:val="18"/>
          <w:szCs w:val="17"/>
        </w:rPr>
        <w:t xml:space="preserve">end up being treated for </w:t>
      </w:r>
      <w:r w:rsidR="007B2C17">
        <w:rPr>
          <w:rFonts w:eastAsia="Times New Roman" w:cstheme="minorHAnsi"/>
          <w:sz w:val="18"/>
          <w:szCs w:val="17"/>
        </w:rPr>
        <w:t xml:space="preserve">one of </w:t>
      </w:r>
      <w:r w:rsidR="007A372C" w:rsidRPr="008055B4">
        <w:rPr>
          <w:rFonts w:eastAsia="Times New Roman" w:cstheme="minorHAnsi"/>
          <w:sz w:val="18"/>
          <w:szCs w:val="17"/>
        </w:rPr>
        <w:t xml:space="preserve">those instead. </w:t>
      </w:r>
      <w:r>
        <w:rPr>
          <w:rFonts w:eastAsia="Times New Roman" w:cstheme="minorHAnsi"/>
          <w:sz w:val="18"/>
          <w:szCs w:val="17"/>
        </w:rPr>
        <w:t xml:space="preserve">In these cases, symptoms often don’t improve, even with treatment which can be frustrating. </w:t>
      </w:r>
      <w:r w:rsidR="007A372C" w:rsidRPr="008055B4">
        <w:rPr>
          <w:rFonts w:eastAsia="Times New Roman" w:cstheme="minorHAnsi"/>
          <w:sz w:val="18"/>
          <w:szCs w:val="17"/>
        </w:rPr>
        <w:t xml:space="preserve">However, it </w:t>
      </w:r>
      <w:r w:rsidR="007B2C17">
        <w:rPr>
          <w:rFonts w:eastAsia="Times New Roman" w:cstheme="minorHAnsi"/>
          <w:sz w:val="18"/>
          <w:szCs w:val="17"/>
        </w:rPr>
        <w:t>can signal</w:t>
      </w:r>
      <w:r w:rsidR="007A372C" w:rsidRPr="008055B4">
        <w:rPr>
          <w:rFonts w:eastAsia="Times New Roman" w:cstheme="minorHAnsi"/>
          <w:sz w:val="18"/>
          <w:szCs w:val="17"/>
        </w:rPr>
        <w:t xml:space="preserve"> that something else </w:t>
      </w:r>
      <w:r w:rsidR="007B2C17">
        <w:rPr>
          <w:rFonts w:eastAsia="Times New Roman" w:cstheme="minorHAnsi"/>
          <w:sz w:val="18"/>
          <w:szCs w:val="17"/>
        </w:rPr>
        <w:t>may</w:t>
      </w:r>
      <w:r w:rsidR="007A372C" w:rsidRPr="008055B4">
        <w:rPr>
          <w:rFonts w:eastAsia="Times New Roman" w:cstheme="minorHAnsi"/>
          <w:sz w:val="18"/>
          <w:szCs w:val="17"/>
        </w:rPr>
        <w:t xml:space="preserve"> be going on. </w:t>
      </w:r>
      <w:r w:rsidR="00AB7D0F" w:rsidRPr="008055B4">
        <w:rPr>
          <w:rFonts w:eastAsia="Times New Roman" w:cstheme="minorHAnsi"/>
          <w:sz w:val="18"/>
          <w:szCs w:val="17"/>
        </w:rPr>
        <w:t>This tends to occur more with females than in males, as fema</w:t>
      </w:r>
      <w:r w:rsidR="00AF1DA5">
        <w:rPr>
          <w:rFonts w:eastAsia="Times New Roman" w:cstheme="minorHAnsi"/>
          <w:sz w:val="18"/>
          <w:szCs w:val="17"/>
        </w:rPr>
        <w:t xml:space="preserve">les with ADHD can present </w:t>
      </w:r>
      <w:r w:rsidR="00AB7D0F" w:rsidRPr="008055B4">
        <w:rPr>
          <w:rFonts w:eastAsia="Times New Roman" w:cstheme="minorHAnsi"/>
          <w:sz w:val="18"/>
          <w:szCs w:val="17"/>
        </w:rPr>
        <w:t xml:space="preserve">differently. Generally, a female adult with ADHD is less likely to present with the stereotypical “hyperactive young boy in school” symptoms. </w:t>
      </w:r>
    </w:p>
    <w:p w:rsidR="00AF1DA5" w:rsidRDefault="00AB7D0F" w:rsidP="00E1577B">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 xml:space="preserve">According to </w:t>
      </w:r>
      <w:r w:rsidR="00F1742A" w:rsidRPr="00F1742A">
        <w:rPr>
          <w:rFonts w:eastAsia="Times New Roman" w:cstheme="minorHAnsi"/>
          <w:sz w:val="18"/>
          <w:szCs w:val="17"/>
        </w:rPr>
        <w:t xml:space="preserve">the organization Children and Adults with Attention-Deficit/Hyperactivity Disorder </w:t>
      </w:r>
      <w:r w:rsidR="00F1742A">
        <w:rPr>
          <w:rFonts w:eastAsia="Times New Roman" w:cstheme="minorHAnsi"/>
          <w:sz w:val="18"/>
          <w:szCs w:val="17"/>
        </w:rPr>
        <w:t>(</w:t>
      </w:r>
      <w:r w:rsidRPr="008055B4">
        <w:rPr>
          <w:rFonts w:eastAsia="Times New Roman" w:cstheme="minorHAnsi"/>
          <w:sz w:val="18"/>
          <w:szCs w:val="17"/>
        </w:rPr>
        <w:t>CHADD</w:t>
      </w:r>
      <w:r w:rsidR="00F1742A">
        <w:rPr>
          <w:rFonts w:eastAsia="Times New Roman" w:cstheme="minorHAnsi"/>
          <w:sz w:val="18"/>
          <w:szCs w:val="17"/>
        </w:rPr>
        <w:t>)</w:t>
      </w:r>
      <w:r w:rsidRPr="008055B4">
        <w:rPr>
          <w:rFonts w:eastAsia="Times New Roman" w:cstheme="minorHAnsi"/>
          <w:sz w:val="18"/>
          <w:szCs w:val="17"/>
        </w:rPr>
        <w:t>, adult women with ADHD may struggle with paperwork and record-keeping, organizing personal finances, keeping up with the demands of their jobs, and feeling a lack of control. These women may also struggle with daily tasks like meals, laundry, and life management – perhaps jumping from task to task with</w:t>
      </w:r>
      <w:r w:rsidR="00AF1DA5">
        <w:rPr>
          <w:rFonts w:eastAsia="Times New Roman" w:cstheme="minorHAnsi"/>
          <w:sz w:val="18"/>
          <w:szCs w:val="17"/>
        </w:rPr>
        <w:t>out completing one.</w:t>
      </w:r>
      <w:r w:rsidRPr="008055B4">
        <w:rPr>
          <w:rFonts w:eastAsia="Times New Roman" w:cstheme="minorHAnsi"/>
          <w:sz w:val="18"/>
          <w:szCs w:val="17"/>
        </w:rPr>
        <w:t xml:space="preserve"> </w:t>
      </w:r>
      <w:r w:rsidR="00AF1DA5">
        <w:rPr>
          <w:rFonts w:eastAsia="Times New Roman" w:cstheme="minorHAnsi"/>
          <w:sz w:val="18"/>
          <w:szCs w:val="17"/>
        </w:rPr>
        <w:t>They may not display their</w:t>
      </w:r>
      <w:r w:rsidRPr="008055B4">
        <w:rPr>
          <w:rFonts w:eastAsia="Times New Roman" w:cstheme="minorHAnsi"/>
          <w:sz w:val="18"/>
          <w:szCs w:val="17"/>
        </w:rPr>
        <w:t xml:space="preserve"> </w:t>
      </w:r>
      <w:r w:rsidR="00AF1DA5">
        <w:rPr>
          <w:rFonts w:eastAsia="Times New Roman" w:cstheme="minorHAnsi"/>
          <w:sz w:val="18"/>
          <w:szCs w:val="17"/>
        </w:rPr>
        <w:t>struggles publicly, a</w:t>
      </w:r>
      <w:r w:rsidR="00AF1DA5" w:rsidRPr="008055B4">
        <w:rPr>
          <w:rFonts w:eastAsia="Times New Roman" w:cstheme="minorHAnsi"/>
          <w:sz w:val="18"/>
          <w:szCs w:val="17"/>
        </w:rPr>
        <w:t>ppear</w:t>
      </w:r>
      <w:r w:rsidR="00AF1DA5">
        <w:rPr>
          <w:rFonts w:eastAsia="Times New Roman" w:cstheme="minorHAnsi"/>
          <w:sz w:val="18"/>
          <w:szCs w:val="17"/>
        </w:rPr>
        <w:t xml:space="preserve">ing to be handling it all. Internally, however, they </w:t>
      </w:r>
      <w:r w:rsidRPr="008055B4">
        <w:rPr>
          <w:rFonts w:eastAsia="Times New Roman" w:cstheme="minorHAnsi"/>
          <w:sz w:val="18"/>
          <w:szCs w:val="17"/>
        </w:rPr>
        <w:t>may feel like they are hanging on by a thread.</w:t>
      </w:r>
      <w:r w:rsidR="005E3AE8" w:rsidRPr="008055B4">
        <w:rPr>
          <w:rFonts w:eastAsia="Times New Roman" w:cstheme="minorHAnsi"/>
          <w:sz w:val="18"/>
          <w:szCs w:val="17"/>
        </w:rPr>
        <w:t xml:space="preserve"> </w:t>
      </w:r>
    </w:p>
    <w:p w:rsidR="00AF1DA5" w:rsidRDefault="00AF1DA5" w:rsidP="000C5D7E">
      <w:pPr>
        <w:tabs>
          <w:tab w:val="left" w:pos="701"/>
        </w:tabs>
        <w:spacing w:before="180" w:after="180" w:line="240" w:lineRule="auto"/>
        <w:rPr>
          <w:rFonts w:eastAsia="Times New Roman" w:cstheme="minorHAnsi"/>
          <w:sz w:val="18"/>
          <w:szCs w:val="17"/>
        </w:rPr>
      </w:pPr>
      <w:r>
        <w:rPr>
          <w:rFonts w:eastAsia="Times New Roman" w:cstheme="minorHAnsi"/>
          <w:sz w:val="18"/>
          <w:szCs w:val="17"/>
        </w:rPr>
        <w:t>M</w:t>
      </w:r>
      <w:r w:rsidR="001E2E1D" w:rsidRPr="008055B4">
        <w:rPr>
          <w:rFonts w:eastAsia="Times New Roman" w:cstheme="minorHAnsi"/>
          <w:sz w:val="18"/>
          <w:szCs w:val="17"/>
        </w:rPr>
        <w:t xml:space="preserve">ost adults who </w:t>
      </w:r>
      <w:r>
        <w:rPr>
          <w:rFonts w:eastAsia="Times New Roman" w:cstheme="minorHAnsi"/>
          <w:sz w:val="18"/>
          <w:szCs w:val="17"/>
        </w:rPr>
        <w:t>decide to seek</w:t>
      </w:r>
      <w:r w:rsidR="001E2E1D" w:rsidRPr="008055B4">
        <w:rPr>
          <w:rFonts w:eastAsia="Times New Roman" w:cstheme="minorHAnsi"/>
          <w:sz w:val="18"/>
          <w:szCs w:val="17"/>
        </w:rPr>
        <w:t xml:space="preserve"> an evaluation for ADHD experience significant problems in one or more areas of living</w:t>
      </w:r>
      <w:r>
        <w:rPr>
          <w:rFonts w:eastAsia="Times New Roman" w:cstheme="minorHAnsi"/>
          <w:sz w:val="18"/>
          <w:szCs w:val="17"/>
        </w:rPr>
        <w:t>, according to CHADD. These may</w:t>
      </w:r>
      <w:r w:rsidR="00A62CDB" w:rsidRPr="008055B4">
        <w:rPr>
          <w:rFonts w:eastAsia="Times New Roman" w:cstheme="minorHAnsi"/>
          <w:sz w:val="18"/>
          <w:szCs w:val="17"/>
        </w:rPr>
        <w:t xml:space="preserve"> i</w:t>
      </w:r>
      <w:r>
        <w:rPr>
          <w:rFonts w:eastAsia="Times New Roman" w:cstheme="minorHAnsi"/>
          <w:sz w:val="18"/>
          <w:szCs w:val="17"/>
        </w:rPr>
        <w:t>nclude</w:t>
      </w:r>
      <w:r w:rsidR="00A62CDB" w:rsidRPr="008055B4">
        <w:rPr>
          <w:rFonts w:eastAsia="Times New Roman" w:cstheme="minorHAnsi"/>
          <w:sz w:val="18"/>
          <w:szCs w:val="17"/>
        </w:rPr>
        <w:t xml:space="preserve"> inconsistent performance in j</w:t>
      </w:r>
      <w:r>
        <w:rPr>
          <w:rFonts w:eastAsia="Times New Roman" w:cstheme="minorHAnsi"/>
          <w:sz w:val="18"/>
          <w:szCs w:val="17"/>
        </w:rPr>
        <w:t xml:space="preserve">obs or careers, difficulty managing </w:t>
      </w:r>
      <w:r w:rsidR="00A62CDB" w:rsidRPr="008055B4">
        <w:rPr>
          <w:rFonts w:eastAsia="Times New Roman" w:cstheme="minorHAnsi"/>
          <w:sz w:val="18"/>
          <w:szCs w:val="17"/>
        </w:rPr>
        <w:t xml:space="preserve">day-to-day tasks and responsibilities, forgetting things, getting upset easily over </w:t>
      </w:r>
      <w:r>
        <w:rPr>
          <w:rFonts w:eastAsia="Times New Roman" w:cstheme="minorHAnsi"/>
          <w:sz w:val="18"/>
          <w:szCs w:val="17"/>
        </w:rPr>
        <w:t>small</w:t>
      </w:r>
      <w:r w:rsidR="00A62CDB" w:rsidRPr="008055B4">
        <w:rPr>
          <w:rFonts w:eastAsia="Times New Roman" w:cstheme="minorHAnsi"/>
          <w:sz w:val="18"/>
          <w:szCs w:val="17"/>
        </w:rPr>
        <w:t xml:space="preserve"> </w:t>
      </w:r>
      <w:r>
        <w:rPr>
          <w:rFonts w:eastAsia="Times New Roman" w:cstheme="minorHAnsi"/>
          <w:sz w:val="18"/>
          <w:szCs w:val="17"/>
        </w:rPr>
        <w:t>things, and chronic stress and worry</w:t>
      </w:r>
      <w:r w:rsidR="00A62CDB" w:rsidRPr="008055B4">
        <w:rPr>
          <w:rFonts w:eastAsia="Times New Roman" w:cstheme="minorHAnsi"/>
          <w:sz w:val="18"/>
          <w:szCs w:val="17"/>
        </w:rPr>
        <w:t>.</w:t>
      </w:r>
      <w:r w:rsidR="005E3AE8" w:rsidRPr="008055B4">
        <w:rPr>
          <w:rFonts w:eastAsia="Times New Roman" w:cstheme="minorHAnsi"/>
          <w:sz w:val="18"/>
          <w:szCs w:val="17"/>
        </w:rPr>
        <w:t xml:space="preserve"> The NIH adds that ADHD is a highly inheritable disorder, so having a parent who has been diagnosed with ADHD could be another indicator that someone has ADHD.</w:t>
      </w:r>
    </w:p>
    <w:p w:rsidR="000C5D7E" w:rsidRPr="00AF1DA5" w:rsidRDefault="00A62CDB" w:rsidP="000C5D7E">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 xml:space="preserve">Receiving a proper diagnosis is a crucial first step in treating ADHD. If you think you might be struggling with </w:t>
      </w:r>
      <w:r w:rsidR="007E6220">
        <w:rPr>
          <w:rFonts w:eastAsia="Times New Roman" w:cstheme="minorHAnsi"/>
          <w:sz w:val="18"/>
          <w:szCs w:val="17"/>
        </w:rPr>
        <w:t>the disorder</w:t>
      </w:r>
      <w:r w:rsidRPr="008055B4">
        <w:rPr>
          <w:rFonts w:eastAsia="Times New Roman" w:cstheme="minorHAnsi"/>
          <w:sz w:val="18"/>
          <w:szCs w:val="17"/>
        </w:rPr>
        <w:t xml:space="preserve">, start by talking to your primary care provider or a mental health professional. Siegel strongly </w:t>
      </w:r>
      <w:r w:rsidR="00AF1DA5">
        <w:rPr>
          <w:rFonts w:eastAsia="Times New Roman" w:cstheme="minorHAnsi"/>
          <w:sz w:val="18"/>
          <w:szCs w:val="17"/>
        </w:rPr>
        <w:t>advises to avoid</w:t>
      </w:r>
      <w:r w:rsidRPr="008055B4">
        <w:rPr>
          <w:rFonts w:eastAsia="Times New Roman" w:cstheme="minorHAnsi"/>
          <w:sz w:val="18"/>
          <w:szCs w:val="17"/>
        </w:rPr>
        <w:t xml:space="preserve"> online quizzes or other assessment tools that seem to be </w:t>
      </w:r>
      <w:r w:rsidR="00AF1DA5">
        <w:rPr>
          <w:rFonts w:eastAsia="Times New Roman" w:cstheme="minorHAnsi"/>
          <w:sz w:val="18"/>
          <w:szCs w:val="17"/>
        </w:rPr>
        <w:t>gaining</w:t>
      </w:r>
      <w:r w:rsidRPr="008055B4">
        <w:rPr>
          <w:rFonts w:eastAsia="Times New Roman" w:cstheme="minorHAnsi"/>
          <w:sz w:val="18"/>
          <w:szCs w:val="17"/>
        </w:rPr>
        <w:t xml:space="preserve"> popular</w:t>
      </w:r>
      <w:r w:rsidR="00AF1DA5">
        <w:rPr>
          <w:rFonts w:eastAsia="Times New Roman" w:cstheme="minorHAnsi"/>
          <w:sz w:val="18"/>
          <w:szCs w:val="17"/>
        </w:rPr>
        <w:t>ity</w:t>
      </w:r>
      <w:r w:rsidRPr="008055B4">
        <w:rPr>
          <w:rFonts w:eastAsia="Times New Roman" w:cstheme="minorHAnsi"/>
          <w:sz w:val="18"/>
          <w:szCs w:val="17"/>
        </w:rPr>
        <w:t xml:space="preserve">, as they can be inaccurate, unsafe, and </w:t>
      </w:r>
      <w:r w:rsidR="00AF1DA5">
        <w:rPr>
          <w:rFonts w:eastAsia="Times New Roman" w:cstheme="minorHAnsi"/>
          <w:sz w:val="18"/>
          <w:szCs w:val="17"/>
        </w:rPr>
        <w:t xml:space="preserve">can </w:t>
      </w:r>
      <w:r w:rsidRPr="008055B4">
        <w:rPr>
          <w:rFonts w:eastAsia="Times New Roman" w:cstheme="minorHAnsi"/>
          <w:sz w:val="18"/>
          <w:szCs w:val="17"/>
        </w:rPr>
        <w:t xml:space="preserve">misdiagnose people. It is important to get a thorough, proper evaluation performed by </w:t>
      </w:r>
      <w:r w:rsidR="0013526B">
        <w:rPr>
          <w:rFonts w:eastAsia="Times New Roman" w:cstheme="minorHAnsi"/>
          <w:sz w:val="18"/>
          <w:szCs w:val="17"/>
        </w:rPr>
        <w:t>a certified</w:t>
      </w:r>
      <w:r w:rsidRPr="008055B4">
        <w:rPr>
          <w:rFonts w:eastAsia="Times New Roman" w:cstheme="minorHAnsi"/>
          <w:sz w:val="18"/>
          <w:szCs w:val="17"/>
        </w:rPr>
        <w:t xml:space="preserve"> health</w:t>
      </w:r>
      <w:r w:rsidR="0013526B">
        <w:rPr>
          <w:rFonts w:eastAsia="Times New Roman" w:cstheme="minorHAnsi"/>
          <w:sz w:val="18"/>
          <w:szCs w:val="17"/>
        </w:rPr>
        <w:t xml:space="preserve"> </w:t>
      </w:r>
      <w:r w:rsidRPr="008055B4">
        <w:rPr>
          <w:rFonts w:eastAsia="Times New Roman" w:cstheme="minorHAnsi"/>
          <w:sz w:val="18"/>
          <w:szCs w:val="17"/>
        </w:rPr>
        <w:t>care professionals.</w:t>
      </w:r>
    </w:p>
    <w:p w:rsidR="00471B79" w:rsidRPr="008055B4" w:rsidRDefault="00471B79" w:rsidP="00471B79">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“There is one way to ask questions, like: ‘Do you</w:t>
      </w:r>
      <w:bookmarkStart w:id="0" w:name="_GoBack"/>
      <w:bookmarkEnd w:id="0"/>
      <w:r w:rsidRPr="008055B4">
        <w:rPr>
          <w:rFonts w:eastAsia="Times New Roman" w:cstheme="minorHAnsi"/>
          <w:sz w:val="18"/>
          <w:szCs w:val="17"/>
        </w:rPr>
        <w:t xml:space="preserve"> experience XYZ?’ or ‘Have you seen XYZ happening?’ Those questions help us understand what might be go</w:t>
      </w:r>
      <w:r w:rsidR="00F4543C">
        <w:rPr>
          <w:rFonts w:eastAsia="Times New Roman" w:cstheme="minorHAnsi"/>
          <w:sz w:val="18"/>
          <w:szCs w:val="17"/>
        </w:rPr>
        <w:t>ing on with the potential ADHD, b</w:t>
      </w:r>
      <w:r w:rsidRPr="008055B4">
        <w:rPr>
          <w:rFonts w:eastAsia="Times New Roman" w:cstheme="minorHAnsi"/>
          <w:sz w:val="18"/>
          <w:szCs w:val="17"/>
        </w:rPr>
        <w:t>ut proper and in-depth evaluation isn’t asking about how you might be experiencing things, it ac</w:t>
      </w:r>
      <w:r w:rsidR="008055B4" w:rsidRPr="008055B4">
        <w:rPr>
          <w:rFonts w:eastAsia="Times New Roman" w:cstheme="minorHAnsi"/>
          <w:sz w:val="18"/>
          <w:szCs w:val="17"/>
        </w:rPr>
        <w:t>tually measures how you do them,” explains Siegel.</w:t>
      </w:r>
    </w:p>
    <w:p w:rsidR="00A62CDB" w:rsidRPr="008055B4" w:rsidRDefault="00A62CDB" w:rsidP="00471B79">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The good news is tha</w:t>
      </w:r>
      <w:r w:rsidR="00AF1DA5">
        <w:rPr>
          <w:rFonts w:eastAsia="Times New Roman" w:cstheme="minorHAnsi"/>
          <w:sz w:val="18"/>
          <w:szCs w:val="17"/>
        </w:rPr>
        <w:t>t it is never too late to treat and manage</w:t>
      </w:r>
      <w:r w:rsidRPr="008055B4">
        <w:rPr>
          <w:rFonts w:eastAsia="Times New Roman" w:cstheme="minorHAnsi"/>
          <w:sz w:val="18"/>
          <w:szCs w:val="17"/>
        </w:rPr>
        <w:t xml:space="preserve"> ADHD, even in adulthood. Many people do best with a combination of medication and implementin</w:t>
      </w:r>
      <w:r w:rsidR="00F4543C">
        <w:rPr>
          <w:rFonts w:eastAsia="Times New Roman" w:cstheme="minorHAnsi"/>
          <w:sz w:val="18"/>
          <w:szCs w:val="17"/>
        </w:rPr>
        <w:t xml:space="preserve">g tools that work best for them, while still making time for small things you enjoy throughout the </w:t>
      </w:r>
      <w:r w:rsidR="007E6220">
        <w:rPr>
          <w:rFonts w:eastAsia="Times New Roman" w:cstheme="minorHAnsi"/>
          <w:sz w:val="18"/>
          <w:szCs w:val="17"/>
        </w:rPr>
        <w:t>day</w:t>
      </w:r>
      <w:r w:rsidR="00F4543C">
        <w:rPr>
          <w:rFonts w:eastAsia="Times New Roman" w:cstheme="minorHAnsi"/>
          <w:sz w:val="18"/>
          <w:szCs w:val="17"/>
        </w:rPr>
        <w:t xml:space="preserve">. </w:t>
      </w:r>
      <w:r w:rsidR="006E3795" w:rsidRPr="008055B4">
        <w:rPr>
          <w:rFonts w:eastAsia="Times New Roman" w:cstheme="minorHAnsi"/>
          <w:sz w:val="18"/>
          <w:szCs w:val="17"/>
        </w:rPr>
        <w:t>Perhaps that means taking a five minute walk a couple times during the day, or calling a friend during a scheduled time, or playing with y</w:t>
      </w:r>
      <w:r w:rsidR="00F4543C">
        <w:rPr>
          <w:rFonts w:eastAsia="Times New Roman" w:cstheme="minorHAnsi"/>
          <w:sz w:val="18"/>
          <w:szCs w:val="17"/>
        </w:rPr>
        <w:t>our dog when you wake up</w:t>
      </w:r>
      <w:r w:rsidR="006E3795" w:rsidRPr="008055B4">
        <w:rPr>
          <w:rFonts w:eastAsia="Times New Roman" w:cstheme="minorHAnsi"/>
          <w:sz w:val="18"/>
          <w:szCs w:val="17"/>
        </w:rPr>
        <w:t xml:space="preserve">. </w:t>
      </w:r>
      <w:r w:rsidR="007E6220">
        <w:rPr>
          <w:rFonts w:eastAsia="Times New Roman" w:cstheme="minorHAnsi"/>
          <w:sz w:val="18"/>
          <w:szCs w:val="17"/>
        </w:rPr>
        <w:t>Using a timer when taking these breaks is important too, in order to not lose track of time – something that people with ADHD tend to struggle with. But w</w:t>
      </w:r>
      <w:r w:rsidR="006E3795" w:rsidRPr="008055B4">
        <w:rPr>
          <w:rFonts w:eastAsia="Times New Roman" w:cstheme="minorHAnsi"/>
          <w:sz w:val="18"/>
          <w:szCs w:val="17"/>
        </w:rPr>
        <w:t>hatever it might be, Siegel recommends finding your “pizzazz”</w:t>
      </w:r>
      <w:r w:rsidR="00F4543C">
        <w:rPr>
          <w:rFonts w:eastAsia="Times New Roman" w:cstheme="minorHAnsi"/>
          <w:sz w:val="18"/>
          <w:szCs w:val="17"/>
        </w:rPr>
        <w:t xml:space="preserve"> and implementing that into your new </w:t>
      </w:r>
      <w:r w:rsidR="006E3795" w:rsidRPr="008055B4">
        <w:rPr>
          <w:rFonts w:eastAsia="Times New Roman" w:cstheme="minorHAnsi"/>
          <w:sz w:val="18"/>
          <w:szCs w:val="17"/>
        </w:rPr>
        <w:t>routine.</w:t>
      </w:r>
    </w:p>
    <w:p w:rsidR="005C0F03" w:rsidRPr="008055B4" w:rsidRDefault="000C08AB" w:rsidP="006E3795">
      <w:pPr>
        <w:tabs>
          <w:tab w:val="left" w:pos="701"/>
        </w:tabs>
        <w:spacing w:before="180" w:after="180" w:line="240" w:lineRule="auto"/>
        <w:rPr>
          <w:rFonts w:eastAsia="Times New Roman" w:cstheme="minorHAnsi"/>
          <w:sz w:val="18"/>
          <w:szCs w:val="17"/>
        </w:rPr>
      </w:pPr>
      <w:r w:rsidRPr="008055B4">
        <w:rPr>
          <w:rFonts w:eastAsia="Times New Roman" w:cstheme="minorHAnsi"/>
          <w:sz w:val="18"/>
          <w:szCs w:val="17"/>
        </w:rPr>
        <w:t>“You hear a lot about organization and how that helps someone with ADHD. The idea is that you need some scaffolding around your day in order for you to live a fulfilling life and productive life and things like that. But there is nothing more boring to a person with ADHD than structure. You rea</w:t>
      </w:r>
      <w:r w:rsidR="008055B4" w:rsidRPr="008055B4">
        <w:rPr>
          <w:rFonts w:eastAsia="Times New Roman" w:cstheme="minorHAnsi"/>
          <w:sz w:val="18"/>
          <w:szCs w:val="17"/>
        </w:rPr>
        <w:t>lly need structure with pizzazz,” Siegel says.</w:t>
      </w:r>
    </w:p>
    <w:sectPr w:rsidR="005C0F03" w:rsidRPr="008055B4" w:rsidSect="00FB2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2192"/>
    <w:rsid w:val="00027B19"/>
    <w:rsid w:val="000336E8"/>
    <w:rsid w:val="0005703C"/>
    <w:rsid w:val="000618B9"/>
    <w:rsid w:val="00071A5F"/>
    <w:rsid w:val="000C08AB"/>
    <w:rsid w:val="000C5D7E"/>
    <w:rsid w:val="000F18A0"/>
    <w:rsid w:val="0013526B"/>
    <w:rsid w:val="001615B6"/>
    <w:rsid w:val="001615EF"/>
    <w:rsid w:val="001704CA"/>
    <w:rsid w:val="001D52FA"/>
    <w:rsid w:val="001E2E1D"/>
    <w:rsid w:val="001F2173"/>
    <w:rsid w:val="001F5753"/>
    <w:rsid w:val="00204080"/>
    <w:rsid w:val="00213D9D"/>
    <w:rsid w:val="002201FB"/>
    <w:rsid w:val="00245655"/>
    <w:rsid w:val="00250BA2"/>
    <w:rsid w:val="002727FF"/>
    <w:rsid w:val="00276B53"/>
    <w:rsid w:val="00285DB5"/>
    <w:rsid w:val="00295FDC"/>
    <w:rsid w:val="002A6B8A"/>
    <w:rsid w:val="002A6D02"/>
    <w:rsid w:val="002B1186"/>
    <w:rsid w:val="002C6B67"/>
    <w:rsid w:val="002F0DB2"/>
    <w:rsid w:val="00300E7A"/>
    <w:rsid w:val="00301BF5"/>
    <w:rsid w:val="0031360C"/>
    <w:rsid w:val="0032760D"/>
    <w:rsid w:val="00327F2E"/>
    <w:rsid w:val="003420A9"/>
    <w:rsid w:val="0034622D"/>
    <w:rsid w:val="003673C3"/>
    <w:rsid w:val="00387DB6"/>
    <w:rsid w:val="003A2490"/>
    <w:rsid w:val="003F4A18"/>
    <w:rsid w:val="0041270C"/>
    <w:rsid w:val="00412EA7"/>
    <w:rsid w:val="00416223"/>
    <w:rsid w:val="00421FA2"/>
    <w:rsid w:val="00450557"/>
    <w:rsid w:val="00451F06"/>
    <w:rsid w:val="00455F74"/>
    <w:rsid w:val="004636E7"/>
    <w:rsid w:val="00471B79"/>
    <w:rsid w:val="0048523A"/>
    <w:rsid w:val="004F2CA9"/>
    <w:rsid w:val="00501A59"/>
    <w:rsid w:val="005154C5"/>
    <w:rsid w:val="00542E45"/>
    <w:rsid w:val="0055183D"/>
    <w:rsid w:val="005556D4"/>
    <w:rsid w:val="00581116"/>
    <w:rsid w:val="00596063"/>
    <w:rsid w:val="005A007A"/>
    <w:rsid w:val="005A1996"/>
    <w:rsid w:val="005C0F03"/>
    <w:rsid w:val="005D3898"/>
    <w:rsid w:val="005D5E8B"/>
    <w:rsid w:val="005D7F21"/>
    <w:rsid w:val="005E3AE8"/>
    <w:rsid w:val="00611B08"/>
    <w:rsid w:val="006460DA"/>
    <w:rsid w:val="0065497E"/>
    <w:rsid w:val="00665F39"/>
    <w:rsid w:val="00684309"/>
    <w:rsid w:val="00697894"/>
    <w:rsid w:val="006E3795"/>
    <w:rsid w:val="007108D1"/>
    <w:rsid w:val="00726B6D"/>
    <w:rsid w:val="00727624"/>
    <w:rsid w:val="0073387B"/>
    <w:rsid w:val="00741E91"/>
    <w:rsid w:val="0074588C"/>
    <w:rsid w:val="00753F94"/>
    <w:rsid w:val="00761AB7"/>
    <w:rsid w:val="0079468C"/>
    <w:rsid w:val="007A372C"/>
    <w:rsid w:val="007B2C17"/>
    <w:rsid w:val="007E6220"/>
    <w:rsid w:val="008055B4"/>
    <w:rsid w:val="00857638"/>
    <w:rsid w:val="008A5D36"/>
    <w:rsid w:val="008D4A64"/>
    <w:rsid w:val="008D634C"/>
    <w:rsid w:val="008D7AD5"/>
    <w:rsid w:val="00922C66"/>
    <w:rsid w:val="00990A15"/>
    <w:rsid w:val="009A2FA7"/>
    <w:rsid w:val="009C1F47"/>
    <w:rsid w:val="00A62CDB"/>
    <w:rsid w:val="00A81FFA"/>
    <w:rsid w:val="00AB4F03"/>
    <w:rsid w:val="00AB5834"/>
    <w:rsid w:val="00AB7D0F"/>
    <w:rsid w:val="00AD54AE"/>
    <w:rsid w:val="00AF1DA5"/>
    <w:rsid w:val="00B10CDA"/>
    <w:rsid w:val="00B40054"/>
    <w:rsid w:val="00B56030"/>
    <w:rsid w:val="00B57273"/>
    <w:rsid w:val="00B6250C"/>
    <w:rsid w:val="00B73ED0"/>
    <w:rsid w:val="00B77484"/>
    <w:rsid w:val="00BC3B76"/>
    <w:rsid w:val="00BC4A64"/>
    <w:rsid w:val="00BD475B"/>
    <w:rsid w:val="00C15C00"/>
    <w:rsid w:val="00C74984"/>
    <w:rsid w:val="00C76937"/>
    <w:rsid w:val="00C91D11"/>
    <w:rsid w:val="00C9745C"/>
    <w:rsid w:val="00CA0D0D"/>
    <w:rsid w:val="00CD5361"/>
    <w:rsid w:val="00D17C68"/>
    <w:rsid w:val="00D32C7E"/>
    <w:rsid w:val="00D50E1B"/>
    <w:rsid w:val="00D53C62"/>
    <w:rsid w:val="00D57935"/>
    <w:rsid w:val="00D85C6F"/>
    <w:rsid w:val="00D91701"/>
    <w:rsid w:val="00DA0238"/>
    <w:rsid w:val="00DE6FEA"/>
    <w:rsid w:val="00DF2D35"/>
    <w:rsid w:val="00E012EC"/>
    <w:rsid w:val="00E1577B"/>
    <w:rsid w:val="00E20968"/>
    <w:rsid w:val="00E33ECA"/>
    <w:rsid w:val="00E34451"/>
    <w:rsid w:val="00E47B5A"/>
    <w:rsid w:val="00E5521F"/>
    <w:rsid w:val="00E75FC9"/>
    <w:rsid w:val="00E83667"/>
    <w:rsid w:val="00E8465B"/>
    <w:rsid w:val="00E90941"/>
    <w:rsid w:val="00EA78AC"/>
    <w:rsid w:val="00EC7EB4"/>
    <w:rsid w:val="00ED4789"/>
    <w:rsid w:val="00EE767D"/>
    <w:rsid w:val="00F1155B"/>
    <w:rsid w:val="00F1742A"/>
    <w:rsid w:val="00F4543C"/>
    <w:rsid w:val="00F51407"/>
    <w:rsid w:val="00F52752"/>
    <w:rsid w:val="00F66B08"/>
    <w:rsid w:val="00F74B25"/>
    <w:rsid w:val="00F86CE2"/>
    <w:rsid w:val="00FA0F4F"/>
    <w:rsid w:val="00FB232F"/>
    <w:rsid w:val="00FC00A9"/>
    <w:rsid w:val="00FE2520"/>
    <w:rsid w:val="00FE7F46"/>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D0EA"/>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14</cp:revision>
  <dcterms:created xsi:type="dcterms:W3CDTF">2022-06-16T16:39:00Z</dcterms:created>
  <dcterms:modified xsi:type="dcterms:W3CDTF">2022-06-16T21:14:00Z</dcterms:modified>
</cp:coreProperties>
</file>