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70A5F" w14:textId="42639D51" w:rsidR="004429B4" w:rsidRDefault="00C47328" w:rsidP="00C47328">
      <w:pPr>
        <w:tabs>
          <w:tab w:val="left" w:pos="3660"/>
        </w:tabs>
        <w:spacing w:after="0" w:line="240" w:lineRule="auto"/>
        <w:jc w:val="center"/>
        <w:rPr>
          <w:rFonts w:ascii="Tahoma" w:hAnsi="Tahoma" w:cs="Tahoma"/>
          <w:b/>
          <w:sz w:val="32"/>
          <w:szCs w:val="32"/>
        </w:rPr>
      </w:pPr>
      <w:r>
        <w:rPr>
          <w:rFonts w:ascii="Tahoma" w:hAnsi="Tahoma" w:cs="Tahoma"/>
          <w:b/>
          <w:noProof/>
          <w:sz w:val="32"/>
          <w:szCs w:val="32"/>
        </w:rPr>
        <w:drawing>
          <wp:inline distT="0" distB="0" distL="0" distR="0" wp14:anchorId="7126588D" wp14:editId="3BE3D45C">
            <wp:extent cx="2552700" cy="51289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FHC long 20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7752" cy="552089"/>
                    </a:xfrm>
                    <a:prstGeom prst="rect">
                      <a:avLst/>
                    </a:prstGeom>
                  </pic:spPr>
                </pic:pic>
              </a:graphicData>
            </a:graphic>
          </wp:inline>
        </w:drawing>
      </w:r>
      <w:r w:rsidR="00C34992">
        <w:rPr>
          <w:rFonts w:ascii="Tahoma" w:hAnsi="Tahoma" w:cs="Tahoma"/>
          <w:b/>
          <w:sz w:val="32"/>
          <w:szCs w:val="32"/>
        </w:rPr>
        <w:t xml:space="preserve"> </w:t>
      </w:r>
      <w:r w:rsidR="000B5BE4">
        <w:rPr>
          <w:rFonts w:ascii="Tahoma" w:hAnsi="Tahoma" w:cs="Tahoma"/>
          <w:b/>
          <w:sz w:val="32"/>
          <w:szCs w:val="32"/>
        </w:rPr>
        <w:t xml:space="preserve">     </w:t>
      </w:r>
      <w:r w:rsidR="000B5BE4">
        <w:rPr>
          <w:rFonts w:ascii="Tahoma" w:hAnsi="Tahoma" w:cs="Tahoma"/>
          <w:b/>
          <w:noProof/>
          <w:sz w:val="32"/>
          <w:szCs w:val="32"/>
        </w:rPr>
        <w:drawing>
          <wp:inline distT="0" distB="0" distL="0" distR="0" wp14:anchorId="47C003C7" wp14:editId="25DC39FE">
            <wp:extent cx="2003367" cy="6689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inois CancerCa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3197" cy="692217"/>
                    </a:xfrm>
                    <a:prstGeom prst="rect">
                      <a:avLst/>
                    </a:prstGeom>
                  </pic:spPr>
                </pic:pic>
              </a:graphicData>
            </a:graphic>
          </wp:inline>
        </w:drawing>
      </w:r>
      <w:bookmarkStart w:id="0" w:name="_GoBack"/>
      <w:bookmarkEnd w:id="0"/>
      <w:r w:rsidR="000B5BE4">
        <w:rPr>
          <w:rFonts w:ascii="Tahoma" w:hAnsi="Tahoma" w:cs="Tahoma"/>
          <w:b/>
          <w:sz w:val="32"/>
          <w:szCs w:val="32"/>
        </w:rPr>
        <w:br/>
      </w:r>
    </w:p>
    <w:p w14:paraId="4045B5F4" w14:textId="7BDB8B37" w:rsidR="004429B4" w:rsidRPr="00D25C6B" w:rsidRDefault="004429B4" w:rsidP="004429B4">
      <w:pPr>
        <w:spacing w:after="0" w:line="240" w:lineRule="auto"/>
        <w:jc w:val="center"/>
        <w:rPr>
          <w:rFonts w:ascii="Tahoma" w:hAnsi="Tahoma" w:cs="Tahoma"/>
          <w:b/>
          <w:sz w:val="24"/>
          <w:szCs w:val="24"/>
        </w:rPr>
      </w:pPr>
      <w:r w:rsidRPr="00D25C6B">
        <w:rPr>
          <w:rFonts w:ascii="Tahoma" w:hAnsi="Tahoma" w:cs="Tahoma"/>
          <w:b/>
          <w:sz w:val="24"/>
          <w:szCs w:val="24"/>
        </w:rPr>
        <w:t xml:space="preserve">OSF HealthCare </w:t>
      </w:r>
      <w:r w:rsidR="00523AA0">
        <w:rPr>
          <w:rFonts w:ascii="Tahoma" w:hAnsi="Tahoma" w:cs="Tahoma"/>
          <w:b/>
          <w:sz w:val="24"/>
          <w:szCs w:val="24"/>
        </w:rPr>
        <w:t xml:space="preserve">&amp; Illinois </w:t>
      </w:r>
      <w:proofErr w:type="spellStart"/>
      <w:r w:rsidR="00523AA0">
        <w:rPr>
          <w:rFonts w:ascii="Tahoma" w:hAnsi="Tahoma" w:cs="Tahoma"/>
          <w:b/>
          <w:sz w:val="24"/>
          <w:szCs w:val="24"/>
        </w:rPr>
        <w:t>CancerCare</w:t>
      </w:r>
      <w:proofErr w:type="spellEnd"/>
      <w:r w:rsidR="00523AA0">
        <w:rPr>
          <w:rFonts w:ascii="Tahoma" w:hAnsi="Tahoma" w:cs="Tahoma"/>
          <w:b/>
          <w:sz w:val="24"/>
          <w:szCs w:val="24"/>
        </w:rPr>
        <w:t xml:space="preserve"> </w:t>
      </w:r>
      <w:r w:rsidR="00D128B5">
        <w:rPr>
          <w:rFonts w:ascii="Tahoma" w:hAnsi="Tahoma" w:cs="Tahoma"/>
          <w:b/>
          <w:sz w:val="24"/>
          <w:szCs w:val="24"/>
        </w:rPr>
        <w:t xml:space="preserve">announce </w:t>
      </w:r>
      <w:r w:rsidR="009422FB">
        <w:rPr>
          <w:rFonts w:ascii="Tahoma" w:hAnsi="Tahoma" w:cs="Tahoma"/>
          <w:b/>
          <w:sz w:val="24"/>
          <w:szCs w:val="24"/>
        </w:rPr>
        <w:t>collaboration</w:t>
      </w:r>
      <w:r w:rsidR="009C04B4">
        <w:rPr>
          <w:rFonts w:ascii="Tahoma" w:hAnsi="Tahoma" w:cs="Tahoma"/>
          <w:b/>
          <w:sz w:val="24"/>
          <w:szCs w:val="24"/>
        </w:rPr>
        <w:t xml:space="preserve"> </w:t>
      </w:r>
      <w:r w:rsidR="00D128B5">
        <w:rPr>
          <w:rFonts w:ascii="Tahoma" w:hAnsi="Tahoma" w:cs="Tahoma"/>
          <w:b/>
          <w:sz w:val="24"/>
          <w:szCs w:val="24"/>
        </w:rPr>
        <w:t xml:space="preserve">to further </w:t>
      </w:r>
      <w:r w:rsidR="00D128B5">
        <w:rPr>
          <w:rFonts w:ascii="Tahoma" w:hAnsi="Tahoma" w:cs="Tahoma"/>
          <w:b/>
          <w:sz w:val="24"/>
          <w:szCs w:val="24"/>
        </w:rPr>
        <w:br/>
      </w:r>
      <w:r w:rsidR="00F35290">
        <w:rPr>
          <w:rFonts w:ascii="Tahoma" w:hAnsi="Tahoma" w:cs="Tahoma"/>
          <w:b/>
          <w:sz w:val="24"/>
          <w:szCs w:val="24"/>
        </w:rPr>
        <w:t>cancer care</w:t>
      </w:r>
      <w:r w:rsidR="00D128B5">
        <w:rPr>
          <w:rFonts w:ascii="Tahoma" w:hAnsi="Tahoma" w:cs="Tahoma"/>
          <w:b/>
          <w:sz w:val="24"/>
          <w:szCs w:val="24"/>
        </w:rPr>
        <w:t xml:space="preserve"> throughout Illinois</w:t>
      </w:r>
      <w:r w:rsidR="00F35290">
        <w:rPr>
          <w:rFonts w:ascii="Tahoma" w:hAnsi="Tahoma" w:cs="Tahoma"/>
          <w:b/>
          <w:sz w:val="24"/>
          <w:szCs w:val="24"/>
        </w:rPr>
        <w:t xml:space="preserve"> </w:t>
      </w:r>
    </w:p>
    <w:p w14:paraId="4D622A81" w14:textId="77777777" w:rsidR="004429B4" w:rsidRPr="005A7C15" w:rsidRDefault="004429B4" w:rsidP="004429B4">
      <w:pPr>
        <w:pStyle w:val="NormalWeb"/>
        <w:spacing w:before="0" w:beforeAutospacing="0" w:after="0" w:afterAutospacing="0" w:line="312" w:lineRule="atLeast"/>
        <w:rPr>
          <w:rFonts w:ascii="Tahoma" w:hAnsi="Tahoma" w:cs="Tahoma"/>
          <w:b/>
          <w:color w:val="FF0000"/>
          <w:spacing w:val="2"/>
          <w:sz w:val="20"/>
          <w:szCs w:val="20"/>
        </w:rPr>
      </w:pPr>
    </w:p>
    <w:p w14:paraId="4A058109" w14:textId="1FB8677F" w:rsidR="004429B4" w:rsidRPr="005A7C15" w:rsidRDefault="004429B4" w:rsidP="004429B4">
      <w:pPr>
        <w:pStyle w:val="NormalWeb"/>
        <w:spacing w:before="0" w:beforeAutospacing="0"/>
        <w:contextualSpacing/>
        <w:rPr>
          <w:rFonts w:ascii="Tahoma" w:hAnsi="Tahoma" w:cs="Tahoma"/>
          <w:b/>
          <w:color w:val="FF0000"/>
          <w:spacing w:val="2"/>
          <w:sz w:val="20"/>
          <w:szCs w:val="20"/>
        </w:rPr>
      </w:pPr>
      <w:r>
        <w:rPr>
          <w:rFonts w:ascii="Tahoma" w:hAnsi="Tahoma" w:cs="Tahoma"/>
          <w:b/>
          <w:color w:val="FF0000"/>
          <w:spacing w:val="2"/>
          <w:sz w:val="20"/>
          <w:szCs w:val="20"/>
        </w:rPr>
        <w:t>FOR IMMEDIATE RELEASE</w:t>
      </w:r>
    </w:p>
    <w:p w14:paraId="50341EDE" w14:textId="53413D66" w:rsidR="004429B4" w:rsidRDefault="004429B4" w:rsidP="004429B4">
      <w:pPr>
        <w:pStyle w:val="NormalWeb"/>
        <w:spacing w:before="0" w:beforeAutospacing="0"/>
        <w:contextualSpacing/>
        <w:rPr>
          <w:rFonts w:ascii="Tahoma" w:hAnsi="Tahoma" w:cs="Tahoma"/>
          <w:sz w:val="20"/>
          <w:szCs w:val="20"/>
        </w:rPr>
      </w:pPr>
      <w:r w:rsidRPr="004429B4">
        <w:rPr>
          <w:rFonts w:ascii="Tahoma" w:hAnsi="Tahoma" w:cs="Tahoma"/>
          <w:spacing w:val="2"/>
          <w:sz w:val="20"/>
          <w:szCs w:val="20"/>
        </w:rPr>
        <w:t xml:space="preserve">Contact: </w:t>
      </w:r>
      <w:r w:rsidR="005D7390">
        <w:rPr>
          <w:rFonts w:ascii="Tahoma" w:hAnsi="Tahoma" w:cs="Tahoma"/>
          <w:sz w:val="20"/>
          <w:szCs w:val="20"/>
        </w:rPr>
        <w:t>Shelli Dankoff, Media Relations Supervisor</w:t>
      </w:r>
      <w:r w:rsidR="002662FF">
        <w:rPr>
          <w:rFonts w:ascii="Tahoma" w:hAnsi="Tahoma" w:cs="Tahoma"/>
          <w:sz w:val="20"/>
          <w:szCs w:val="20"/>
        </w:rPr>
        <w:t xml:space="preserve"> - </w:t>
      </w:r>
      <w:r w:rsidR="005D7390">
        <w:rPr>
          <w:rFonts w:ascii="Tahoma" w:hAnsi="Tahoma" w:cs="Tahoma"/>
          <w:sz w:val="20"/>
          <w:szCs w:val="20"/>
        </w:rPr>
        <w:t xml:space="preserve">OSF HealthCare   </w:t>
      </w:r>
      <w:r w:rsidR="00523AA0">
        <w:rPr>
          <w:rFonts w:ascii="Tahoma" w:hAnsi="Tahoma" w:cs="Tahoma"/>
          <w:sz w:val="20"/>
          <w:szCs w:val="20"/>
        </w:rPr>
        <w:t>(309) 634-8583</w:t>
      </w:r>
    </w:p>
    <w:p w14:paraId="771749AA" w14:textId="503BB880" w:rsidR="00523AA0" w:rsidRPr="004429B4" w:rsidRDefault="00523AA0" w:rsidP="004429B4">
      <w:pPr>
        <w:pStyle w:val="NormalWeb"/>
        <w:spacing w:before="0" w:beforeAutospacing="0"/>
        <w:contextualSpacing/>
        <w:rPr>
          <w:rFonts w:ascii="Tahoma" w:hAnsi="Tahoma" w:cs="Tahoma"/>
          <w:i/>
          <w:spacing w:val="2"/>
          <w:sz w:val="20"/>
          <w:szCs w:val="20"/>
        </w:rPr>
      </w:pPr>
      <w:r>
        <w:rPr>
          <w:rFonts w:ascii="Tahoma" w:hAnsi="Tahoma" w:cs="Tahoma"/>
          <w:sz w:val="20"/>
          <w:szCs w:val="20"/>
        </w:rPr>
        <w:t xml:space="preserve">             </w:t>
      </w:r>
      <w:r w:rsidR="002662FF">
        <w:rPr>
          <w:rFonts w:ascii="Tahoma" w:hAnsi="Tahoma" w:cs="Tahoma"/>
          <w:sz w:val="20"/>
          <w:szCs w:val="20"/>
        </w:rPr>
        <w:t>Alli Turner,</w:t>
      </w:r>
      <w:r w:rsidR="002662FF" w:rsidRPr="002662FF">
        <w:rPr>
          <w:rFonts w:ascii="Tahoma" w:hAnsi="Tahoma" w:cs="Tahoma"/>
          <w:sz w:val="20"/>
          <w:szCs w:val="20"/>
        </w:rPr>
        <w:t xml:space="preserve"> Marketing Communication Manager</w:t>
      </w:r>
      <w:r w:rsidR="002662FF">
        <w:rPr>
          <w:rFonts w:ascii="Tahoma" w:hAnsi="Tahoma" w:cs="Tahoma"/>
          <w:sz w:val="20"/>
          <w:szCs w:val="20"/>
        </w:rPr>
        <w:t xml:space="preserve"> – Illinois </w:t>
      </w:r>
      <w:proofErr w:type="spellStart"/>
      <w:r w:rsidR="002662FF">
        <w:rPr>
          <w:rFonts w:ascii="Tahoma" w:hAnsi="Tahoma" w:cs="Tahoma"/>
          <w:sz w:val="20"/>
          <w:szCs w:val="20"/>
        </w:rPr>
        <w:t>CancerCare</w:t>
      </w:r>
      <w:proofErr w:type="spellEnd"/>
      <w:r w:rsidR="002662FF">
        <w:rPr>
          <w:rFonts w:ascii="Tahoma" w:hAnsi="Tahoma" w:cs="Tahoma"/>
          <w:sz w:val="20"/>
          <w:szCs w:val="20"/>
        </w:rPr>
        <w:t xml:space="preserve"> (</w:t>
      </w:r>
      <w:r w:rsidR="002662FF" w:rsidRPr="002662FF">
        <w:rPr>
          <w:rFonts w:ascii="Tahoma" w:hAnsi="Tahoma" w:cs="Tahoma"/>
          <w:sz w:val="20"/>
          <w:szCs w:val="20"/>
        </w:rPr>
        <w:t>312</w:t>
      </w:r>
      <w:r w:rsidR="002662FF">
        <w:rPr>
          <w:rFonts w:ascii="Tahoma" w:hAnsi="Tahoma" w:cs="Tahoma"/>
          <w:sz w:val="20"/>
          <w:szCs w:val="20"/>
        </w:rPr>
        <w:t xml:space="preserve">) </w:t>
      </w:r>
      <w:r w:rsidR="002662FF" w:rsidRPr="002662FF">
        <w:rPr>
          <w:rFonts w:ascii="Tahoma" w:hAnsi="Tahoma" w:cs="Tahoma"/>
          <w:sz w:val="20"/>
          <w:szCs w:val="20"/>
        </w:rPr>
        <w:t>206-8704</w:t>
      </w:r>
    </w:p>
    <w:p w14:paraId="72946E5C" w14:textId="10C89049" w:rsidR="000412FA" w:rsidRPr="00797C55" w:rsidRDefault="004429B4" w:rsidP="00523AA0">
      <w:pPr>
        <w:pStyle w:val="NormalWeb"/>
        <w:rPr>
          <w:rFonts w:ascii="Tahoma" w:hAnsi="Tahoma" w:cs="Tahoma"/>
          <w:spacing w:val="2"/>
          <w:sz w:val="20"/>
          <w:szCs w:val="20"/>
        </w:rPr>
      </w:pPr>
      <w:r>
        <w:rPr>
          <w:rFonts w:ascii="Tahoma" w:hAnsi="Tahoma" w:cs="Tahoma"/>
          <w:sz w:val="20"/>
          <w:szCs w:val="20"/>
        </w:rPr>
        <w:br/>
      </w:r>
      <w:r w:rsidRPr="00797C55">
        <w:rPr>
          <w:rFonts w:ascii="Tahoma" w:hAnsi="Tahoma" w:cs="Tahoma"/>
          <w:sz w:val="20"/>
          <w:szCs w:val="20"/>
        </w:rPr>
        <w:t>(</w:t>
      </w:r>
      <w:r w:rsidR="001E12E5" w:rsidRPr="00797C55">
        <w:rPr>
          <w:rFonts w:ascii="Tahoma" w:hAnsi="Tahoma" w:cs="Tahoma"/>
          <w:sz w:val="20"/>
          <w:szCs w:val="20"/>
        </w:rPr>
        <w:t>July 21</w:t>
      </w:r>
      <w:r w:rsidR="00D25C6B" w:rsidRPr="00797C55">
        <w:rPr>
          <w:rFonts w:ascii="Tahoma" w:hAnsi="Tahoma" w:cs="Tahoma"/>
          <w:sz w:val="20"/>
          <w:szCs w:val="20"/>
        </w:rPr>
        <w:t>, 2022</w:t>
      </w:r>
      <w:r w:rsidRPr="00797C55">
        <w:rPr>
          <w:rFonts w:ascii="Tahoma" w:hAnsi="Tahoma" w:cs="Tahoma"/>
          <w:sz w:val="20"/>
          <w:szCs w:val="20"/>
        </w:rPr>
        <w:t xml:space="preserve"> |PEORIA, Illinois) –</w:t>
      </w:r>
      <w:r w:rsidRPr="00797C55">
        <w:rPr>
          <w:rFonts w:ascii="Tahoma" w:hAnsi="Tahoma" w:cs="Tahoma"/>
          <w:spacing w:val="2"/>
          <w:sz w:val="20"/>
          <w:szCs w:val="20"/>
        </w:rPr>
        <w:t xml:space="preserve"> </w:t>
      </w:r>
      <w:r w:rsidR="00523AA0" w:rsidRPr="00797C55">
        <w:rPr>
          <w:rFonts w:ascii="Tahoma" w:hAnsi="Tahoma" w:cs="Tahoma"/>
          <w:spacing w:val="2"/>
          <w:sz w:val="20"/>
          <w:szCs w:val="20"/>
        </w:rPr>
        <w:t xml:space="preserve">OSF HealthCare and Illinois </w:t>
      </w:r>
      <w:proofErr w:type="spellStart"/>
      <w:r w:rsidR="00523AA0" w:rsidRPr="00797C55">
        <w:rPr>
          <w:rFonts w:ascii="Tahoma" w:hAnsi="Tahoma" w:cs="Tahoma"/>
          <w:spacing w:val="2"/>
          <w:sz w:val="20"/>
          <w:szCs w:val="20"/>
        </w:rPr>
        <w:t>CancerCare</w:t>
      </w:r>
      <w:proofErr w:type="spellEnd"/>
      <w:r w:rsidR="00523AA0" w:rsidRPr="00797C55">
        <w:rPr>
          <w:rFonts w:ascii="Tahoma" w:hAnsi="Tahoma" w:cs="Tahoma"/>
          <w:spacing w:val="2"/>
          <w:sz w:val="20"/>
          <w:szCs w:val="20"/>
        </w:rPr>
        <w:t xml:space="preserve"> are plea</w:t>
      </w:r>
      <w:r w:rsidR="001E12E5" w:rsidRPr="00797C55">
        <w:rPr>
          <w:rFonts w:ascii="Tahoma" w:hAnsi="Tahoma" w:cs="Tahoma"/>
          <w:spacing w:val="2"/>
          <w:sz w:val="20"/>
          <w:szCs w:val="20"/>
        </w:rPr>
        <w:t>sed to announce an enhanced collaboration</w:t>
      </w:r>
      <w:r w:rsidR="00523AA0" w:rsidRPr="00797C55">
        <w:rPr>
          <w:rFonts w:ascii="Tahoma" w:hAnsi="Tahoma" w:cs="Tahoma"/>
          <w:spacing w:val="2"/>
          <w:sz w:val="20"/>
          <w:szCs w:val="20"/>
        </w:rPr>
        <w:t>, allowing both entities to better deliver world-</w:t>
      </w:r>
      <w:r w:rsidR="008E555F" w:rsidRPr="00797C55">
        <w:rPr>
          <w:rFonts w:ascii="Tahoma" w:hAnsi="Tahoma" w:cs="Tahoma"/>
          <w:spacing w:val="2"/>
          <w:sz w:val="20"/>
          <w:szCs w:val="20"/>
        </w:rPr>
        <w:t>class, personalized and comprehensive</w:t>
      </w:r>
      <w:r w:rsidR="00523AA0" w:rsidRPr="00797C55">
        <w:rPr>
          <w:rFonts w:ascii="Tahoma" w:hAnsi="Tahoma" w:cs="Tahoma"/>
          <w:spacing w:val="2"/>
          <w:sz w:val="20"/>
          <w:szCs w:val="20"/>
        </w:rPr>
        <w:t xml:space="preserve"> cancer care while advancing research and cancer technology capabilities for residents throughout the state of Illinois. </w:t>
      </w:r>
    </w:p>
    <w:p w14:paraId="37B3D6D3" w14:textId="288ED5B8" w:rsidR="00523AA0" w:rsidRPr="00797C55" w:rsidRDefault="00F35290" w:rsidP="00F35290">
      <w:pPr>
        <w:pStyle w:val="NormalWeb"/>
        <w:rPr>
          <w:rFonts w:ascii="Tahoma" w:hAnsi="Tahoma" w:cs="Tahoma"/>
          <w:spacing w:val="2"/>
          <w:sz w:val="20"/>
          <w:szCs w:val="20"/>
        </w:rPr>
      </w:pPr>
      <w:r w:rsidRPr="00797C55">
        <w:rPr>
          <w:rFonts w:ascii="Tahoma" w:hAnsi="Tahoma" w:cs="Tahoma"/>
          <w:spacing w:val="2"/>
          <w:sz w:val="20"/>
          <w:szCs w:val="20"/>
        </w:rPr>
        <w:t xml:space="preserve">OSF marked a new era in August of 2021 with the groundbreaking for the OSF HealthCare Cancer Institute, </w:t>
      </w:r>
      <w:proofErr w:type="gramStart"/>
      <w:r w:rsidRPr="00797C55">
        <w:rPr>
          <w:rFonts w:ascii="Tahoma" w:hAnsi="Tahoma" w:cs="Tahoma"/>
          <w:spacing w:val="2"/>
          <w:sz w:val="20"/>
          <w:szCs w:val="20"/>
        </w:rPr>
        <w:t>a</w:t>
      </w:r>
      <w:proofErr w:type="gramEnd"/>
      <w:r w:rsidRPr="00797C55">
        <w:rPr>
          <w:rFonts w:ascii="Tahoma" w:hAnsi="Tahoma" w:cs="Tahoma"/>
          <w:spacing w:val="2"/>
          <w:sz w:val="20"/>
          <w:szCs w:val="20"/>
        </w:rPr>
        <w:t xml:space="preserve"> 180,000-square-foot building on the campus of OSF HealthCare Saint Francis Medical Center</w:t>
      </w:r>
      <w:r w:rsidR="009C04B4" w:rsidRPr="00797C55">
        <w:rPr>
          <w:rFonts w:ascii="Tahoma" w:hAnsi="Tahoma" w:cs="Tahoma"/>
          <w:spacing w:val="2"/>
          <w:sz w:val="20"/>
          <w:szCs w:val="20"/>
        </w:rPr>
        <w:t xml:space="preserve"> in downtown Peoria. It is expected to </w:t>
      </w:r>
      <w:r w:rsidRPr="00797C55">
        <w:rPr>
          <w:rFonts w:ascii="Tahoma" w:hAnsi="Tahoma" w:cs="Tahoma"/>
          <w:spacing w:val="2"/>
          <w:sz w:val="20"/>
          <w:szCs w:val="20"/>
        </w:rPr>
        <w:t>open to patients in early 2024.</w:t>
      </w:r>
    </w:p>
    <w:p w14:paraId="4B4DC1C1" w14:textId="60F7E9DF" w:rsidR="00F35290" w:rsidRPr="00797C55" w:rsidRDefault="00F35290" w:rsidP="00F35290">
      <w:pPr>
        <w:pStyle w:val="NormalWeb"/>
        <w:rPr>
          <w:rFonts w:ascii="Tahoma" w:hAnsi="Tahoma" w:cs="Tahoma"/>
          <w:spacing w:val="2"/>
          <w:sz w:val="20"/>
          <w:szCs w:val="20"/>
        </w:rPr>
      </w:pPr>
      <w:r w:rsidRPr="00797C55">
        <w:rPr>
          <w:rFonts w:ascii="Tahoma" w:hAnsi="Tahoma" w:cs="Tahoma"/>
          <w:spacing w:val="2"/>
          <w:sz w:val="20"/>
          <w:szCs w:val="20"/>
        </w:rPr>
        <w:t xml:space="preserve">The OSF Cancer Institute will include Illinois </w:t>
      </w:r>
      <w:proofErr w:type="spellStart"/>
      <w:r w:rsidRPr="00797C55">
        <w:rPr>
          <w:rFonts w:ascii="Tahoma" w:hAnsi="Tahoma" w:cs="Tahoma"/>
          <w:spacing w:val="2"/>
          <w:sz w:val="20"/>
          <w:szCs w:val="20"/>
        </w:rPr>
        <w:t>Ca</w:t>
      </w:r>
      <w:r w:rsidR="009C04B4" w:rsidRPr="00797C55">
        <w:rPr>
          <w:rFonts w:ascii="Tahoma" w:hAnsi="Tahoma" w:cs="Tahoma"/>
          <w:spacing w:val="2"/>
          <w:sz w:val="20"/>
          <w:szCs w:val="20"/>
        </w:rPr>
        <w:t>ncerCare’s</w:t>
      </w:r>
      <w:proofErr w:type="spellEnd"/>
      <w:r w:rsidRPr="00797C55">
        <w:rPr>
          <w:rFonts w:ascii="Tahoma" w:hAnsi="Tahoma" w:cs="Tahoma"/>
          <w:spacing w:val="2"/>
          <w:sz w:val="20"/>
          <w:szCs w:val="20"/>
        </w:rPr>
        <w:t xml:space="preserve"> 15</w:t>
      </w:r>
      <w:r w:rsidRPr="00797C55">
        <w:rPr>
          <w:rFonts w:ascii="Tahoma" w:hAnsi="Tahoma" w:cs="Tahoma"/>
          <w:spacing w:val="2"/>
          <w:sz w:val="20"/>
          <w:szCs w:val="20"/>
          <w:vertAlign w:val="superscript"/>
        </w:rPr>
        <w:t>th</w:t>
      </w:r>
      <w:r w:rsidR="009C04B4" w:rsidRPr="00797C55">
        <w:rPr>
          <w:rFonts w:ascii="Tahoma" w:hAnsi="Tahoma" w:cs="Tahoma"/>
          <w:spacing w:val="2"/>
          <w:sz w:val="20"/>
          <w:szCs w:val="20"/>
        </w:rPr>
        <w:t xml:space="preserve"> </w:t>
      </w:r>
      <w:r w:rsidRPr="00797C55">
        <w:rPr>
          <w:rFonts w:ascii="Tahoma" w:hAnsi="Tahoma" w:cs="Tahoma"/>
          <w:spacing w:val="2"/>
          <w:sz w:val="20"/>
          <w:szCs w:val="20"/>
        </w:rPr>
        <w:t xml:space="preserve">clinic location. Illinois </w:t>
      </w:r>
      <w:proofErr w:type="spellStart"/>
      <w:r w:rsidRPr="00797C55">
        <w:rPr>
          <w:rFonts w:ascii="Tahoma" w:hAnsi="Tahoma" w:cs="Tahoma"/>
          <w:spacing w:val="2"/>
          <w:sz w:val="20"/>
          <w:szCs w:val="20"/>
        </w:rPr>
        <w:t>CancerCare</w:t>
      </w:r>
      <w:proofErr w:type="spellEnd"/>
      <w:r w:rsidRPr="00797C55">
        <w:rPr>
          <w:rFonts w:ascii="Tahoma" w:hAnsi="Tahoma" w:cs="Tahoma"/>
          <w:spacing w:val="2"/>
          <w:sz w:val="20"/>
          <w:szCs w:val="20"/>
        </w:rPr>
        <w:t xml:space="preserve"> looks forward to being a premier provider of medical oncology services in the OSF Cancer Institute and shared regional satellite clinics, in</w:t>
      </w:r>
      <w:r w:rsidR="00630526" w:rsidRPr="00797C55">
        <w:rPr>
          <w:rFonts w:ascii="Tahoma" w:hAnsi="Tahoma" w:cs="Tahoma"/>
          <w:spacing w:val="2"/>
          <w:sz w:val="20"/>
          <w:szCs w:val="20"/>
        </w:rPr>
        <w:t>cluding the new cancer center through</w:t>
      </w:r>
      <w:r w:rsidRPr="00797C55">
        <w:rPr>
          <w:rFonts w:ascii="Tahoma" w:hAnsi="Tahoma" w:cs="Tahoma"/>
          <w:spacing w:val="2"/>
          <w:sz w:val="20"/>
          <w:szCs w:val="20"/>
        </w:rPr>
        <w:t xml:space="preserve"> OSF Saint Joseph Medical Center</w:t>
      </w:r>
      <w:r w:rsidR="00630526" w:rsidRPr="00797C55">
        <w:rPr>
          <w:rFonts w:ascii="Tahoma" w:hAnsi="Tahoma" w:cs="Tahoma"/>
          <w:spacing w:val="2"/>
          <w:sz w:val="20"/>
          <w:szCs w:val="20"/>
        </w:rPr>
        <w:t xml:space="preserve"> for the Bloomington-Normal community</w:t>
      </w:r>
      <w:r w:rsidRPr="00797C55">
        <w:rPr>
          <w:rFonts w:ascii="Tahoma" w:hAnsi="Tahoma" w:cs="Tahoma"/>
          <w:spacing w:val="2"/>
          <w:sz w:val="20"/>
          <w:szCs w:val="20"/>
        </w:rPr>
        <w:t xml:space="preserve">. </w:t>
      </w:r>
      <w:r w:rsidR="00DE620C" w:rsidRPr="00797C55">
        <w:rPr>
          <w:rFonts w:ascii="Tahoma" w:hAnsi="Tahoma" w:cs="Tahoma"/>
          <w:spacing w:val="2"/>
          <w:sz w:val="20"/>
          <w:szCs w:val="20"/>
        </w:rPr>
        <w:t xml:space="preserve">Communities surrounding central Illinois including </w:t>
      </w:r>
      <w:r w:rsidR="001E12E5" w:rsidRPr="00797C55">
        <w:rPr>
          <w:rFonts w:ascii="Tahoma" w:hAnsi="Tahoma" w:cs="Tahoma"/>
          <w:spacing w:val="2"/>
          <w:sz w:val="20"/>
          <w:szCs w:val="20"/>
        </w:rPr>
        <w:t xml:space="preserve">Pontiac, </w:t>
      </w:r>
      <w:r w:rsidR="00DE620C" w:rsidRPr="00797C55">
        <w:rPr>
          <w:rFonts w:ascii="Tahoma" w:hAnsi="Tahoma" w:cs="Tahoma"/>
          <w:spacing w:val="2"/>
          <w:sz w:val="20"/>
          <w:szCs w:val="20"/>
        </w:rPr>
        <w:t xml:space="preserve">Ottawa, Princeton, Kewanee, Galesburg and Monmouth will be further developed as part of a strong cancer network between OSF and Illinois </w:t>
      </w:r>
      <w:proofErr w:type="spellStart"/>
      <w:r w:rsidR="00DE620C" w:rsidRPr="00797C55">
        <w:rPr>
          <w:rFonts w:ascii="Tahoma" w:hAnsi="Tahoma" w:cs="Tahoma"/>
          <w:spacing w:val="2"/>
          <w:sz w:val="20"/>
          <w:szCs w:val="20"/>
        </w:rPr>
        <w:t>CancerCare</w:t>
      </w:r>
      <w:proofErr w:type="spellEnd"/>
      <w:r w:rsidR="00630526" w:rsidRPr="00797C55">
        <w:rPr>
          <w:rFonts w:ascii="Tahoma" w:hAnsi="Tahoma" w:cs="Tahoma"/>
          <w:spacing w:val="2"/>
          <w:sz w:val="20"/>
          <w:szCs w:val="20"/>
        </w:rPr>
        <w:t>, ensuring patients have access to all the coordinated care and services that are provided in larger markets</w:t>
      </w:r>
      <w:r w:rsidR="00DE620C" w:rsidRPr="00797C55">
        <w:rPr>
          <w:rFonts w:ascii="Tahoma" w:hAnsi="Tahoma" w:cs="Tahoma"/>
          <w:spacing w:val="2"/>
          <w:sz w:val="20"/>
          <w:szCs w:val="20"/>
        </w:rPr>
        <w:t>.</w:t>
      </w:r>
    </w:p>
    <w:p w14:paraId="214CE12E" w14:textId="5E3BB7FB" w:rsidR="00F35290" w:rsidRPr="00797C55" w:rsidRDefault="00F35290" w:rsidP="00092407">
      <w:pPr>
        <w:pStyle w:val="NormalWeb"/>
        <w:rPr>
          <w:rFonts w:ascii="Tahoma" w:hAnsi="Tahoma" w:cs="Tahoma"/>
          <w:spacing w:val="2"/>
          <w:sz w:val="20"/>
          <w:szCs w:val="20"/>
        </w:rPr>
      </w:pPr>
      <w:r w:rsidRPr="00797C55">
        <w:rPr>
          <w:rFonts w:ascii="Tahoma" w:hAnsi="Tahoma" w:cs="Tahoma"/>
          <w:spacing w:val="2"/>
          <w:sz w:val="20"/>
          <w:szCs w:val="20"/>
        </w:rPr>
        <w:t>“We are excit</w:t>
      </w:r>
      <w:r w:rsidR="001E12E5" w:rsidRPr="00797C55">
        <w:rPr>
          <w:rFonts w:ascii="Tahoma" w:hAnsi="Tahoma" w:cs="Tahoma"/>
          <w:spacing w:val="2"/>
          <w:sz w:val="20"/>
          <w:szCs w:val="20"/>
        </w:rPr>
        <w:t>ed about our growing collaboration</w:t>
      </w:r>
      <w:r w:rsidRPr="00797C55">
        <w:rPr>
          <w:rFonts w:ascii="Tahoma" w:hAnsi="Tahoma" w:cs="Tahoma"/>
          <w:spacing w:val="2"/>
          <w:sz w:val="20"/>
          <w:szCs w:val="20"/>
        </w:rPr>
        <w:t xml:space="preserve"> and continued commitment to delivering world-class patient care and technology for the Peoria area and beyond,” said </w:t>
      </w:r>
      <w:r w:rsidR="00092407" w:rsidRPr="00797C55">
        <w:rPr>
          <w:rFonts w:ascii="Tahoma" w:hAnsi="Tahoma" w:cs="Tahoma"/>
          <w:spacing w:val="2"/>
          <w:sz w:val="20"/>
          <w:szCs w:val="20"/>
        </w:rPr>
        <w:t xml:space="preserve">Madhuri Bajaj, M.D., Medical Oncology/Hematology, Internal Medicine, </w:t>
      </w:r>
      <w:proofErr w:type="gramStart"/>
      <w:r w:rsidR="00092407" w:rsidRPr="00797C55">
        <w:rPr>
          <w:rFonts w:ascii="Tahoma" w:hAnsi="Tahoma" w:cs="Tahoma"/>
          <w:spacing w:val="2"/>
          <w:sz w:val="20"/>
          <w:szCs w:val="20"/>
        </w:rPr>
        <w:t>Illinois</w:t>
      </w:r>
      <w:proofErr w:type="gramEnd"/>
      <w:r w:rsidR="00092407" w:rsidRPr="00797C55">
        <w:rPr>
          <w:rFonts w:ascii="Tahoma" w:hAnsi="Tahoma" w:cs="Tahoma"/>
          <w:spacing w:val="2"/>
          <w:sz w:val="20"/>
          <w:szCs w:val="20"/>
        </w:rPr>
        <w:t xml:space="preserve"> </w:t>
      </w:r>
      <w:proofErr w:type="spellStart"/>
      <w:r w:rsidR="00092407" w:rsidRPr="00797C55">
        <w:rPr>
          <w:rFonts w:ascii="Tahoma" w:hAnsi="Tahoma" w:cs="Tahoma"/>
          <w:spacing w:val="2"/>
          <w:sz w:val="20"/>
          <w:szCs w:val="20"/>
        </w:rPr>
        <w:t>CancerCare</w:t>
      </w:r>
      <w:proofErr w:type="spellEnd"/>
      <w:r w:rsidRPr="00797C55">
        <w:rPr>
          <w:rFonts w:ascii="Tahoma" w:hAnsi="Tahoma" w:cs="Tahoma"/>
          <w:spacing w:val="2"/>
          <w:sz w:val="20"/>
          <w:szCs w:val="20"/>
        </w:rPr>
        <w:t xml:space="preserve">. “As trusted leaders in cancer care, Illinois </w:t>
      </w:r>
      <w:proofErr w:type="spellStart"/>
      <w:r w:rsidRPr="00797C55">
        <w:rPr>
          <w:rFonts w:ascii="Tahoma" w:hAnsi="Tahoma" w:cs="Tahoma"/>
          <w:spacing w:val="2"/>
          <w:sz w:val="20"/>
          <w:szCs w:val="20"/>
        </w:rPr>
        <w:t>CancerCare</w:t>
      </w:r>
      <w:proofErr w:type="spellEnd"/>
      <w:r w:rsidRPr="00797C55">
        <w:rPr>
          <w:rFonts w:ascii="Tahoma" w:hAnsi="Tahoma" w:cs="Tahoma"/>
          <w:spacing w:val="2"/>
          <w:sz w:val="20"/>
          <w:szCs w:val="20"/>
        </w:rPr>
        <w:t xml:space="preserve"> and OSF HealthCare are </w:t>
      </w:r>
      <w:r w:rsidR="001E12E5" w:rsidRPr="00797C55">
        <w:rPr>
          <w:rFonts w:ascii="Tahoma" w:hAnsi="Tahoma" w:cs="Tahoma"/>
          <w:spacing w:val="2"/>
          <w:sz w:val="20"/>
          <w:szCs w:val="20"/>
        </w:rPr>
        <w:t xml:space="preserve">working together </w:t>
      </w:r>
      <w:r w:rsidRPr="00797C55">
        <w:rPr>
          <w:rFonts w:ascii="Tahoma" w:hAnsi="Tahoma" w:cs="Tahoma"/>
          <w:spacing w:val="2"/>
          <w:sz w:val="20"/>
          <w:szCs w:val="20"/>
        </w:rPr>
        <w:t>to bolster clinical and research capabilities, coll</w:t>
      </w:r>
      <w:r w:rsidR="005B3F68" w:rsidRPr="00797C55">
        <w:rPr>
          <w:rFonts w:ascii="Tahoma" w:hAnsi="Tahoma" w:cs="Tahoma"/>
          <w:spacing w:val="2"/>
          <w:sz w:val="20"/>
          <w:szCs w:val="20"/>
        </w:rPr>
        <w:t>aborate on personal and comprehensive</w:t>
      </w:r>
      <w:r w:rsidRPr="00797C55">
        <w:rPr>
          <w:rFonts w:ascii="Tahoma" w:hAnsi="Tahoma" w:cs="Tahoma"/>
          <w:spacing w:val="2"/>
          <w:sz w:val="20"/>
          <w:szCs w:val="20"/>
        </w:rPr>
        <w:t xml:space="preserve"> cancer care and provide even more convenience for all Illinois communities.</w:t>
      </w:r>
    </w:p>
    <w:p w14:paraId="4C73F7C0" w14:textId="34543211" w:rsidR="00D128B5" w:rsidRPr="00797C55" w:rsidRDefault="009C04B4" w:rsidP="00F35290">
      <w:pPr>
        <w:pStyle w:val="NormalWeb"/>
        <w:rPr>
          <w:rFonts w:ascii="Tahoma" w:hAnsi="Tahoma" w:cs="Tahoma"/>
          <w:spacing w:val="2"/>
          <w:sz w:val="20"/>
          <w:szCs w:val="20"/>
        </w:rPr>
      </w:pPr>
      <w:r w:rsidRPr="00797C55">
        <w:rPr>
          <w:rFonts w:ascii="Tahoma" w:hAnsi="Tahoma" w:cs="Tahoma"/>
          <w:spacing w:val="2"/>
          <w:sz w:val="20"/>
          <w:szCs w:val="20"/>
        </w:rPr>
        <w:t>As part of the collaboration</w:t>
      </w:r>
      <w:r w:rsidR="00C02C7F" w:rsidRPr="00797C55">
        <w:rPr>
          <w:rFonts w:ascii="Tahoma" w:hAnsi="Tahoma" w:cs="Tahoma"/>
          <w:spacing w:val="2"/>
          <w:sz w:val="20"/>
          <w:szCs w:val="20"/>
        </w:rPr>
        <w:t xml:space="preserve">, </w:t>
      </w:r>
      <w:r w:rsidR="00D128B5" w:rsidRPr="00797C55">
        <w:rPr>
          <w:rFonts w:ascii="Tahoma" w:hAnsi="Tahoma" w:cs="Tahoma"/>
          <w:spacing w:val="2"/>
          <w:sz w:val="20"/>
          <w:szCs w:val="20"/>
        </w:rPr>
        <w:t xml:space="preserve">Dr. </w:t>
      </w:r>
      <w:r w:rsidR="00DB5413" w:rsidRPr="00797C55">
        <w:rPr>
          <w:rFonts w:ascii="Tahoma" w:hAnsi="Tahoma" w:cs="Tahoma"/>
          <w:spacing w:val="2"/>
          <w:sz w:val="20"/>
          <w:szCs w:val="20"/>
        </w:rPr>
        <w:t xml:space="preserve">Bajaj </w:t>
      </w:r>
      <w:r w:rsidR="00C02C7F" w:rsidRPr="00797C55">
        <w:rPr>
          <w:rFonts w:ascii="Tahoma" w:hAnsi="Tahoma" w:cs="Tahoma"/>
          <w:spacing w:val="2"/>
          <w:sz w:val="20"/>
          <w:szCs w:val="20"/>
        </w:rPr>
        <w:t xml:space="preserve">will </w:t>
      </w:r>
      <w:r w:rsidR="0057400C" w:rsidRPr="00797C55">
        <w:rPr>
          <w:rFonts w:ascii="Tahoma" w:hAnsi="Tahoma" w:cs="Tahoma"/>
          <w:spacing w:val="2"/>
          <w:sz w:val="20"/>
          <w:szCs w:val="20"/>
        </w:rPr>
        <w:t>serve as medical director for the medical oncology</w:t>
      </w:r>
      <w:r w:rsidR="00B059B9" w:rsidRPr="00797C55">
        <w:rPr>
          <w:rFonts w:ascii="Tahoma" w:hAnsi="Tahoma" w:cs="Tahoma"/>
          <w:spacing w:val="2"/>
          <w:sz w:val="20"/>
          <w:szCs w:val="20"/>
        </w:rPr>
        <w:t>/hema</w:t>
      </w:r>
      <w:r w:rsidR="00571B74" w:rsidRPr="00797C55">
        <w:rPr>
          <w:rFonts w:ascii="Tahoma" w:hAnsi="Tahoma" w:cs="Tahoma"/>
          <w:spacing w:val="2"/>
          <w:sz w:val="20"/>
          <w:szCs w:val="20"/>
        </w:rPr>
        <w:t>tology</w:t>
      </w:r>
      <w:r w:rsidR="0057400C" w:rsidRPr="00797C55">
        <w:rPr>
          <w:rFonts w:ascii="Tahoma" w:hAnsi="Tahoma" w:cs="Tahoma"/>
          <w:spacing w:val="2"/>
          <w:sz w:val="20"/>
          <w:szCs w:val="20"/>
        </w:rPr>
        <w:t xml:space="preserve"> program</w:t>
      </w:r>
      <w:r w:rsidR="00DB5413" w:rsidRPr="00797C55">
        <w:rPr>
          <w:rFonts w:ascii="Tahoma" w:hAnsi="Tahoma" w:cs="Tahoma"/>
          <w:spacing w:val="2"/>
          <w:sz w:val="20"/>
          <w:szCs w:val="20"/>
        </w:rPr>
        <w:t xml:space="preserve"> between OSF and Illinois </w:t>
      </w:r>
      <w:proofErr w:type="spellStart"/>
      <w:r w:rsidR="00DB5413" w:rsidRPr="00797C55">
        <w:rPr>
          <w:rFonts w:ascii="Tahoma" w:hAnsi="Tahoma" w:cs="Tahoma"/>
          <w:spacing w:val="2"/>
          <w:sz w:val="20"/>
          <w:szCs w:val="20"/>
        </w:rPr>
        <w:t>CancerCare</w:t>
      </w:r>
      <w:proofErr w:type="spellEnd"/>
      <w:r w:rsidR="00DB5413" w:rsidRPr="00797C55">
        <w:rPr>
          <w:rFonts w:ascii="Tahoma" w:hAnsi="Tahoma" w:cs="Tahoma"/>
          <w:spacing w:val="2"/>
          <w:sz w:val="20"/>
          <w:szCs w:val="20"/>
        </w:rPr>
        <w:t>.</w:t>
      </w:r>
    </w:p>
    <w:p w14:paraId="1FC3635D" w14:textId="60862F94" w:rsidR="00F35290" w:rsidRPr="00797C55" w:rsidRDefault="00F35290" w:rsidP="00F35290">
      <w:pPr>
        <w:pStyle w:val="NormalWeb"/>
        <w:rPr>
          <w:rFonts w:ascii="Tahoma" w:hAnsi="Tahoma" w:cs="Tahoma"/>
          <w:spacing w:val="2"/>
          <w:sz w:val="20"/>
          <w:szCs w:val="20"/>
        </w:rPr>
      </w:pPr>
      <w:r w:rsidRPr="00797C55">
        <w:rPr>
          <w:rFonts w:ascii="Tahoma" w:hAnsi="Tahoma" w:cs="Tahoma"/>
          <w:spacing w:val="2"/>
          <w:sz w:val="20"/>
          <w:szCs w:val="20"/>
        </w:rPr>
        <w:t xml:space="preserve">Doctors and other providers from Illinois </w:t>
      </w:r>
      <w:proofErr w:type="spellStart"/>
      <w:r w:rsidRPr="00797C55">
        <w:rPr>
          <w:rFonts w:ascii="Tahoma" w:hAnsi="Tahoma" w:cs="Tahoma"/>
          <w:spacing w:val="2"/>
          <w:sz w:val="20"/>
          <w:szCs w:val="20"/>
        </w:rPr>
        <w:t>CancerCare</w:t>
      </w:r>
      <w:proofErr w:type="spellEnd"/>
      <w:r w:rsidRPr="00797C55">
        <w:rPr>
          <w:rFonts w:ascii="Tahoma" w:hAnsi="Tahoma" w:cs="Tahoma"/>
          <w:spacing w:val="2"/>
          <w:sz w:val="20"/>
          <w:szCs w:val="20"/>
        </w:rPr>
        <w:t xml:space="preserve"> and OSF representing different specialties </w:t>
      </w:r>
      <w:r w:rsidR="00630526" w:rsidRPr="00797C55">
        <w:rPr>
          <w:rFonts w:ascii="Tahoma" w:hAnsi="Tahoma" w:cs="Tahoma"/>
          <w:spacing w:val="2"/>
          <w:sz w:val="20"/>
          <w:szCs w:val="20"/>
        </w:rPr>
        <w:t xml:space="preserve">already </w:t>
      </w:r>
      <w:r w:rsidRPr="00797C55">
        <w:rPr>
          <w:rFonts w:ascii="Tahoma" w:hAnsi="Tahoma" w:cs="Tahoma"/>
          <w:spacing w:val="2"/>
          <w:sz w:val="20"/>
          <w:szCs w:val="20"/>
        </w:rPr>
        <w:t xml:space="preserve">meet regularly to discuss cases and share knowledge. </w:t>
      </w:r>
      <w:r w:rsidR="001E12E5" w:rsidRPr="00797C55">
        <w:rPr>
          <w:rFonts w:ascii="Tahoma" w:hAnsi="Tahoma" w:cs="Tahoma"/>
          <w:spacing w:val="2"/>
          <w:sz w:val="20"/>
          <w:szCs w:val="20"/>
        </w:rPr>
        <w:t>Working together</w:t>
      </w:r>
      <w:r w:rsidR="00630526" w:rsidRPr="00797C55">
        <w:rPr>
          <w:rFonts w:ascii="Tahoma" w:hAnsi="Tahoma" w:cs="Tahoma"/>
          <w:spacing w:val="2"/>
          <w:sz w:val="20"/>
          <w:szCs w:val="20"/>
        </w:rPr>
        <w:t xml:space="preserve">, this multi-disciplinary approach to cancer care will be further developed and expanded. </w:t>
      </w:r>
      <w:r w:rsidR="009C04B4" w:rsidRPr="00797C55">
        <w:rPr>
          <w:rFonts w:ascii="Tahoma" w:hAnsi="Tahoma" w:cs="Tahoma"/>
          <w:spacing w:val="2"/>
          <w:sz w:val="20"/>
          <w:szCs w:val="20"/>
        </w:rPr>
        <w:t>T</w:t>
      </w:r>
      <w:r w:rsidRPr="00797C55">
        <w:rPr>
          <w:rFonts w:ascii="Tahoma" w:hAnsi="Tahoma" w:cs="Tahoma"/>
          <w:spacing w:val="2"/>
          <w:sz w:val="20"/>
          <w:szCs w:val="20"/>
        </w:rPr>
        <w:t xml:space="preserve">he two will expand </w:t>
      </w:r>
      <w:r w:rsidR="00D128B5" w:rsidRPr="00797C55">
        <w:rPr>
          <w:rFonts w:ascii="Tahoma" w:hAnsi="Tahoma" w:cs="Tahoma"/>
          <w:spacing w:val="2"/>
          <w:sz w:val="20"/>
          <w:szCs w:val="20"/>
        </w:rPr>
        <w:t>t</w:t>
      </w:r>
      <w:r w:rsidRPr="00797C55">
        <w:rPr>
          <w:rFonts w:ascii="Tahoma" w:hAnsi="Tahoma" w:cs="Tahoma"/>
          <w:spacing w:val="2"/>
          <w:sz w:val="20"/>
          <w:szCs w:val="20"/>
        </w:rPr>
        <w:t xml:space="preserve">umor </w:t>
      </w:r>
      <w:r w:rsidR="00D128B5" w:rsidRPr="00797C55">
        <w:rPr>
          <w:rFonts w:ascii="Tahoma" w:hAnsi="Tahoma" w:cs="Tahoma"/>
          <w:spacing w:val="2"/>
          <w:sz w:val="20"/>
          <w:szCs w:val="20"/>
        </w:rPr>
        <w:t>b</w:t>
      </w:r>
      <w:r w:rsidRPr="00797C55">
        <w:rPr>
          <w:rFonts w:ascii="Tahoma" w:hAnsi="Tahoma" w:cs="Tahoma"/>
          <w:spacing w:val="2"/>
          <w:sz w:val="20"/>
          <w:szCs w:val="20"/>
        </w:rPr>
        <w:t>oards that offer collaboration via state-of-the-art teleconferencing including multi</w:t>
      </w:r>
      <w:r w:rsidR="00597963" w:rsidRPr="00797C55">
        <w:rPr>
          <w:rFonts w:ascii="Tahoma" w:hAnsi="Tahoma" w:cs="Tahoma"/>
          <w:spacing w:val="2"/>
          <w:sz w:val="20"/>
          <w:szCs w:val="20"/>
        </w:rPr>
        <w:t>-</w:t>
      </w:r>
      <w:r w:rsidRPr="00797C55">
        <w:rPr>
          <w:rFonts w:ascii="Tahoma" w:hAnsi="Tahoma" w:cs="Tahoma"/>
          <w:spacing w:val="2"/>
          <w:sz w:val="20"/>
          <w:szCs w:val="20"/>
        </w:rPr>
        <w:t>dis</w:t>
      </w:r>
      <w:r w:rsidR="00597963" w:rsidRPr="00797C55">
        <w:rPr>
          <w:rFonts w:ascii="Tahoma" w:hAnsi="Tahoma" w:cs="Tahoma"/>
          <w:spacing w:val="2"/>
          <w:sz w:val="20"/>
          <w:szCs w:val="20"/>
        </w:rPr>
        <w:t>ci</w:t>
      </w:r>
      <w:r w:rsidRPr="00797C55">
        <w:rPr>
          <w:rFonts w:ascii="Tahoma" w:hAnsi="Tahoma" w:cs="Tahoma"/>
          <w:spacing w:val="2"/>
          <w:sz w:val="20"/>
          <w:szCs w:val="20"/>
        </w:rPr>
        <w:t>plinary education and treatment plans with an assigned cancer navigator for all patients.</w:t>
      </w:r>
    </w:p>
    <w:p w14:paraId="1AD5B7F5" w14:textId="16536FAB" w:rsidR="00F35290" w:rsidRPr="00797C55" w:rsidRDefault="00F35290" w:rsidP="00F35290">
      <w:pPr>
        <w:pStyle w:val="NormalWeb"/>
        <w:rPr>
          <w:rFonts w:ascii="Tahoma" w:hAnsi="Tahoma" w:cs="Tahoma"/>
          <w:spacing w:val="2"/>
          <w:sz w:val="20"/>
          <w:szCs w:val="20"/>
        </w:rPr>
      </w:pPr>
      <w:r w:rsidRPr="00797C55">
        <w:rPr>
          <w:rFonts w:ascii="Tahoma" w:hAnsi="Tahoma" w:cs="Tahoma"/>
          <w:spacing w:val="2"/>
          <w:sz w:val="20"/>
          <w:szCs w:val="20"/>
        </w:rPr>
        <w:t xml:space="preserve">“OSF HealthCare’s mission to serve with the greatest care and love aligns well with Illinois </w:t>
      </w:r>
      <w:proofErr w:type="spellStart"/>
      <w:r w:rsidRPr="00797C55">
        <w:rPr>
          <w:rFonts w:ascii="Tahoma" w:hAnsi="Tahoma" w:cs="Tahoma"/>
          <w:spacing w:val="2"/>
          <w:sz w:val="20"/>
          <w:szCs w:val="20"/>
        </w:rPr>
        <w:t>CancerCare’s</w:t>
      </w:r>
      <w:proofErr w:type="spellEnd"/>
      <w:r w:rsidRPr="00797C55">
        <w:rPr>
          <w:rFonts w:ascii="Tahoma" w:hAnsi="Tahoma" w:cs="Tahoma"/>
          <w:spacing w:val="2"/>
          <w:sz w:val="20"/>
          <w:szCs w:val="20"/>
        </w:rPr>
        <w:t xml:space="preserve"> patient-first focus,” added </w:t>
      </w:r>
      <w:r w:rsidR="00D128B5" w:rsidRPr="00797C55">
        <w:rPr>
          <w:rFonts w:ascii="Tahoma" w:hAnsi="Tahoma" w:cs="Tahoma"/>
          <w:spacing w:val="2"/>
          <w:sz w:val="20"/>
          <w:szCs w:val="20"/>
        </w:rPr>
        <w:t>Michael Cruz, M.D., Chief Operating Officer, OSF HealthCare. “As two independent entities who have long been committed to helping patients through their cancer journeys, we are excited about elevating the cancer care experience of our mutual patients in the region.”</w:t>
      </w:r>
    </w:p>
    <w:p w14:paraId="53CEAF7D" w14:textId="19EFB463" w:rsidR="00F35290" w:rsidRPr="00797C55" w:rsidRDefault="00F35290" w:rsidP="00F35290">
      <w:pPr>
        <w:pStyle w:val="NormalWeb"/>
        <w:rPr>
          <w:rFonts w:ascii="Tahoma" w:hAnsi="Tahoma" w:cs="Tahoma"/>
          <w:spacing w:val="2"/>
          <w:sz w:val="20"/>
          <w:szCs w:val="20"/>
        </w:rPr>
      </w:pPr>
      <w:r w:rsidRPr="00797C55">
        <w:rPr>
          <w:rFonts w:ascii="Tahoma" w:hAnsi="Tahoma" w:cs="Tahoma"/>
          <w:spacing w:val="2"/>
          <w:sz w:val="20"/>
          <w:szCs w:val="20"/>
        </w:rPr>
        <w:t>Clinical Trial Research is a criti</w:t>
      </w:r>
      <w:r w:rsidR="00D128B5" w:rsidRPr="00797C55">
        <w:rPr>
          <w:rFonts w:ascii="Tahoma" w:hAnsi="Tahoma" w:cs="Tahoma"/>
          <w:spacing w:val="2"/>
          <w:sz w:val="20"/>
          <w:szCs w:val="20"/>
        </w:rPr>
        <w:t xml:space="preserve">cal focus of both organizations. OSF and Illinois </w:t>
      </w:r>
      <w:proofErr w:type="spellStart"/>
      <w:r w:rsidR="00D128B5" w:rsidRPr="00797C55">
        <w:rPr>
          <w:rFonts w:ascii="Tahoma" w:hAnsi="Tahoma" w:cs="Tahoma"/>
          <w:spacing w:val="2"/>
          <w:sz w:val="20"/>
          <w:szCs w:val="20"/>
        </w:rPr>
        <w:t>CancerCare</w:t>
      </w:r>
      <w:proofErr w:type="spellEnd"/>
      <w:r w:rsidR="00D128B5" w:rsidRPr="00797C55">
        <w:rPr>
          <w:rFonts w:ascii="Tahoma" w:hAnsi="Tahoma" w:cs="Tahoma"/>
          <w:spacing w:val="2"/>
          <w:sz w:val="20"/>
          <w:szCs w:val="20"/>
        </w:rPr>
        <w:t xml:space="preserve"> will work </w:t>
      </w:r>
      <w:r w:rsidRPr="00797C55">
        <w:rPr>
          <w:rFonts w:ascii="Tahoma" w:hAnsi="Tahoma" w:cs="Tahoma"/>
          <w:spacing w:val="2"/>
          <w:sz w:val="20"/>
          <w:szCs w:val="20"/>
        </w:rPr>
        <w:t xml:space="preserve">to expand </w:t>
      </w:r>
      <w:r w:rsidR="00D128B5" w:rsidRPr="00797C55">
        <w:rPr>
          <w:rFonts w:ascii="Tahoma" w:hAnsi="Tahoma" w:cs="Tahoma"/>
          <w:spacing w:val="2"/>
          <w:sz w:val="20"/>
          <w:szCs w:val="20"/>
        </w:rPr>
        <w:t xml:space="preserve">their </w:t>
      </w:r>
      <w:r w:rsidRPr="00797C55">
        <w:rPr>
          <w:rFonts w:ascii="Tahoma" w:hAnsi="Tahoma" w:cs="Tahoma"/>
          <w:spacing w:val="2"/>
          <w:sz w:val="20"/>
          <w:szCs w:val="20"/>
        </w:rPr>
        <w:t xml:space="preserve">collective research offerings with </w:t>
      </w:r>
      <w:r w:rsidR="00D128B5" w:rsidRPr="00797C55">
        <w:rPr>
          <w:rFonts w:ascii="Tahoma" w:hAnsi="Tahoma" w:cs="Tahoma"/>
          <w:spacing w:val="2"/>
          <w:sz w:val="20"/>
          <w:szCs w:val="20"/>
        </w:rPr>
        <w:t xml:space="preserve">each other </w:t>
      </w:r>
      <w:r w:rsidRPr="00797C55">
        <w:rPr>
          <w:rFonts w:ascii="Tahoma" w:hAnsi="Tahoma" w:cs="Tahoma"/>
          <w:spacing w:val="2"/>
          <w:sz w:val="20"/>
          <w:szCs w:val="20"/>
        </w:rPr>
        <w:t xml:space="preserve">to bring even more trial options </w:t>
      </w:r>
      <w:r w:rsidR="00D128B5" w:rsidRPr="00797C55">
        <w:rPr>
          <w:rFonts w:ascii="Tahoma" w:hAnsi="Tahoma" w:cs="Tahoma"/>
          <w:spacing w:val="2"/>
          <w:sz w:val="20"/>
          <w:szCs w:val="20"/>
        </w:rPr>
        <w:t xml:space="preserve">to </w:t>
      </w:r>
      <w:r w:rsidRPr="00797C55">
        <w:rPr>
          <w:rFonts w:ascii="Tahoma" w:hAnsi="Tahoma" w:cs="Tahoma"/>
          <w:spacing w:val="2"/>
          <w:sz w:val="20"/>
          <w:szCs w:val="20"/>
        </w:rPr>
        <w:t>patients.</w:t>
      </w:r>
    </w:p>
    <w:p w14:paraId="395C7BD1" w14:textId="705F3FEA" w:rsidR="00F35290" w:rsidRPr="00797C55" w:rsidRDefault="00F35290" w:rsidP="00523AA0">
      <w:pPr>
        <w:pStyle w:val="NormalWeb"/>
        <w:rPr>
          <w:rFonts w:ascii="Tahoma" w:hAnsi="Tahoma" w:cs="Tahoma"/>
          <w:spacing w:val="2"/>
          <w:sz w:val="20"/>
          <w:szCs w:val="20"/>
        </w:rPr>
      </w:pPr>
      <w:r w:rsidRPr="00797C55">
        <w:rPr>
          <w:rFonts w:ascii="Tahoma" w:hAnsi="Tahoma" w:cs="Tahoma"/>
          <w:spacing w:val="2"/>
          <w:sz w:val="20"/>
          <w:szCs w:val="20"/>
        </w:rPr>
        <w:t xml:space="preserve">Illinois </w:t>
      </w:r>
      <w:proofErr w:type="spellStart"/>
      <w:r w:rsidRPr="00797C55">
        <w:rPr>
          <w:rFonts w:ascii="Tahoma" w:hAnsi="Tahoma" w:cs="Tahoma"/>
          <w:spacing w:val="2"/>
          <w:sz w:val="20"/>
          <w:szCs w:val="20"/>
        </w:rPr>
        <w:t>CancerCare</w:t>
      </w:r>
      <w:proofErr w:type="spellEnd"/>
      <w:r w:rsidRPr="00797C55">
        <w:rPr>
          <w:rFonts w:ascii="Tahoma" w:hAnsi="Tahoma" w:cs="Tahoma"/>
          <w:spacing w:val="2"/>
          <w:sz w:val="20"/>
          <w:szCs w:val="20"/>
        </w:rPr>
        <w:t xml:space="preserve"> will continue to be an independent practice providing medical oncology and hematology services to OSF HealthCare patients in Peoria as well as in mutual regional satellites. </w:t>
      </w:r>
    </w:p>
    <w:p w14:paraId="1123DC50" w14:textId="452EF970" w:rsidR="00D128B5" w:rsidRPr="00797C55" w:rsidRDefault="00D128B5" w:rsidP="00523AA0">
      <w:pPr>
        <w:pStyle w:val="NormalWeb"/>
        <w:rPr>
          <w:rFonts w:ascii="Tahoma" w:hAnsi="Tahoma" w:cs="Tahoma"/>
          <w:spacing w:val="2"/>
          <w:sz w:val="20"/>
          <w:szCs w:val="20"/>
        </w:rPr>
      </w:pPr>
      <w:r w:rsidRPr="00797C55">
        <w:rPr>
          <w:rFonts w:ascii="Tahoma" w:hAnsi="Tahoma" w:cs="Tahoma"/>
          <w:spacing w:val="2"/>
          <w:sz w:val="20"/>
          <w:szCs w:val="20"/>
        </w:rPr>
        <w:t xml:space="preserve">The expanded </w:t>
      </w:r>
      <w:r w:rsidR="008E555F" w:rsidRPr="00797C55">
        <w:rPr>
          <w:rFonts w:ascii="Tahoma" w:hAnsi="Tahoma" w:cs="Tahoma"/>
          <w:spacing w:val="2"/>
          <w:sz w:val="20"/>
          <w:szCs w:val="20"/>
        </w:rPr>
        <w:t>affiliation</w:t>
      </w:r>
      <w:r w:rsidR="00630526" w:rsidRPr="00797C55">
        <w:rPr>
          <w:rFonts w:ascii="Tahoma" w:hAnsi="Tahoma" w:cs="Tahoma"/>
          <w:spacing w:val="2"/>
          <w:sz w:val="20"/>
          <w:szCs w:val="20"/>
        </w:rPr>
        <w:t xml:space="preserve"> between OSF HealthCare and Illinois </w:t>
      </w:r>
      <w:proofErr w:type="spellStart"/>
      <w:r w:rsidR="00630526" w:rsidRPr="00797C55">
        <w:rPr>
          <w:rFonts w:ascii="Tahoma" w:hAnsi="Tahoma" w:cs="Tahoma"/>
          <w:spacing w:val="2"/>
          <w:sz w:val="20"/>
          <w:szCs w:val="20"/>
        </w:rPr>
        <w:t>CancerCare</w:t>
      </w:r>
      <w:proofErr w:type="spellEnd"/>
      <w:r w:rsidR="00630526" w:rsidRPr="00797C55">
        <w:rPr>
          <w:rFonts w:ascii="Tahoma" w:hAnsi="Tahoma" w:cs="Tahoma"/>
          <w:spacing w:val="2"/>
          <w:sz w:val="20"/>
          <w:szCs w:val="20"/>
        </w:rPr>
        <w:t xml:space="preserve"> </w:t>
      </w:r>
      <w:r w:rsidRPr="00797C55">
        <w:rPr>
          <w:rFonts w:ascii="Tahoma" w:hAnsi="Tahoma" w:cs="Tahoma"/>
          <w:spacing w:val="2"/>
          <w:sz w:val="20"/>
          <w:szCs w:val="20"/>
        </w:rPr>
        <w:t xml:space="preserve">is effective immediately. </w:t>
      </w:r>
      <w:r w:rsidR="009C04B4" w:rsidRPr="00797C55">
        <w:rPr>
          <w:rFonts w:ascii="Tahoma" w:hAnsi="Tahoma" w:cs="Tahoma"/>
          <w:spacing w:val="2"/>
          <w:sz w:val="20"/>
          <w:szCs w:val="20"/>
        </w:rPr>
        <w:br/>
      </w:r>
    </w:p>
    <w:p w14:paraId="2AD24314" w14:textId="1E4384C8" w:rsidR="00B3415C" w:rsidRPr="00797C55" w:rsidRDefault="00B3415C" w:rsidP="00B3415C">
      <w:pPr>
        <w:pStyle w:val="NormalWeb"/>
        <w:shd w:val="clear" w:color="auto" w:fill="FFFFFF"/>
        <w:spacing w:before="0" w:beforeAutospacing="0" w:after="0" w:afterAutospacing="0"/>
        <w:jc w:val="center"/>
        <w:rPr>
          <w:rFonts w:ascii="Tahoma" w:hAnsi="Tahoma" w:cs="Tahoma"/>
          <w:sz w:val="20"/>
          <w:szCs w:val="20"/>
        </w:rPr>
      </w:pPr>
      <w:r w:rsidRPr="00797C55">
        <w:rPr>
          <w:rFonts w:ascii="Tahoma" w:hAnsi="Tahoma" w:cs="Tahoma"/>
          <w:sz w:val="20"/>
          <w:szCs w:val="20"/>
        </w:rPr>
        <w:t>- 30 -</w:t>
      </w:r>
    </w:p>
    <w:p w14:paraId="1E1855B4" w14:textId="77777777" w:rsidR="00B3415C" w:rsidRPr="00797C55" w:rsidRDefault="00B3415C" w:rsidP="00B3415C">
      <w:pPr>
        <w:pStyle w:val="NormalWeb"/>
        <w:shd w:val="clear" w:color="auto" w:fill="FFFFFF"/>
        <w:spacing w:before="0" w:beforeAutospacing="0" w:after="0" w:afterAutospacing="0"/>
        <w:rPr>
          <w:rFonts w:ascii="Tahoma" w:hAnsi="Tahoma" w:cs="Tahoma"/>
          <w:sz w:val="16"/>
          <w:szCs w:val="16"/>
        </w:rPr>
      </w:pPr>
    </w:p>
    <w:p w14:paraId="32F3F822" w14:textId="11201C5C" w:rsidR="00B3415C" w:rsidRDefault="00B3415C" w:rsidP="00B3415C">
      <w:pPr>
        <w:pStyle w:val="NormalWeb"/>
        <w:shd w:val="clear" w:color="auto" w:fill="FFFFFF"/>
        <w:spacing w:before="0" w:beforeAutospacing="0" w:after="0" w:afterAutospacing="0"/>
        <w:rPr>
          <w:rFonts w:ascii="Tahoma" w:hAnsi="Tahoma" w:cs="Tahoma"/>
          <w:sz w:val="18"/>
          <w:szCs w:val="18"/>
        </w:rPr>
      </w:pPr>
      <w:r w:rsidRPr="00797C55">
        <w:rPr>
          <w:rFonts w:ascii="Tahoma" w:hAnsi="Tahoma" w:cs="Tahoma"/>
          <w:b/>
          <w:sz w:val="18"/>
          <w:szCs w:val="18"/>
        </w:rPr>
        <w:lastRenderedPageBreak/>
        <w:t>OSF HealthCare</w:t>
      </w:r>
      <w:r w:rsidRPr="00797C55">
        <w:rPr>
          <w:rFonts w:ascii="Tahoma" w:hAnsi="Tahoma" w:cs="Tahoma"/>
          <w:sz w:val="18"/>
          <w:szCs w:val="18"/>
        </w:rPr>
        <w:t xml:space="preserve"> is an integrated health system owned and operated by The Sisters of the Third Order of St. Francis, headquartered in Peoria, Illinois. OSF HealthCare employs nearly 24,000 Mission Partners in 150 locations, including 15 hospitals – ten acute care, five critical access – with 2,089 licensed beds, and two colleges of nursing throughout Illinois and Michigan. The OSF HealthCare physician network employs more than 1,500 primary care, specialist and advanced practice providers. OSF HealthCare, through OSF Home Care Services, operates an extensive network of home health and hospice </w:t>
      </w:r>
      <w:r w:rsidRPr="00523AA0">
        <w:rPr>
          <w:rFonts w:ascii="Tahoma" w:hAnsi="Tahoma" w:cs="Tahoma"/>
          <w:sz w:val="18"/>
          <w:szCs w:val="18"/>
        </w:rPr>
        <w:t xml:space="preserve">services. It also owns </w:t>
      </w:r>
      <w:proofErr w:type="spellStart"/>
      <w:r w:rsidRPr="00523AA0">
        <w:rPr>
          <w:rFonts w:ascii="Tahoma" w:hAnsi="Tahoma" w:cs="Tahoma"/>
          <w:sz w:val="18"/>
          <w:szCs w:val="18"/>
        </w:rPr>
        <w:t>Pointcore</w:t>
      </w:r>
      <w:proofErr w:type="spellEnd"/>
      <w:r w:rsidRPr="00523AA0">
        <w:rPr>
          <w:rFonts w:ascii="Tahoma" w:hAnsi="Tahoma" w:cs="Tahoma"/>
          <w:sz w:val="18"/>
          <w:szCs w:val="18"/>
        </w:rPr>
        <w:t xml:space="preserve">, Inc., comprised of health care-related businesses; OSF HealthCare Foundation, the philanthropic arm for the organization; and OSF Ventures, which provides investment capital for promising health care innovation startups. More at </w:t>
      </w:r>
      <w:hyperlink r:id="rId15" w:history="1">
        <w:r w:rsidRPr="00523AA0">
          <w:rPr>
            <w:rStyle w:val="Hyperlink"/>
            <w:rFonts w:ascii="Tahoma" w:hAnsi="Tahoma" w:cs="Tahoma"/>
            <w:sz w:val="18"/>
            <w:szCs w:val="18"/>
          </w:rPr>
          <w:t>www.osfhealthcare.org</w:t>
        </w:r>
      </w:hyperlink>
      <w:r w:rsidRPr="00523AA0">
        <w:rPr>
          <w:rFonts w:ascii="Tahoma" w:hAnsi="Tahoma" w:cs="Tahoma"/>
          <w:sz w:val="18"/>
          <w:szCs w:val="18"/>
        </w:rPr>
        <w:t>.</w:t>
      </w:r>
    </w:p>
    <w:p w14:paraId="17ECAF7E" w14:textId="46056F36" w:rsidR="00523AA0" w:rsidRDefault="00523AA0" w:rsidP="00B3415C">
      <w:pPr>
        <w:pStyle w:val="NormalWeb"/>
        <w:shd w:val="clear" w:color="auto" w:fill="FFFFFF"/>
        <w:spacing w:before="0" w:beforeAutospacing="0" w:after="0" w:afterAutospacing="0"/>
        <w:rPr>
          <w:rFonts w:ascii="Tahoma" w:hAnsi="Tahoma" w:cs="Tahoma"/>
          <w:sz w:val="18"/>
          <w:szCs w:val="18"/>
        </w:rPr>
      </w:pPr>
    </w:p>
    <w:p w14:paraId="598841E8" w14:textId="538D4DCA" w:rsidR="00D021C9" w:rsidRDefault="00D021C9" w:rsidP="00B3415C">
      <w:pPr>
        <w:pStyle w:val="NormalWeb"/>
        <w:shd w:val="clear" w:color="auto" w:fill="FFFFFF"/>
        <w:spacing w:before="0" w:beforeAutospacing="0" w:after="0" w:afterAutospacing="0"/>
        <w:rPr>
          <w:rFonts w:ascii="Tahoma" w:hAnsi="Tahoma" w:cs="Tahoma"/>
          <w:sz w:val="18"/>
          <w:szCs w:val="18"/>
        </w:rPr>
      </w:pPr>
      <w:r w:rsidRPr="00D021C9">
        <w:rPr>
          <w:rFonts w:ascii="Tahoma" w:hAnsi="Tahoma" w:cs="Tahoma"/>
          <w:b/>
          <w:sz w:val="18"/>
          <w:szCs w:val="18"/>
        </w:rPr>
        <w:t xml:space="preserve">Illinois </w:t>
      </w:r>
      <w:proofErr w:type="spellStart"/>
      <w:r w:rsidRPr="00D021C9">
        <w:rPr>
          <w:rFonts w:ascii="Tahoma" w:hAnsi="Tahoma" w:cs="Tahoma"/>
          <w:b/>
          <w:sz w:val="18"/>
          <w:szCs w:val="18"/>
        </w:rPr>
        <w:t>CancerCare</w:t>
      </w:r>
      <w:proofErr w:type="spellEnd"/>
      <w:r w:rsidRPr="00D021C9">
        <w:rPr>
          <w:rFonts w:ascii="Tahoma" w:hAnsi="Tahoma" w:cs="Tahoma"/>
          <w:sz w:val="18"/>
          <w:szCs w:val="18"/>
        </w:rPr>
        <w:t xml:space="preserve"> is one of the largest practices in the state of Illinois that treats patients with cancer and blood diseases. It provides state of the art treatments to its patients against these complex diseases by staying at the leading edge of clinical research. Illinois </w:t>
      </w:r>
      <w:proofErr w:type="spellStart"/>
      <w:r w:rsidRPr="00D021C9">
        <w:rPr>
          <w:rFonts w:ascii="Tahoma" w:hAnsi="Tahoma" w:cs="Tahoma"/>
          <w:sz w:val="18"/>
          <w:szCs w:val="18"/>
        </w:rPr>
        <w:t>CancerCare</w:t>
      </w:r>
      <w:proofErr w:type="spellEnd"/>
      <w:r w:rsidRPr="00D021C9">
        <w:rPr>
          <w:rFonts w:ascii="Tahoma" w:hAnsi="Tahoma" w:cs="Tahoma"/>
          <w:sz w:val="18"/>
          <w:szCs w:val="18"/>
        </w:rPr>
        <w:t xml:space="preserve"> is central Illinois’ largest network of cancer care specialists with approximately 100 open clinical cancer research trials being conducted at any given time. The group has been recognized by the Quality Oncology Practice Initiative (QOPI®) Certification Program for outpatient hematology-oncology practices that meet the highest national standards for quality cancer care. Illinois </w:t>
      </w:r>
      <w:proofErr w:type="spellStart"/>
      <w:r w:rsidRPr="00D021C9">
        <w:rPr>
          <w:rFonts w:ascii="Tahoma" w:hAnsi="Tahoma" w:cs="Tahoma"/>
          <w:sz w:val="18"/>
          <w:szCs w:val="18"/>
        </w:rPr>
        <w:t>CancerCare</w:t>
      </w:r>
      <w:proofErr w:type="spellEnd"/>
      <w:r w:rsidRPr="00D021C9">
        <w:rPr>
          <w:rFonts w:ascii="Tahoma" w:hAnsi="Tahoma" w:cs="Tahoma"/>
          <w:sz w:val="18"/>
          <w:szCs w:val="18"/>
        </w:rPr>
        <w:t xml:space="preserve"> has 18 physician</w:t>
      </w:r>
      <w:r w:rsidR="00DC5888">
        <w:rPr>
          <w:rFonts w:ascii="Tahoma" w:hAnsi="Tahoma" w:cs="Tahoma"/>
          <w:sz w:val="18"/>
          <w:szCs w:val="18"/>
        </w:rPr>
        <w:t>s, over 30 APN’s and more than 5</w:t>
      </w:r>
      <w:r w:rsidRPr="00D021C9">
        <w:rPr>
          <w:rFonts w:ascii="Tahoma" w:hAnsi="Tahoma" w:cs="Tahoma"/>
          <w:sz w:val="18"/>
          <w:szCs w:val="18"/>
        </w:rPr>
        <w:t xml:space="preserve">00 staff members. Illinois </w:t>
      </w:r>
      <w:proofErr w:type="spellStart"/>
      <w:r w:rsidRPr="00D021C9">
        <w:rPr>
          <w:rFonts w:ascii="Tahoma" w:hAnsi="Tahoma" w:cs="Tahoma"/>
          <w:sz w:val="18"/>
          <w:szCs w:val="18"/>
        </w:rPr>
        <w:t>CancerCare</w:t>
      </w:r>
      <w:proofErr w:type="spellEnd"/>
      <w:r w:rsidRPr="00D021C9">
        <w:rPr>
          <w:rFonts w:ascii="Tahoma" w:hAnsi="Tahoma" w:cs="Tahoma"/>
          <w:sz w:val="18"/>
          <w:szCs w:val="18"/>
        </w:rPr>
        <w:t xml:space="preserve"> serves patients at 15 clinic locations throughout central and western Illinois including Bloomington/Normal, Canton, Carthage, Dixon, Eureka, Galesburg, Kewanee, Macomb, Ottawa, Pekin, Peoria, Peru, Princeton and Washington. </w:t>
      </w:r>
      <w:r>
        <w:rPr>
          <w:rFonts w:ascii="Tahoma" w:hAnsi="Tahoma" w:cs="Tahoma"/>
          <w:sz w:val="18"/>
          <w:szCs w:val="18"/>
        </w:rPr>
        <w:t xml:space="preserve">More at </w:t>
      </w:r>
      <w:hyperlink r:id="rId16" w:history="1">
        <w:r w:rsidR="00DC5888" w:rsidRPr="00DC5888">
          <w:rPr>
            <w:rStyle w:val="Hyperlink"/>
            <w:rFonts w:ascii="Tahoma" w:hAnsi="Tahoma" w:cs="Tahoma"/>
            <w:sz w:val="18"/>
            <w:szCs w:val="18"/>
          </w:rPr>
          <w:t>www.illinoiscancercare.com</w:t>
        </w:r>
      </w:hyperlink>
    </w:p>
    <w:sectPr w:rsidR="00D021C9" w:rsidSect="00B3415C">
      <w:headerReference w:type="even" r:id="rId17"/>
      <w:headerReference w:type="default" r:id="rId18"/>
      <w:footerReference w:type="even" r:id="rId19"/>
      <w:footerReference w:type="default" r:id="rId20"/>
      <w:headerReference w:type="first" r:id="rId21"/>
      <w:footerReference w:type="first" r:id="rId22"/>
      <w:pgSz w:w="12240" w:h="15840" w:code="1"/>
      <w:pgMar w:top="432"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22857" w14:textId="77777777" w:rsidR="005D2807" w:rsidRDefault="005D2807">
      <w:pPr>
        <w:spacing w:after="0" w:line="240" w:lineRule="auto"/>
      </w:pPr>
      <w:r>
        <w:separator/>
      </w:r>
    </w:p>
  </w:endnote>
  <w:endnote w:type="continuationSeparator" w:id="0">
    <w:p w14:paraId="7175CF48" w14:textId="77777777" w:rsidR="005D2807" w:rsidRDefault="005D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39120" w14:textId="77777777" w:rsidR="000F0F80" w:rsidRDefault="000B5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5108" w14:textId="77777777" w:rsidR="000F0F80" w:rsidRDefault="000B5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9262" w14:textId="77777777" w:rsidR="000F0F80" w:rsidRDefault="000B5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7798C" w14:textId="77777777" w:rsidR="005D2807" w:rsidRDefault="005D2807">
      <w:pPr>
        <w:spacing w:after="0" w:line="240" w:lineRule="auto"/>
      </w:pPr>
      <w:r>
        <w:separator/>
      </w:r>
    </w:p>
  </w:footnote>
  <w:footnote w:type="continuationSeparator" w:id="0">
    <w:p w14:paraId="5B82126B" w14:textId="77777777" w:rsidR="005D2807" w:rsidRDefault="005D2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9BB1" w14:textId="77777777" w:rsidR="000F0F80" w:rsidRDefault="000B5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93075" w14:textId="68A848C5" w:rsidR="000F0F80" w:rsidRDefault="000B5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B83A" w14:textId="77777777" w:rsidR="000F0F80" w:rsidRDefault="000B5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B2445"/>
    <w:multiLevelType w:val="hybridMultilevel"/>
    <w:tmpl w:val="D3A84AE0"/>
    <w:lvl w:ilvl="0" w:tplc="136C539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C540A"/>
    <w:multiLevelType w:val="hybridMultilevel"/>
    <w:tmpl w:val="BAEA46A0"/>
    <w:lvl w:ilvl="0" w:tplc="4BA461F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B4"/>
    <w:rsid w:val="000412FA"/>
    <w:rsid w:val="000478F6"/>
    <w:rsid w:val="00092407"/>
    <w:rsid w:val="000B5BE4"/>
    <w:rsid w:val="000D334B"/>
    <w:rsid w:val="0014153B"/>
    <w:rsid w:val="00167F40"/>
    <w:rsid w:val="001E12E5"/>
    <w:rsid w:val="00227A91"/>
    <w:rsid w:val="0023486C"/>
    <w:rsid w:val="002662FF"/>
    <w:rsid w:val="004429B4"/>
    <w:rsid w:val="00464683"/>
    <w:rsid w:val="00523AA0"/>
    <w:rsid w:val="00571B74"/>
    <w:rsid w:val="0057400C"/>
    <w:rsid w:val="00586E6F"/>
    <w:rsid w:val="00597963"/>
    <w:rsid w:val="005B3F68"/>
    <w:rsid w:val="005D2807"/>
    <w:rsid w:val="005D7390"/>
    <w:rsid w:val="00610138"/>
    <w:rsid w:val="00630526"/>
    <w:rsid w:val="006C4690"/>
    <w:rsid w:val="0079381C"/>
    <w:rsid w:val="00797C55"/>
    <w:rsid w:val="0082517B"/>
    <w:rsid w:val="00825F85"/>
    <w:rsid w:val="008D1BD6"/>
    <w:rsid w:val="008E555F"/>
    <w:rsid w:val="008F577A"/>
    <w:rsid w:val="009422FB"/>
    <w:rsid w:val="0095184F"/>
    <w:rsid w:val="009C04B4"/>
    <w:rsid w:val="009D05E8"/>
    <w:rsid w:val="009D157A"/>
    <w:rsid w:val="009F2CAE"/>
    <w:rsid w:val="00A34E7E"/>
    <w:rsid w:val="00B059B9"/>
    <w:rsid w:val="00B2302F"/>
    <w:rsid w:val="00B3415C"/>
    <w:rsid w:val="00C02C7F"/>
    <w:rsid w:val="00C34992"/>
    <w:rsid w:val="00C47328"/>
    <w:rsid w:val="00C55F78"/>
    <w:rsid w:val="00CA1909"/>
    <w:rsid w:val="00D021C9"/>
    <w:rsid w:val="00D128B5"/>
    <w:rsid w:val="00D25C6B"/>
    <w:rsid w:val="00DB5413"/>
    <w:rsid w:val="00DC5888"/>
    <w:rsid w:val="00DE620C"/>
    <w:rsid w:val="00E132F7"/>
    <w:rsid w:val="00EA1A95"/>
    <w:rsid w:val="00EA7C3A"/>
    <w:rsid w:val="00F35129"/>
    <w:rsid w:val="00F35290"/>
    <w:rsid w:val="00F4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F1F7B"/>
  <w15:chartTrackingRefBased/>
  <w15:docId w15:val="{F2A74F1F-31C7-4F48-8E4B-65D0A3A8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B4"/>
  </w:style>
  <w:style w:type="paragraph" w:styleId="Heading1">
    <w:name w:val="heading 1"/>
    <w:basedOn w:val="Normal"/>
    <w:link w:val="Heading1Char"/>
    <w:uiPriority w:val="9"/>
    <w:qFormat/>
    <w:rsid w:val="009518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429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29B4"/>
    <w:rPr>
      <w:color w:val="0000FF"/>
      <w:u w:val="single"/>
    </w:rPr>
  </w:style>
  <w:style w:type="paragraph" w:styleId="Header">
    <w:name w:val="header"/>
    <w:basedOn w:val="Normal"/>
    <w:link w:val="HeaderChar"/>
    <w:uiPriority w:val="99"/>
    <w:unhideWhenUsed/>
    <w:rsid w:val="00442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B4"/>
  </w:style>
  <w:style w:type="paragraph" w:styleId="Footer">
    <w:name w:val="footer"/>
    <w:basedOn w:val="Normal"/>
    <w:link w:val="FooterChar"/>
    <w:uiPriority w:val="99"/>
    <w:unhideWhenUsed/>
    <w:rsid w:val="00442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B4"/>
  </w:style>
  <w:style w:type="character" w:customStyle="1" w:styleId="Heading1Char">
    <w:name w:val="Heading 1 Char"/>
    <w:basedOn w:val="DefaultParagraphFont"/>
    <w:link w:val="Heading1"/>
    <w:uiPriority w:val="9"/>
    <w:rsid w:val="0095184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E1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1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llinoiscancercar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osfhealthcare.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rmkzgn3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1" ma:contentTypeDescription="Create a new document." ma:contentTypeScope="" ma:versionID="08d9d43c12149fb5a695a08b6eb8c723">
  <xsd:schema xmlns:xsd="http://www.w3.org/2001/XMLSchema" xmlns:xs="http://www.w3.org/2001/XMLSchema" xmlns:p="http://schemas.microsoft.com/office/2006/metadata/properties" xmlns:ns3="e83b0b57-50a9-44f4-bc61-0f5738d8b404" targetNamespace="http://schemas.microsoft.com/office/2006/metadata/properties" ma:root="true" ma:fieldsID="dc6d7ed4d6482c0932bd2addcc5f436c" ns3:_="">
    <xsd:import namespace="e83b0b57-50a9-44f4-bc61-0f5738d8b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TemplateConfiguration><![CDATA[{"elementsMetadata":[],"transformationConfigurations":[],"isBaseTemplate":false,"templateName":"Blank","templateDescription":"","enableDocumentContentUpdater":false,"version":"2.0"}]]></TemplafyTemplateConfiguration>
</file>

<file path=customXml/item5.xml><?xml version="1.0" encoding="utf-8"?>
<TemplafyFormConfiguration><![CDATA[{"formFields":[],"formDataEntries":[]}]]></TemplafyFormConfiguratio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4C1C9-1D62-46AE-9FE0-2B4768AA5AE7}">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e83b0b57-50a9-44f4-bc61-0f5738d8b404"/>
    <ds:schemaRef ds:uri="http://www.w3.org/XML/1998/namespace"/>
    <ds:schemaRef ds:uri="http://purl.org/dc/dcmitype/"/>
  </ds:schemaRefs>
</ds:datastoreItem>
</file>

<file path=customXml/itemProps2.xml><?xml version="1.0" encoding="utf-8"?>
<ds:datastoreItem xmlns:ds="http://schemas.openxmlformats.org/officeDocument/2006/customXml" ds:itemID="{085434B1-7148-4058-AB38-F3939E74DA47}">
  <ds:schemaRefs>
    <ds:schemaRef ds:uri="http://schemas.microsoft.com/sharepoint/v3/contenttype/forms"/>
  </ds:schemaRefs>
</ds:datastoreItem>
</file>

<file path=customXml/itemProps3.xml><?xml version="1.0" encoding="utf-8"?>
<ds:datastoreItem xmlns:ds="http://schemas.openxmlformats.org/officeDocument/2006/customXml" ds:itemID="{13D6D0E8-9E3C-4AD5-AAF5-0A7287E61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5FFCD-F220-4C5C-8E3E-2C87C9D27251}">
  <ds:schemaRefs/>
</ds:datastoreItem>
</file>

<file path=customXml/itemProps5.xml><?xml version="1.0" encoding="utf-8"?>
<ds:datastoreItem xmlns:ds="http://schemas.openxmlformats.org/officeDocument/2006/customXml" ds:itemID="{474A5A57-9659-465D-83DF-A08D4C1CC3AC}">
  <ds:schemaRefs/>
</ds:datastoreItem>
</file>

<file path=customXml/itemProps6.xml><?xml version="1.0" encoding="utf-8"?>
<ds:datastoreItem xmlns:ds="http://schemas.openxmlformats.org/officeDocument/2006/customXml" ds:itemID="{AC7C1273-5A5B-4E1F-997F-21FA62A5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rmkzgn3g</Template>
  <TotalTime>100</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Ditman, Timothy R.</dc:creator>
  <cp:keywords/>
  <dc:description/>
  <cp:lastModifiedBy>Dankoff, Shelli J.</cp:lastModifiedBy>
  <cp:revision>4</cp:revision>
  <cp:lastPrinted>2022-07-21T16:00:00Z</cp:lastPrinted>
  <dcterms:created xsi:type="dcterms:W3CDTF">2022-07-21T00:02:00Z</dcterms:created>
  <dcterms:modified xsi:type="dcterms:W3CDTF">2022-07-21T16:22:00Z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637636953288988330</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