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F14" w:rsidRDefault="00E63E24" w:rsidP="00065F14">
      <w:pPr>
        <w:pStyle w:val="NoSpacing"/>
        <w:jc w:val="center"/>
        <w:rPr>
          <w:rFonts w:cstheme="minorHAnsi"/>
        </w:rPr>
      </w:pPr>
      <w:r>
        <w:rPr>
          <w:rFonts w:cstheme="minorHAnsi"/>
          <w:noProof/>
        </w:rPr>
        <w:drawing>
          <wp:inline distT="0" distB="0" distL="0" distR="0">
            <wp:extent cx="2995496" cy="601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FHC long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7429" cy="624474"/>
                    </a:xfrm>
                    <a:prstGeom prst="rect">
                      <a:avLst/>
                    </a:prstGeom>
                  </pic:spPr>
                </pic:pic>
              </a:graphicData>
            </a:graphic>
          </wp:inline>
        </w:drawing>
      </w:r>
    </w:p>
    <w:p w:rsidR="00247290" w:rsidRDefault="00247290" w:rsidP="00247290">
      <w:pPr>
        <w:pStyle w:val="NoSpacing"/>
        <w:jc w:val="center"/>
        <w:rPr>
          <w:rFonts w:ascii="Tahoma" w:hAnsi="Tahoma" w:cs="Tahoma"/>
          <w:b/>
          <w:sz w:val="28"/>
          <w:szCs w:val="28"/>
        </w:rPr>
      </w:pPr>
    </w:p>
    <w:p w:rsidR="00B01DF0" w:rsidRDefault="00B01DF0" w:rsidP="00B01DF0">
      <w:pPr>
        <w:pStyle w:val="NoSpacing"/>
        <w:jc w:val="center"/>
        <w:rPr>
          <w:rFonts w:ascii="Tahoma" w:hAnsi="Tahoma" w:cs="Tahoma"/>
          <w:b/>
          <w:sz w:val="28"/>
          <w:szCs w:val="28"/>
        </w:rPr>
      </w:pPr>
      <w:r w:rsidRPr="00B01DF0">
        <w:rPr>
          <w:rFonts w:ascii="Tahoma" w:hAnsi="Tahoma" w:cs="Tahoma"/>
          <w:b/>
          <w:sz w:val="28"/>
          <w:szCs w:val="28"/>
        </w:rPr>
        <w:t xml:space="preserve">OSF HealthCare </w:t>
      </w:r>
      <w:r w:rsidR="00AB78C3">
        <w:rPr>
          <w:rFonts w:ascii="Tahoma" w:hAnsi="Tahoma" w:cs="Tahoma"/>
          <w:b/>
          <w:sz w:val="28"/>
          <w:szCs w:val="28"/>
        </w:rPr>
        <w:t>names new central region CEO</w:t>
      </w:r>
    </w:p>
    <w:p w:rsidR="00B01DF0" w:rsidRDefault="00AB78C3" w:rsidP="00065F14">
      <w:pPr>
        <w:pStyle w:val="NoSpacing"/>
        <w:rPr>
          <w:rFonts w:ascii="Tahoma" w:hAnsi="Tahoma" w:cs="Tahoma"/>
          <w:b/>
          <w:sz w:val="28"/>
          <w:szCs w:val="28"/>
        </w:rPr>
      </w:pPr>
      <w:r>
        <w:rPr>
          <w:rFonts w:ascii="Tahoma" w:hAnsi="Tahoma" w:cs="Tahoma"/>
          <w:b/>
          <w:sz w:val="28"/>
          <w:szCs w:val="28"/>
        </w:rPr>
        <w:br/>
      </w:r>
    </w:p>
    <w:p w:rsidR="00065F14" w:rsidRPr="00647DA5" w:rsidRDefault="00065F14" w:rsidP="00065F14">
      <w:pPr>
        <w:pStyle w:val="NoSpacing"/>
        <w:rPr>
          <w:rFonts w:ascii="Tahoma" w:hAnsi="Tahoma" w:cs="Tahoma"/>
          <w:b/>
          <w:sz w:val="20"/>
          <w:szCs w:val="20"/>
        </w:rPr>
      </w:pPr>
      <w:r w:rsidRPr="00647DA5">
        <w:rPr>
          <w:rFonts w:ascii="Tahoma" w:hAnsi="Tahoma" w:cs="Tahoma"/>
          <w:b/>
          <w:sz w:val="20"/>
          <w:szCs w:val="20"/>
        </w:rPr>
        <w:t>For immediate release</w:t>
      </w:r>
    </w:p>
    <w:p w:rsidR="00065F14" w:rsidRPr="00647DA5" w:rsidRDefault="00065F14" w:rsidP="00065F14">
      <w:pPr>
        <w:pStyle w:val="NoSpacing"/>
        <w:rPr>
          <w:rFonts w:ascii="Tahoma" w:hAnsi="Tahoma" w:cs="Tahoma"/>
          <w:sz w:val="20"/>
          <w:szCs w:val="20"/>
        </w:rPr>
      </w:pPr>
      <w:r w:rsidRPr="00647DA5">
        <w:rPr>
          <w:rFonts w:ascii="Tahoma" w:hAnsi="Tahoma" w:cs="Tahoma"/>
          <w:b/>
          <w:sz w:val="20"/>
          <w:szCs w:val="20"/>
        </w:rPr>
        <w:t>Contact:</w:t>
      </w:r>
      <w:r w:rsidRPr="00647DA5">
        <w:rPr>
          <w:rFonts w:ascii="Tahoma" w:hAnsi="Tahoma" w:cs="Tahoma"/>
          <w:sz w:val="20"/>
          <w:szCs w:val="20"/>
        </w:rPr>
        <w:t xml:space="preserve"> </w:t>
      </w:r>
      <w:r w:rsidR="00647DA5">
        <w:rPr>
          <w:rFonts w:ascii="Tahoma" w:hAnsi="Tahoma" w:cs="Tahoma"/>
          <w:sz w:val="20"/>
          <w:szCs w:val="20"/>
        </w:rPr>
        <w:t>Shelli Dankoff</w:t>
      </w:r>
      <w:r w:rsidR="0047624A" w:rsidRPr="00647DA5">
        <w:rPr>
          <w:rFonts w:ascii="Tahoma" w:hAnsi="Tahoma" w:cs="Tahoma"/>
          <w:sz w:val="20"/>
          <w:szCs w:val="20"/>
        </w:rPr>
        <w:t xml:space="preserve"> | </w:t>
      </w:r>
      <w:r w:rsidR="00647DA5">
        <w:rPr>
          <w:rFonts w:ascii="Tahoma" w:hAnsi="Tahoma" w:cs="Tahoma"/>
          <w:sz w:val="20"/>
          <w:szCs w:val="20"/>
        </w:rPr>
        <w:t>Media Relations Supervisor</w:t>
      </w:r>
      <w:r w:rsidR="0047624A" w:rsidRPr="00647DA5">
        <w:rPr>
          <w:rFonts w:ascii="Tahoma" w:hAnsi="Tahoma" w:cs="Tahoma"/>
          <w:sz w:val="20"/>
          <w:szCs w:val="20"/>
        </w:rPr>
        <w:t>, OSF HealthCare</w:t>
      </w:r>
      <w:r w:rsidRPr="00647DA5">
        <w:rPr>
          <w:rFonts w:ascii="Tahoma" w:hAnsi="Tahoma" w:cs="Tahoma"/>
          <w:sz w:val="20"/>
          <w:szCs w:val="20"/>
        </w:rPr>
        <w:t xml:space="preserve"> | </w:t>
      </w:r>
      <w:r w:rsidR="00647DA5">
        <w:rPr>
          <w:rFonts w:ascii="Tahoma" w:hAnsi="Tahoma" w:cs="Tahoma"/>
          <w:sz w:val="20"/>
          <w:szCs w:val="20"/>
        </w:rPr>
        <w:t>(309) 655-3897</w:t>
      </w:r>
    </w:p>
    <w:p w:rsidR="00065F14" w:rsidRPr="00693BBE" w:rsidRDefault="00065F14" w:rsidP="00065F14">
      <w:pPr>
        <w:pStyle w:val="NoSpacing"/>
        <w:rPr>
          <w:rFonts w:cstheme="minorHAnsi"/>
          <w:sz w:val="23"/>
          <w:szCs w:val="23"/>
        </w:rPr>
      </w:pPr>
    </w:p>
    <w:p w:rsidR="00647DA5" w:rsidRDefault="003A7109" w:rsidP="00647DA5">
      <w:pPr>
        <w:spacing w:before="120" w:after="100" w:afterAutospacing="1"/>
      </w:pPr>
      <w:r>
        <w:rPr>
          <w:rFonts w:ascii="Tahoma" w:hAnsi="Tahoma" w:cs="Tahoma"/>
          <w:b/>
          <w:sz w:val="20"/>
          <w:szCs w:val="20"/>
        </w:rPr>
        <w:t xml:space="preserve">(Peoria, IL | </w:t>
      </w:r>
      <w:r w:rsidR="00647DA5">
        <w:rPr>
          <w:rFonts w:ascii="Tahoma" w:hAnsi="Tahoma" w:cs="Tahoma"/>
          <w:b/>
          <w:sz w:val="20"/>
          <w:szCs w:val="20"/>
        </w:rPr>
        <w:t>August 5</w:t>
      </w:r>
      <w:r w:rsidR="0081746D">
        <w:rPr>
          <w:rFonts w:ascii="Tahoma" w:hAnsi="Tahoma" w:cs="Tahoma"/>
          <w:b/>
          <w:sz w:val="20"/>
          <w:szCs w:val="20"/>
        </w:rPr>
        <w:t>, 2022</w:t>
      </w:r>
      <w:r w:rsidR="008F7982" w:rsidRPr="0037039A">
        <w:rPr>
          <w:rFonts w:ascii="Tahoma" w:hAnsi="Tahoma" w:cs="Tahoma"/>
          <w:b/>
          <w:sz w:val="20"/>
          <w:szCs w:val="20"/>
        </w:rPr>
        <w:t>) –</w:t>
      </w:r>
      <w:r w:rsidR="00A83ECC">
        <w:rPr>
          <w:rFonts w:ascii="Tahoma" w:hAnsi="Tahoma" w:cs="Tahoma"/>
          <w:b/>
          <w:sz w:val="20"/>
          <w:szCs w:val="20"/>
        </w:rPr>
        <w:t xml:space="preserve"> </w:t>
      </w:r>
      <w:r w:rsidR="00647DA5" w:rsidRPr="00647DA5">
        <w:rPr>
          <w:rFonts w:ascii="Tahoma" w:hAnsi="Tahoma" w:cs="Tahoma"/>
          <w:sz w:val="20"/>
          <w:szCs w:val="20"/>
        </w:rPr>
        <w:t>OSF HealthCare Saint Francis Medical Center</w:t>
      </w:r>
      <w:r w:rsidR="00647DA5" w:rsidRPr="00647DA5">
        <w:rPr>
          <w:rFonts w:ascii="Tahoma" w:hAnsi="Tahoma" w:cs="Tahoma"/>
          <w:b/>
          <w:sz w:val="20"/>
          <w:szCs w:val="20"/>
        </w:rPr>
        <w:t xml:space="preserve"> </w:t>
      </w:r>
      <w:r w:rsidR="00647DA5" w:rsidRPr="00647DA5">
        <w:rPr>
          <w:rFonts w:ascii="Tahoma" w:hAnsi="Tahoma" w:cs="Tahoma"/>
          <w:sz w:val="20"/>
          <w:szCs w:val="20"/>
        </w:rPr>
        <w:t xml:space="preserve">President </w:t>
      </w:r>
      <w:r w:rsidR="00647DA5">
        <w:t xml:space="preserve">Bob Anderson has </w:t>
      </w:r>
      <w:r w:rsidR="00647DA5">
        <w:t xml:space="preserve">been named </w:t>
      </w:r>
      <w:r w:rsidR="00647DA5">
        <w:t xml:space="preserve">chief executive officer for </w:t>
      </w:r>
      <w:r w:rsidR="00647DA5">
        <w:t>OSF HealthCare’s c</w:t>
      </w:r>
      <w:r w:rsidR="00647DA5">
        <w:t xml:space="preserve">entral </w:t>
      </w:r>
      <w:r w:rsidR="00647DA5">
        <w:t>r</w:t>
      </w:r>
      <w:r w:rsidR="00647DA5">
        <w:t xml:space="preserve">egion. </w:t>
      </w:r>
      <w:r w:rsidR="00647DA5">
        <w:t xml:space="preserve">He will continue </w:t>
      </w:r>
      <w:r w:rsidR="00647DA5" w:rsidRPr="00647DA5">
        <w:t>to serve as president of OSF Saint Francis until a replacement has been hired.</w:t>
      </w:r>
    </w:p>
    <w:p w:rsidR="00AB78C3" w:rsidRPr="00647DA5" w:rsidRDefault="00AB78C3" w:rsidP="00647DA5">
      <w:pPr>
        <w:spacing w:before="120" w:after="100" w:afterAutospacing="1"/>
      </w:pPr>
      <w:r>
        <w:t xml:space="preserve">He replaces Mike Cruz, M.D. </w:t>
      </w:r>
      <w:r w:rsidR="007F0344">
        <w:t xml:space="preserve">as central region CEO after Dr. Cruz was </w:t>
      </w:r>
      <w:r>
        <w:t>named Chief Operating Officer for the 15-hospital system.</w:t>
      </w:r>
    </w:p>
    <w:p w:rsidR="00647DA5" w:rsidRDefault="001176B9" w:rsidP="00647DA5">
      <w:pPr>
        <w:spacing w:before="120" w:after="100" w:afterAutospacing="1"/>
      </w:pPr>
      <w:r>
        <w:t>In his new role</w:t>
      </w:r>
      <w:r w:rsidR="00647DA5">
        <w:t>,</w:t>
      </w:r>
      <w:r>
        <w:t xml:space="preserve"> which </w:t>
      </w:r>
      <w:r w:rsidRPr="001176B9">
        <w:t>is effective September 1</w:t>
      </w:r>
      <w:r>
        <w:t xml:space="preserve">, </w:t>
      </w:r>
      <w:r w:rsidR="00647DA5">
        <w:t xml:space="preserve">Anderson </w:t>
      </w:r>
      <w:r w:rsidR="00647DA5">
        <w:t xml:space="preserve">will serve as the operational leader </w:t>
      </w:r>
      <w:r w:rsidR="007F0344">
        <w:t xml:space="preserve">for OSF’s </w:t>
      </w:r>
      <w:r w:rsidR="00647DA5">
        <w:t xml:space="preserve">central </w:t>
      </w:r>
      <w:r w:rsidR="00647DA5">
        <w:t>region</w:t>
      </w:r>
      <w:r w:rsidR="00647DA5">
        <w:t xml:space="preserve"> which </w:t>
      </w:r>
      <w:r w:rsidR="00647DA5">
        <w:t>include</w:t>
      </w:r>
      <w:r w:rsidR="00647DA5">
        <w:t>s</w:t>
      </w:r>
      <w:r w:rsidR="00647DA5">
        <w:t xml:space="preserve"> OSF Saint Francis, OSF Children’s Hospital of Illinois in the Peoria area, OSF Aviation</w:t>
      </w:r>
      <w:r w:rsidR="00647DA5">
        <w:t>,</w:t>
      </w:r>
      <w:r w:rsidR="00647DA5">
        <w:t xml:space="preserve"> and the broader geographic area to the north and south of the Peoria tri-county area. </w:t>
      </w:r>
    </w:p>
    <w:p w:rsidR="00647DA5" w:rsidRDefault="00647DA5" w:rsidP="00647DA5">
      <w:pPr>
        <w:spacing w:before="120" w:after="100" w:afterAutospacing="1"/>
      </w:pPr>
      <w:r>
        <w:t xml:space="preserve">Anderson </w:t>
      </w:r>
      <w:r>
        <w:t>will be responsible for ensuring that clinical and administrative services are organized to meet the needs of those serve</w:t>
      </w:r>
      <w:r>
        <w:t>d by OSF HealthCare</w:t>
      </w:r>
      <w:r>
        <w:t xml:space="preserve">, as well as the market. Along with the other regional CEOs, </w:t>
      </w:r>
      <w:r>
        <w:t xml:space="preserve">Anderson </w:t>
      </w:r>
      <w:r>
        <w:t xml:space="preserve">will </w:t>
      </w:r>
      <w:r>
        <w:t xml:space="preserve">also </w:t>
      </w:r>
      <w:r>
        <w:t xml:space="preserve">be accountable for the delivery of improved health care to </w:t>
      </w:r>
      <w:r>
        <w:t xml:space="preserve">OSF </w:t>
      </w:r>
      <w:r>
        <w:t xml:space="preserve">patients and the performance of </w:t>
      </w:r>
      <w:r>
        <w:t xml:space="preserve">OSF </w:t>
      </w:r>
      <w:r>
        <w:t xml:space="preserve">Mission Partners </w:t>
      </w:r>
      <w:r>
        <w:t xml:space="preserve">(employees) </w:t>
      </w:r>
      <w:r>
        <w:t xml:space="preserve">across the </w:t>
      </w:r>
      <w:r>
        <w:t xml:space="preserve">OSF </w:t>
      </w:r>
      <w:r>
        <w:t xml:space="preserve">Ministry. </w:t>
      </w:r>
    </w:p>
    <w:p w:rsidR="00647DA5" w:rsidRDefault="00F40E00" w:rsidP="00647DA5">
      <w:pPr>
        <w:spacing w:before="120" w:after="100" w:afterAutospacing="1"/>
      </w:pPr>
      <w:r>
        <w:t xml:space="preserve">Anderson </w:t>
      </w:r>
      <w:r w:rsidR="00647DA5">
        <w:t xml:space="preserve">began his career at OSF HealthCare in 1981 as a medical technologist in the laboratory services department.  </w:t>
      </w:r>
      <w:r>
        <w:t xml:space="preserve">He </w:t>
      </w:r>
      <w:r w:rsidR="00647DA5">
        <w:t>went on to serve as senior vice president and chief operating officer at OSF Saint Francis</w:t>
      </w:r>
      <w:r>
        <w:t xml:space="preserve"> before being named p</w:t>
      </w:r>
      <w:r w:rsidR="00647DA5">
        <w:t xml:space="preserve">resident </w:t>
      </w:r>
      <w:r w:rsidRPr="00065994">
        <w:t xml:space="preserve">in </w:t>
      </w:r>
      <w:r w:rsidR="00065994" w:rsidRPr="00065994">
        <w:t>2017</w:t>
      </w:r>
      <w:r w:rsidR="00647DA5" w:rsidRPr="00065994">
        <w:t xml:space="preserve">. </w:t>
      </w:r>
      <w:r w:rsidR="007F0344">
        <w:t>Since then</w:t>
      </w:r>
      <w:bookmarkStart w:id="0" w:name="_GoBack"/>
      <w:bookmarkEnd w:id="0"/>
      <w:r>
        <w:t xml:space="preserve"> Anderson has overseen a number of initiatives to benefit </w:t>
      </w:r>
      <w:r w:rsidR="00647DA5">
        <w:t xml:space="preserve">care </w:t>
      </w:r>
      <w:r>
        <w:t xml:space="preserve">for </w:t>
      </w:r>
      <w:r w:rsidR="00647DA5">
        <w:t xml:space="preserve">the community including the OSF HealthCare Cancer Institute, </w:t>
      </w:r>
      <w:r w:rsidR="001176B9">
        <w:t xml:space="preserve">set to open in 2024 on the OSF Saint Francis campus. </w:t>
      </w:r>
      <w:r w:rsidR="00647DA5">
        <w:t xml:space="preserve"> </w:t>
      </w:r>
    </w:p>
    <w:p w:rsidR="00647DA5" w:rsidRDefault="001176B9" w:rsidP="00647DA5">
      <w:pPr>
        <w:autoSpaceDE w:val="0"/>
        <w:autoSpaceDN w:val="0"/>
      </w:pPr>
      <w:r>
        <w:t xml:space="preserve">Anderson </w:t>
      </w:r>
      <w:r w:rsidR="00647DA5">
        <w:t>earned his Bachelor of Science in Medical Technology from Eureka College</w:t>
      </w:r>
      <w:r>
        <w:t xml:space="preserve"> </w:t>
      </w:r>
      <w:r w:rsidR="00647DA5">
        <w:t>and earned a Master of Science degree in Health Services Administration from the University of St. Francis</w:t>
      </w:r>
      <w:r>
        <w:t xml:space="preserve"> in </w:t>
      </w:r>
      <w:r w:rsidR="00647DA5">
        <w:t>Joliet</w:t>
      </w:r>
      <w:r>
        <w:t>. He is a F</w:t>
      </w:r>
      <w:r w:rsidR="00647DA5">
        <w:t>ellow of the American College of Healthcare Executives.</w:t>
      </w:r>
    </w:p>
    <w:p w:rsidR="00304957" w:rsidRPr="00B01DF0" w:rsidRDefault="00304957" w:rsidP="00647DA5">
      <w:pPr>
        <w:pStyle w:val="NoSpacing"/>
        <w:rPr>
          <w:rFonts w:ascii="Tahoma" w:hAnsi="Tahoma" w:cs="Tahoma"/>
          <w:spacing w:val="2"/>
          <w:sz w:val="20"/>
          <w:szCs w:val="20"/>
          <w:shd w:val="clear" w:color="auto" w:fill="FFFFFF"/>
        </w:rPr>
      </w:pPr>
    </w:p>
    <w:p w:rsidR="008F7982" w:rsidRDefault="008F7982" w:rsidP="008F7982">
      <w:pPr>
        <w:pStyle w:val="NoSpacing"/>
        <w:jc w:val="center"/>
        <w:rPr>
          <w:rFonts w:ascii="Tahoma" w:hAnsi="Tahoma" w:cs="Tahoma"/>
          <w:spacing w:val="2"/>
          <w:sz w:val="20"/>
          <w:szCs w:val="20"/>
          <w:shd w:val="clear" w:color="auto" w:fill="FFFFFF"/>
        </w:rPr>
      </w:pPr>
      <w:r w:rsidRPr="0037039A">
        <w:rPr>
          <w:rFonts w:ascii="Tahoma" w:hAnsi="Tahoma" w:cs="Tahoma"/>
          <w:spacing w:val="2"/>
          <w:sz w:val="20"/>
          <w:szCs w:val="20"/>
          <w:shd w:val="clear" w:color="auto" w:fill="FFFFFF"/>
        </w:rPr>
        <w:t># # #</w:t>
      </w:r>
    </w:p>
    <w:p w:rsidR="008F7982" w:rsidRPr="0037039A" w:rsidRDefault="008F7982" w:rsidP="008F7982">
      <w:pPr>
        <w:pStyle w:val="NoSpacing"/>
        <w:jc w:val="center"/>
        <w:rPr>
          <w:rFonts w:ascii="Tahoma" w:hAnsi="Tahoma" w:cs="Tahoma"/>
          <w:spacing w:val="2"/>
          <w:sz w:val="20"/>
          <w:szCs w:val="20"/>
          <w:shd w:val="clear" w:color="auto" w:fill="FFFFFF"/>
        </w:rPr>
      </w:pPr>
    </w:p>
    <w:p w:rsidR="008F7982" w:rsidRPr="0037039A" w:rsidRDefault="008F7982" w:rsidP="008F7982">
      <w:pPr>
        <w:pStyle w:val="NoSpacing"/>
        <w:rPr>
          <w:rFonts w:ascii="Tahoma" w:hAnsi="Tahoma" w:cs="Tahoma"/>
          <w:spacing w:val="2"/>
          <w:sz w:val="20"/>
          <w:szCs w:val="20"/>
          <w:shd w:val="clear" w:color="auto" w:fill="FFFFFF"/>
        </w:rPr>
      </w:pPr>
    </w:p>
    <w:p w:rsidR="008F7982" w:rsidRPr="00E63E24" w:rsidRDefault="008F7982" w:rsidP="008F7982">
      <w:pPr>
        <w:pStyle w:val="NoSpacing"/>
        <w:rPr>
          <w:rFonts w:ascii="Tahoma" w:hAnsi="Tahoma" w:cs="Tahoma"/>
          <w:b/>
          <w:spacing w:val="2"/>
          <w:sz w:val="18"/>
          <w:szCs w:val="18"/>
          <w:shd w:val="clear" w:color="auto" w:fill="FFFFFF"/>
        </w:rPr>
      </w:pPr>
      <w:r w:rsidRPr="0037039A">
        <w:rPr>
          <w:rFonts w:ascii="Tahoma" w:hAnsi="Tahoma" w:cs="Tahoma"/>
          <w:b/>
          <w:i/>
          <w:spacing w:val="2"/>
          <w:sz w:val="20"/>
          <w:szCs w:val="20"/>
          <w:shd w:val="clear" w:color="auto" w:fill="FFFFFF"/>
        </w:rPr>
        <w:br/>
      </w:r>
      <w:r w:rsidRPr="00E63E24">
        <w:rPr>
          <w:rFonts w:ascii="Tahoma" w:hAnsi="Tahoma" w:cs="Tahoma"/>
          <w:b/>
          <w:spacing w:val="2"/>
          <w:sz w:val="18"/>
          <w:szCs w:val="18"/>
          <w:shd w:val="clear" w:color="auto" w:fill="FFFFFF"/>
        </w:rPr>
        <w:t xml:space="preserve">About OSF HealthCare: </w:t>
      </w:r>
    </w:p>
    <w:p w:rsidR="00CE1574" w:rsidRPr="00E63E24" w:rsidRDefault="008F7982" w:rsidP="00304957">
      <w:pPr>
        <w:rPr>
          <w:rFonts w:asciiTheme="minorHAnsi" w:hAnsiTheme="minorHAnsi" w:cstheme="minorHAnsi"/>
          <w:spacing w:val="2"/>
          <w:sz w:val="18"/>
          <w:szCs w:val="18"/>
          <w:shd w:val="clear" w:color="auto" w:fill="FFFFFF"/>
        </w:rPr>
      </w:pPr>
      <w:r w:rsidRPr="00E63E24">
        <w:rPr>
          <w:rFonts w:ascii="Tahoma" w:hAnsi="Tahoma" w:cs="Tahoma"/>
          <w:spacing w:val="2"/>
          <w:sz w:val="18"/>
          <w:szCs w:val="18"/>
          <w:shd w:val="clear" w:color="auto" w:fill="FFFFFF"/>
        </w:rPr>
        <w:t xml:space="preserve">OSF HealthCare is an integrated health system owned and operated by The Sisters of the Third Order of St. Francis, headquartered in Peoria, Illinois. OSF HealthCare employs nearly 24,000 Mission Partners (employees) in 150 locations, including 15 hospitals – ten acute care, five critical access – with 2,089 licensed beds, and two colleges of nursing throughout Illinois and Michigan. The OSF HealthCare physician network employs more than 1,500 primary care, specialist and advanced practice providers. Learn more at </w:t>
      </w:r>
      <w:hyperlink r:id="rId8" w:history="1">
        <w:r w:rsidRPr="00E63E24">
          <w:rPr>
            <w:rStyle w:val="Hyperlink"/>
            <w:rFonts w:ascii="Tahoma" w:hAnsi="Tahoma" w:cs="Tahoma"/>
            <w:spacing w:val="2"/>
            <w:sz w:val="18"/>
            <w:szCs w:val="18"/>
            <w:shd w:val="clear" w:color="auto" w:fill="FFFFFF"/>
          </w:rPr>
          <w:t>https://www.osfhealthcare.org</w:t>
        </w:r>
      </w:hyperlink>
      <w:r w:rsidRPr="00E63E24">
        <w:rPr>
          <w:rFonts w:ascii="Tahoma" w:hAnsi="Tahoma" w:cs="Tahoma"/>
          <w:spacing w:val="2"/>
          <w:sz w:val="18"/>
          <w:szCs w:val="18"/>
          <w:shd w:val="clear" w:color="auto" w:fill="FFFFFF"/>
        </w:rPr>
        <w:t xml:space="preserve">. </w:t>
      </w:r>
    </w:p>
    <w:sectPr w:rsidR="00CE1574" w:rsidRPr="00E63E24" w:rsidSect="006608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1C6" w:rsidRDefault="004841C6" w:rsidP="00AB0803">
      <w:r>
        <w:separator/>
      </w:r>
    </w:p>
  </w:endnote>
  <w:endnote w:type="continuationSeparator" w:id="0">
    <w:p w:rsidR="004841C6" w:rsidRDefault="004841C6" w:rsidP="00AB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03" w:rsidRDefault="00AB0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03" w:rsidRDefault="00AB0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03" w:rsidRDefault="00AB0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1C6" w:rsidRDefault="004841C6" w:rsidP="00AB0803">
      <w:r>
        <w:separator/>
      </w:r>
    </w:p>
  </w:footnote>
  <w:footnote w:type="continuationSeparator" w:id="0">
    <w:p w:rsidR="004841C6" w:rsidRDefault="004841C6" w:rsidP="00AB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03" w:rsidRDefault="00AB0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03" w:rsidRDefault="00AB0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03" w:rsidRDefault="00AB08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14"/>
    <w:rsid w:val="00065994"/>
    <w:rsid w:val="00065C60"/>
    <w:rsid w:val="00065F14"/>
    <w:rsid w:val="001176B9"/>
    <w:rsid w:val="001D16A4"/>
    <w:rsid w:val="00221C76"/>
    <w:rsid w:val="00247290"/>
    <w:rsid w:val="00294A3A"/>
    <w:rsid w:val="002B3759"/>
    <w:rsid w:val="00304957"/>
    <w:rsid w:val="00380695"/>
    <w:rsid w:val="003A7109"/>
    <w:rsid w:val="003E52D3"/>
    <w:rsid w:val="0047624A"/>
    <w:rsid w:val="0048038F"/>
    <w:rsid w:val="004841C6"/>
    <w:rsid w:val="004A5696"/>
    <w:rsid w:val="004C549C"/>
    <w:rsid w:val="00563FB2"/>
    <w:rsid w:val="00596776"/>
    <w:rsid w:val="005B7EBE"/>
    <w:rsid w:val="00647DA5"/>
    <w:rsid w:val="00660846"/>
    <w:rsid w:val="00693BBE"/>
    <w:rsid w:val="006E2AE5"/>
    <w:rsid w:val="007F0344"/>
    <w:rsid w:val="007F3EDC"/>
    <w:rsid w:val="0081746D"/>
    <w:rsid w:val="008E4CA1"/>
    <w:rsid w:val="008F7982"/>
    <w:rsid w:val="00953A05"/>
    <w:rsid w:val="009A2AA1"/>
    <w:rsid w:val="00A83ECC"/>
    <w:rsid w:val="00AB0803"/>
    <w:rsid w:val="00AB78C3"/>
    <w:rsid w:val="00B01DF0"/>
    <w:rsid w:val="00B77DF3"/>
    <w:rsid w:val="00B82342"/>
    <w:rsid w:val="00B8619C"/>
    <w:rsid w:val="00CC0E0D"/>
    <w:rsid w:val="00CE1574"/>
    <w:rsid w:val="00D147EB"/>
    <w:rsid w:val="00DD44D7"/>
    <w:rsid w:val="00E103D9"/>
    <w:rsid w:val="00E52C1A"/>
    <w:rsid w:val="00E63E24"/>
    <w:rsid w:val="00F40E00"/>
    <w:rsid w:val="00F5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491F48"/>
  <w15:chartTrackingRefBased/>
  <w15:docId w15:val="{CB98688B-6C0A-428C-9696-890C6F50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F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F14"/>
    <w:pPr>
      <w:spacing w:after="0" w:line="240" w:lineRule="auto"/>
    </w:pPr>
  </w:style>
  <w:style w:type="character" w:styleId="Hyperlink">
    <w:name w:val="Hyperlink"/>
    <w:basedOn w:val="DefaultParagraphFont"/>
    <w:uiPriority w:val="99"/>
    <w:unhideWhenUsed/>
    <w:rsid w:val="00563FB2"/>
    <w:rPr>
      <w:color w:val="0000FF"/>
      <w:u w:val="single"/>
    </w:rPr>
  </w:style>
  <w:style w:type="character" w:styleId="FollowedHyperlink">
    <w:name w:val="FollowedHyperlink"/>
    <w:basedOn w:val="DefaultParagraphFont"/>
    <w:uiPriority w:val="99"/>
    <w:semiHidden/>
    <w:unhideWhenUsed/>
    <w:rsid w:val="00CE1574"/>
    <w:rPr>
      <w:color w:val="954F72" w:themeColor="followedHyperlink"/>
      <w:u w:val="single"/>
    </w:rPr>
  </w:style>
  <w:style w:type="paragraph" w:styleId="Header">
    <w:name w:val="header"/>
    <w:basedOn w:val="Normal"/>
    <w:link w:val="HeaderChar"/>
    <w:uiPriority w:val="99"/>
    <w:unhideWhenUsed/>
    <w:rsid w:val="00AB0803"/>
    <w:pPr>
      <w:tabs>
        <w:tab w:val="center" w:pos="4680"/>
        <w:tab w:val="right" w:pos="9360"/>
      </w:tabs>
    </w:pPr>
  </w:style>
  <w:style w:type="character" w:customStyle="1" w:styleId="HeaderChar">
    <w:name w:val="Header Char"/>
    <w:basedOn w:val="DefaultParagraphFont"/>
    <w:link w:val="Header"/>
    <w:uiPriority w:val="99"/>
    <w:rsid w:val="00AB0803"/>
    <w:rPr>
      <w:rFonts w:ascii="Calibri" w:hAnsi="Calibri" w:cs="Calibri"/>
    </w:rPr>
  </w:style>
  <w:style w:type="paragraph" w:styleId="Footer">
    <w:name w:val="footer"/>
    <w:basedOn w:val="Normal"/>
    <w:link w:val="FooterChar"/>
    <w:uiPriority w:val="99"/>
    <w:unhideWhenUsed/>
    <w:rsid w:val="00AB0803"/>
    <w:pPr>
      <w:tabs>
        <w:tab w:val="center" w:pos="4680"/>
        <w:tab w:val="right" w:pos="9360"/>
      </w:tabs>
    </w:pPr>
  </w:style>
  <w:style w:type="character" w:customStyle="1" w:styleId="FooterChar">
    <w:name w:val="Footer Char"/>
    <w:basedOn w:val="DefaultParagraphFont"/>
    <w:link w:val="Footer"/>
    <w:uiPriority w:val="99"/>
    <w:rsid w:val="00AB080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102125">
      <w:bodyDiv w:val="1"/>
      <w:marLeft w:val="0"/>
      <w:marRight w:val="0"/>
      <w:marTop w:val="0"/>
      <w:marBottom w:val="0"/>
      <w:divBdr>
        <w:top w:val="none" w:sz="0" w:space="0" w:color="auto"/>
        <w:left w:val="none" w:sz="0" w:space="0" w:color="auto"/>
        <w:bottom w:val="none" w:sz="0" w:space="0" w:color="auto"/>
        <w:right w:val="none" w:sz="0" w:space="0" w:color="auto"/>
      </w:divBdr>
    </w:div>
    <w:div w:id="18369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fhealthcar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F655-3DFF-44DA-9C72-D6739560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Dankoff, Shelli J.</cp:lastModifiedBy>
  <cp:revision>5</cp:revision>
  <dcterms:created xsi:type="dcterms:W3CDTF">2022-08-04T20:39:00Z</dcterms:created>
  <dcterms:modified xsi:type="dcterms:W3CDTF">2022-08-05T14:08:00Z</dcterms:modified>
</cp:coreProperties>
</file>