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2E" w:rsidRPr="0000223C" w:rsidRDefault="0000223C" w:rsidP="00363A63">
      <w:pPr>
        <w:rPr>
          <w:rFonts w:ascii="Tahoma" w:hAnsi="Tahoma" w:cs="Tahoma"/>
          <w:b/>
        </w:rPr>
      </w:pPr>
      <w:r w:rsidRPr="0000223C">
        <w:rPr>
          <w:rFonts w:ascii="Tahoma" w:hAnsi="Tahoma" w:cs="Tahoma"/>
          <w:b/>
        </w:rPr>
        <w:t>Transcript for Media Clips for Dr. Chris Zallek, lead investigator for NeuroHealth Lab, OSF Jump Simulation and Education Center</w:t>
      </w:r>
    </w:p>
    <w:p w:rsidR="00EA602E" w:rsidRDefault="00EA602E" w:rsidP="00363A63">
      <w:pPr>
        <w:rPr>
          <w:rFonts w:ascii="Tahoma" w:hAnsi="Tahoma" w:cs="Tahoma"/>
          <w:color w:val="C00000"/>
        </w:rPr>
      </w:pPr>
    </w:p>
    <w:p w:rsidR="00B07BFE" w:rsidRDefault="00B07BFE" w:rsidP="00363A63">
      <w:pPr>
        <w:rPr>
          <w:rFonts w:ascii="Tahoma" w:hAnsi="Tahoma" w:cs="Tahoma"/>
        </w:rPr>
      </w:pPr>
      <w:r>
        <w:rPr>
          <w:rFonts w:ascii="Tahoma" w:hAnsi="Tahoma" w:cs="Tahoma"/>
        </w:rPr>
        <w:t>With not enough neurologists to meet a growing population of patients over 55, Dr. Zallek says this will help make sure individuals are evaluated more quickly and then once diagnosed with a neurological condition, get them a care program.</w:t>
      </w:r>
    </w:p>
    <w:p w:rsidR="00363A63" w:rsidRPr="00B07BFE" w:rsidRDefault="00EA602E" w:rsidP="00363A63">
      <w:pPr>
        <w:rPr>
          <w:rFonts w:ascii="Tahoma" w:hAnsi="Tahoma" w:cs="Tahoma"/>
          <w:b/>
          <w:color w:val="C00000"/>
        </w:rPr>
      </w:pPr>
      <w:r w:rsidRPr="00B07BFE">
        <w:rPr>
          <w:rFonts w:ascii="Tahoma" w:hAnsi="Tahoma" w:cs="Tahoma"/>
          <w:b/>
          <w:color w:val="C00000"/>
        </w:rPr>
        <w:t>“This will hopefully help with the triage of the patients. We want to see all patients but there are some patients that need to be seen sooner rather than later. If we have tools helping us to say okay, this person, we need to get them in a little more quickly, or at least meet with them via tele neurology, it is an opportunity to improve care.”</w:t>
      </w:r>
      <w:r w:rsidR="0000223C" w:rsidRPr="00B07BFE">
        <w:rPr>
          <w:rFonts w:ascii="Tahoma" w:hAnsi="Tahoma" w:cs="Tahoma"/>
          <w:b/>
          <w:color w:val="C00000"/>
        </w:rPr>
        <w:t xml:space="preserve"> </w:t>
      </w:r>
      <w:r w:rsidR="00B07BFE" w:rsidRPr="00B07BFE">
        <w:rPr>
          <w:rFonts w:ascii="Tahoma" w:hAnsi="Tahoma" w:cs="Tahoma"/>
          <w:b/>
          <w:color w:val="C00000"/>
        </w:rPr>
        <w:t>(:24)</w:t>
      </w:r>
    </w:p>
    <w:p w:rsidR="00EA602E" w:rsidRPr="00B07BFE" w:rsidRDefault="00B07BFE" w:rsidP="00363A63">
      <w:pPr>
        <w:rPr>
          <w:rFonts w:ascii="Tahoma" w:hAnsi="Tahoma" w:cs="Tahoma"/>
        </w:rPr>
      </w:pPr>
      <w:r w:rsidRPr="00B07BFE">
        <w:rPr>
          <w:rFonts w:ascii="Tahoma" w:hAnsi="Tahoma" w:cs="Tahoma"/>
        </w:rPr>
        <w:t>Dr. Zallek says other health systems are working on similar efforts and he’s excited about the potential to have additional partners to share research and collaborate.</w:t>
      </w:r>
    </w:p>
    <w:p w:rsidR="00EA602E" w:rsidRDefault="00EA602E" w:rsidP="00363A63">
      <w:pPr>
        <w:rPr>
          <w:rFonts w:ascii="Tahoma" w:hAnsi="Tahoma" w:cs="Tahoma"/>
          <w:b/>
          <w:color w:val="C00000"/>
        </w:rPr>
      </w:pPr>
      <w:r w:rsidRPr="00B07BFE">
        <w:rPr>
          <w:rFonts w:ascii="Tahoma" w:hAnsi="Tahoma" w:cs="Tahoma"/>
          <w:b/>
          <w:color w:val="C00000"/>
        </w:rPr>
        <w:t xml:space="preserve">“It would be great if one of the outcomes from the publication was collaboration with other institutions that are working on similar problems with </w:t>
      </w:r>
      <w:bookmarkStart w:id="0" w:name="_GoBack"/>
      <w:bookmarkEnd w:id="0"/>
      <w:r w:rsidRPr="00B07BFE">
        <w:rPr>
          <w:rFonts w:ascii="Tahoma" w:hAnsi="Tahoma" w:cs="Tahoma"/>
          <w:b/>
          <w:color w:val="C00000"/>
        </w:rPr>
        <w:t>similar solutions. In the end, we're all trying to help care for patients better. And what we'd like to do is get tools out into the clinical workflows as soon as we can, when they're ready, to improve patient care and lower the cost of health care.</w:t>
      </w:r>
      <w:r w:rsidRPr="00B07BFE">
        <w:rPr>
          <w:rFonts w:ascii="Tahoma" w:hAnsi="Tahoma" w:cs="Tahoma"/>
          <w:b/>
          <w:color w:val="C00000"/>
        </w:rPr>
        <w:t>”</w:t>
      </w:r>
      <w:r w:rsidR="0000223C" w:rsidRPr="00B07BFE">
        <w:rPr>
          <w:rFonts w:ascii="Tahoma" w:hAnsi="Tahoma" w:cs="Tahoma"/>
          <w:b/>
          <w:color w:val="C00000"/>
        </w:rPr>
        <w:t xml:space="preserve"> (:27)</w:t>
      </w:r>
    </w:p>
    <w:p w:rsidR="00B07BFE" w:rsidRPr="00B07BFE" w:rsidRDefault="00B07BFE" w:rsidP="00363A63">
      <w:pPr>
        <w:rPr>
          <w:rFonts w:ascii="Tahoma" w:hAnsi="Tahoma" w:cs="Tahoma"/>
          <w:b/>
        </w:rPr>
      </w:pPr>
      <w:r w:rsidRPr="00B07BFE">
        <w:rPr>
          <w:rFonts w:ascii="Tahoma" w:hAnsi="Tahoma" w:cs="Tahoma"/>
          <w:b/>
        </w:rPr>
        <w:t>Note: There is substantial B-roll with this story.</w:t>
      </w:r>
    </w:p>
    <w:p w:rsidR="00B07BFE" w:rsidRPr="00B07BFE" w:rsidRDefault="00B07BFE" w:rsidP="00363A63">
      <w:pPr>
        <w:rPr>
          <w:rFonts w:ascii="Tahoma" w:hAnsi="Tahoma" w:cs="Tahoma"/>
          <w:b/>
          <w:color w:val="C00000"/>
        </w:rPr>
      </w:pPr>
    </w:p>
    <w:p w:rsidR="00EA602E" w:rsidRPr="00EA602E" w:rsidRDefault="00EA602E" w:rsidP="00363A63">
      <w:pPr>
        <w:rPr>
          <w:rFonts w:ascii="Tahoma" w:hAnsi="Tahoma" w:cs="Tahoma"/>
          <w:color w:val="C00000"/>
        </w:rPr>
      </w:pPr>
    </w:p>
    <w:sectPr w:rsidR="00EA602E" w:rsidRPr="00EA602E" w:rsidSect="00002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E"/>
    <w:rsid w:val="0000223C"/>
    <w:rsid w:val="00363A63"/>
    <w:rsid w:val="005E1491"/>
    <w:rsid w:val="005E4404"/>
    <w:rsid w:val="00B07BFE"/>
    <w:rsid w:val="00D73D90"/>
    <w:rsid w:val="00DB3202"/>
    <w:rsid w:val="00E10E31"/>
    <w:rsid w:val="00EA602E"/>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0A7"/>
  <w15:chartTrackingRefBased/>
  <w15:docId w15:val="{190FD870-236A-41AF-9EAC-65B072B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dfhvpp2j.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dfhvpp2j</Template>
  <TotalTime>31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1</cp:revision>
  <dcterms:created xsi:type="dcterms:W3CDTF">2022-08-12T14:48:00Z</dcterms:created>
  <dcterms:modified xsi:type="dcterms:W3CDTF">2022-08-12T15:19:00Z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