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87B46" w14:textId="20FD1193" w:rsidR="00314CCB" w:rsidRDefault="00314CCB" w:rsidP="00314CCB">
      <w:pPr>
        <w:rPr>
          <w:rFonts w:ascii="Tahoma" w:hAnsi="Tahoma" w:cs="Tahoma"/>
          <w:b/>
          <w:bCs/>
        </w:rPr>
      </w:pPr>
      <w:r w:rsidRPr="00314CCB">
        <w:rPr>
          <w:rFonts w:ascii="Tahoma" w:hAnsi="Tahoma" w:cs="Tahoma"/>
          <w:b/>
          <w:bCs/>
        </w:rPr>
        <w:t xml:space="preserve">BROADCAST- </w:t>
      </w:r>
      <w:r w:rsidRPr="00314CCB">
        <w:rPr>
          <w:rFonts w:ascii="Tahoma" w:hAnsi="Tahoma" w:cs="Tahoma"/>
          <w:b/>
          <w:bCs/>
        </w:rPr>
        <w:t>National leader in pediatric surgery urges human-centered innovation in health care</w:t>
      </w:r>
    </w:p>
    <w:p w14:paraId="7DDEFF00" w14:textId="77777777" w:rsidR="00314CCB" w:rsidRDefault="00314CCB" w:rsidP="00314CCB">
      <w:pPr>
        <w:rPr>
          <w:rFonts w:ascii="Tahoma" w:hAnsi="Tahoma" w:cs="Tahoma"/>
          <w:b/>
          <w:bCs/>
        </w:rPr>
      </w:pPr>
    </w:p>
    <w:p w14:paraId="15ADC20D" w14:textId="77D97109" w:rsidR="00314CCB" w:rsidRPr="00314CCB" w:rsidRDefault="00314CCB" w:rsidP="00314CCB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ANCHOR LEAD-IN</w:t>
      </w:r>
    </w:p>
    <w:p w14:paraId="177A1CBD" w14:textId="18D34771" w:rsidR="00314CCB" w:rsidRDefault="00314CCB" w:rsidP="00314CCB">
      <w:pPr>
        <w:rPr>
          <w:rFonts w:ascii="Tahoma" w:hAnsi="Tahoma" w:cs="Tahoma"/>
        </w:rPr>
      </w:pPr>
      <w:r w:rsidRPr="00314CCB">
        <w:rPr>
          <w:rFonts w:ascii="Tahoma" w:hAnsi="Tahoma" w:cs="Tahoma"/>
        </w:rPr>
        <w:t xml:space="preserve">A national leader in pediatric surgery says the future of health care innovation won’t come from the latest gadget or algorithm — but from rediscovering our shared humanity. OSF HealthCare’s </w:t>
      </w:r>
      <w:r w:rsidRPr="00314CCB">
        <w:rPr>
          <w:rFonts w:ascii="Tahoma" w:hAnsi="Tahoma" w:cs="Tahoma"/>
          <w:i/>
          <w:iCs/>
        </w:rPr>
        <w:t>Pearl Lecture Series</w:t>
      </w:r>
      <w:r w:rsidRPr="00314CCB">
        <w:rPr>
          <w:rFonts w:ascii="Tahoma" w:hAnsi="Tahoma" w:cs="Tahoma"/>
        </w:rPr>
        <w:t xml:space="preserve"> in Peoria featured Dr. Edward Barksdale Jr., who shared how medical simulation can teach empathy as well as skill.</w:t>
      </w:r>
    </w:p>
    <w:p w14:paraId="17B37407" w14:textId="77777777" w:rsidR="00314CCB" w:rsidRDefault="00314CCB" w:rsidP="00314CCB">
      <w:pPr>
        <w:rPr>
          <w:rFonts w:ascii="Tahoma" w:hAnsi="Tahoma" w:cs="Tahoma"/>
        </w:rPr>
      </w:pPr>
    </w:p>
    <w:p w14:paraId="42AD2D0A" w14:textId="68A68979" w:rsidR="00314CCB" w:rsidRDefault="00314CCB" w:rsidP="00314CCB">
      <w:pPr>
        <w:rPr>
          <w:rFonts w:ascii="Tahoma" w:hAnsi="Tahoma" w:cs="Tahoma"/>
        </w:rPr>
      </w:pPr>
      <w:r w:rsidRPr="00314CCB">
        <w:rPr>
          <w:rFonts w:ascii="Tahoma" w:hAnsi="Tahoma" w:cs="Tahoma"/>
          <w:b/>
          <w:bCs/>
        </w:rPr>
        <w:t>VO or Radio Package</w:t>
      </w:r>
      <w:r w:rsidRPr="00314CCB">
        <w:rPr>
          <w:rFonts w:ascii="Tahoma" w:hAnsi="Tahoma" w:cs="Tahoma"/>
        </w:rPr>
        <w:br/>
        <w:t>As health care systems across the country confront inequities and social challenges, Dr. Edward Barksdale says it’s time for a shift — from high-tech to high-touch.</w:t>
      </w:r>
      <w:r>
        <w:rPr>
          <w:rFonts w:ascii="Tahoma" w:hAnsi="Tahoma" w:cs="Tahoma"/>
        </w:rPr>
        <w:t xml:space="preserve"> </w:t>
      </w:r>
      <w:r w:rsidRPr="00314CCB">
        <w:rPr>
          <w:rFonts w:ascii="Tahoma" w:hAnsi="Tahoma" w:cs="Tahoma"/>
        </w:rPr>
        <w:t>He told an audience at the Jump Trading Simulation and Education Center</w:t>
      </w:r>
      <w:r>
        <w:rPr>
          <w:rFonts w:ascii="Tahoma" w:hAnsi="Tahoma" w:cs="Tahoma"/>
        </w:rPr>
        <w:t xml:space="preserve"> in Peoria, Illinois</w:t>
      </w:r>
      <w:r w:rsidRPr="00314CCB">
        <w:rPr>
          <w:rFonts w:ascii="Tahoma" w:hAnsi="Tahoma" w:cs="Tahoma"/>
        </w:rPr>
        <w:t xml:space="preserve"> that simulation — </w:t>
      </w:r>
      <w:r>
        <w:rPr>
          <w:rFonts w:ascii="Tahoma" w:hAnsi="Tahoma" w:cs="Tahoma"/>
        </w:rPr>
        <w:t xml:space="preserve">often </w:t>
      </w:r>
      <w:r w:rsidRPr="00314CCB">
        <w:rPr>
          <w:rFonts w:ascii="Tahoma" w:hAnsi="Tahoma" w:cs="Tahoma"/>
        </w:rPr>
        <w:t>using trained actors to mimic real-world medical encounters — is a powerful way for clinicians to “rehearse for humanity.”</w:t>
      </w:r>
    </w:p>
    <w:p w14:paraId="4DF5760D" w14:textId="59F500A5" w:rsidR="00314CCB" w:rsidRDefault="00314CCB" w:rsidP="00314CCB">
      <w:pPr>
        <w:rPr>
          <w:rFonts w:ascii="Tahoma" w:hAnsi="Tahoma" w:cs="Tahoma"/>
          <w:b/>
          <w:bCs/>
          <w:color w:val="C00000"/>
        </w:rPr>
      </w:pPr>
      <w:r w:rsidRPr="00314CCB">
        <w:rPr>
          <w:rFonts w:ascii="Tahoma" w:hAnsi="Tahoma" w:cs="Tahoma"/>
          <w:b/>
          <w:bCs/>
          <w:color w:val="C00000"/>
        </w:rPr>
        <w:t>SOT Dr. Edward Barksdale</w:t>
      </w:r>
    </w:p>
    <w:p w14:paraId="6A2375E3" w14:textId="77777777" w:rsidR="00314CCB" w:rsidRPr="00B45BFA" w:rsidRDefault="00314CCB" w:rsidP="00314CCB">
      <w:pPr>
        <w:rPr>
          <w:rFonts w:ascii="Tahoma" w:hAnsi="Tahoma" w:cs="Tahoma"/>
          <w:b/>
          <w:bCs/>
          <w:color w:val="C00000"/>
        </w:rPr>
      </w:pPr>
      <w:r w:rsidRPr="00B45BFA">
        <w:rPr>
          <w:rFonts w:ascii="Tahoma" w:hAnsi="Tahoma" w:cs="Tahoma"/>
          <w:b/>
          <w:bCs/>
          <w:color w:val="C00000"/>
        </w:rPr>
        <w:t>“How can it help us be more human? How can it help us be more compassionate and empathic. So much of the work I do in Cleveland where I was, and now in Chicago is to look at how we can take technology to allow physicians to lead more with their hearts than their heads.” (:23)</w:t>
      </w:r>
    </w:p>
    <w:p w14:paraId="2087D801" w14:textId="0D65B4C9" w:rsidR="00314CCB" w:rsidRPr="00314CCB" w:rsidRDefault="00314CCB" w:rsidP="00314CCB">
      <w:pPr>
        <w:rPr>
          <w:rFonts w:ascii="Tahoma" w:hAnsi="Tahoma" w:cs="Tahoma"/>
        </w:rPr>
      </w:pPr>
      <w:r w:rsidRPr="00314CCB">
        <w:rPr>
          <w:rFonts w:ascii="Tahoma" w:hAnsi="Tahoma" w:cs="Tahoma"/>
        </w:rPr>
        <w:t>Dr. Barksdale, recently named one of four icons of the American College of Surgeons, says places like the Jump Center are leading the way — showing that empathy can be learned, practiced, and put into action both inside and beyond hospital walls.</w:t>
      </w:r>
    </w:p>
    <w:p w14:paraId="3188CC90" w14:textId="77777777" w:rsidR="00924F03" w:rsidRPr="00314CCB" w:rsidRDefault="00924F03">
      <w:pPr>
        <w:rPr>
          <w:rFonts w:ascii="Tahoma" w:hAnsi="Tahoma" w:cs="Tahoma"/>
        </w:rPr>
      </w:pPr>
    </w:p>
    <w:sectPr w:rsidR="00924F03" w:rsidRPr="00314CCB" w:rsidSect="00314CC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CCB"/>
    <w:rsid w:val="00314CCB"/>
    <w:rsid w:val="007C0378"/>
    <w:rsid w:val="00924F03"/>
    <w:rsid w:val="00982E42"/>
    <w:rsid w:val="00E6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129A1"/>
  <w15:chartTrackingRefBased/>
  <w15:docId w15:val="{3FA86804-EF03-4BFB-828B-728F0C11E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4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4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4C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4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4C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4C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4C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4C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4C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4C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4C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4C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4CC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4CC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4C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4C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4C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4C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4C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4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4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4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4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4C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4C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4CC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4C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4CC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4C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1197</Characters>
  <Application>Microsoft Office Word</Application>
  <DocSecurity>0</DocSecurity>
  <Lines>19</Lines>
  <Paragraphs>6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1</cp:revision>
  <dcterms:created xsi:type="dcterms:W3CDTF">2025-10-16T22:45:00Z</dcterms:created>
  <dcterms:modified xsi:type="dcterms:W3CDTF">2025-10-16T22:50:00Z</dcterms:modified>
</cp:coreProperties>
</file>