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CBD" w:rsidRDefault="00050CBD" w:rsidP="00050CBD">
      <w:pPr>
        <w:jc w:val="center"/>
        <w:rPr>
          <w:b/>
        </w:rPr>
      </w:pPr>
      <w:r>
        <w:rPr>
          <w:b/>
          <w:noProof/>
        </w:rPr>
        <w:drawing>
          <wp:inline distT="0" distB="0" distL="0" distR="0">
            <wp:extent cx="2341916" cy="471635"/>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FHC_Horizontal_Brow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0600" cy="515675"/>
                    </a:xfrm>
                    <a:prstGeom prst="rect">
                      <a:avLst/>
                    </a:prstGeom>
                  </pic:spPr>
                </pic:pic>
              </a:graphicData>
            </a:graphic>
          </wp:inline>
        </w:drawing>
      </w:r>
    </w:p>
    <w:p w:rsidR="00AF3EC6" w:rsidRPr="00491650" w:rsidRDefault="00491650" w:rsidP="00AF3EC6">
      <w:pPr>
        <w:spacing w:after="0" w:line="240" w:lineRule="auto"/>
        <w:jc w:val="center"/>
        <w:rPr>
          <w:rFonts w:ascii="Tahoma" w:eastAsia="Times New Roman" w:hAnsi="Tahoma" w:cs="Tahoma"/>
          <w:b/>
          <w:sz w:val="24"/>
          <w:szCs w:val="24"/>
        </w:rPr>
      </w:pPr>
      <w:r w:rsidRPr="00491650">
        <w:rPr>
          <w:rFonts w:ascii="Tahoma" w:eastAsia="Times New Roman" w:hAnsi="Tahoma" w:cs="Tahoma"/>
          <w:b/>
          <w:sz w:val="24"/>
          <w:szCs w:val="24"/>
        </w:rPr>
        <w:t xml:space="preserve">Proton therapy cyclotron arrives at </w:t>
      </w:r>
      <w:r w:rsidR="00AD4649" w:rsidRPr="00491650">
        <w:rPr>
          <w:rFonts w:ascii="Tahoma" w:eastAsia="Times New Roman" w:hAnsi="Tahoma" w:cs="Tahoma"/>
          <w:b/>
          <w:sz w:val="24"/>
          <w:szCs w:val="24"/>
        </w:rPr>
        <w:t xml:space="preserve">OSF </w:t>
      </w:r>
      <w:r w:rsidR="00AF3EC6" w:rsidRPr="00491650">
        <w:rPr>
          <w:rFonts w:ascii="Tahoma" w:eastAsia="Times New Roman" w:hAnsi="Tahoma" w:cs="Tahoma"/>
          <w:b/>
          <w:sz w:val="24"/>
          <w:szCs w:val="24"/>
        </w:rPr>
        <w:t>HealthCare Cancer Institute</w:t>
      </w:r>
    </w:p>
    <w:p w:rsidR="00AF3EC6" w:rsidRPr="00AF3EC6" w:rsidRDefault="00AF3EC6" w:rsidP="00AF3EC6">
      <w:pPr>
        <w:spacing w:after="0" w:line="240" w:lineRule="auto"/>
        <w:jc w:val="center"/>
        <w:rPr>
          <w:rFonts w:ascii="Tahoma" w:eastAsia="Times New Roman" w:hAnsi="Tahoma" w:cs="Tahoma"/>
          <w:b/>
          <w:sz w:val="8"/>
          <w:szCs w:val="8"/>
        </w:rPr>
      </w:pPr>
    </w:p>
    <w:p w:rsidR="00AF3EC6" w:rsidRPr="00AF3EC6" w:rsidRDefault="00AF3EC6" w:rsidP="00AF3EC6">
      <w:pPr>
        <w:spacing w:after="0" w:line="240" w:lineRule="auto"/>
        <w:jc w:val="center"/>
        <w:rPr>
          <w:rFonts w:ascii="Tahoma" w:eastAsia="Times New Roman" w:hAnsi="Tahoma" w:cs="Tahoma"/>
          <w:b/>
          <w:sz w:val="8"/>
          <w:szCs w:val="8"/>
        </w:rPr>
      </w:pPr>
    </w:p>
    <w:p w:rsidR="00AF3EC6" w:rsidRPr="00AF3EC6" w:rsidRDefault="00AF3EC6" w:rsidP="00AF3EC6">
      <w:pPr>
        <w:spacing w:after="0" w:line="240" w:lineRule="auto"/>
        <w:jc w:val="center"/>
        <w:rPr>
          <w:rFonts w:ascii="Tahoma" w:eastAsia="Times New Roman" w:hAnsi="Tahoma" w:cs="Tahoma"/>
          <w:b/>
          <w:sz w:val="8"/>
          <w:szCs w:val="8"/>
        </w:rPr>
      </w:pPr>
    </w:p>
    <w:p w:rsidR="00471EEC" w:rsidRPr="00471EEC" w:rsidRDefault="00471EEC" w:rsidP="00471EEC">
      <w:pPr>
        <w:spacing w:after="0"/>
        <w:ind w:left="-360"/>
        <w:rPr>
          <w:rFonts w:ascii="Tahoma" w:eastAsia="Times New Roman" w:hAnsi="Tahoma" w:cs="Tahoma"/>
          <w:bCs/>
          <w:sz w:val="20"/>
          <w:szCs w:val="20"/>
        </w:rPr>
      </w:pPr>
      <w:r w:rsidRPr="00471EEC">
        <w:rPr>
          <w:rFonts w:ascii="Tahoma" w:eastAsia="Times New Roman" w:hAnsi="Tahoma" w:cs="Tahoma"/>
          <w:b/>
          <w:bCs/>
          <w:sz w:val="20"/>
          <w:szCs w:val="20"/>
        </w:rPr>
        <w:t>For Immediate Release</w:t>
      </w:r>
      <w:r w:rsidRPr="00471EEC">
        <w:rPr>
          <w:rFonts w:ascii="Tahoma" w:eastAsia="Times New Roman" w:hAnsi="Tahoma" w:cs="Tahoma"/>
          <w:bCs/>
          <w:sz w:val="20"/>
          <w:szCs w:val="20"/>
        </w:rPr>
        <w:br/>
        <w:t>Contact: Shelli Dankoff, Media Relat</w:t>
      </w:r>
      <w:r w:rsidR="00491650">
        <w:rPr>
          <w:rFonts w:ascii="Tahoma" w:eastAsia="Times New Roman" w:hAnsi="Tahoma" w:cs="Tahoma"/>
          <w:bCs/>
          <w:sz w:val="20"/>
          <w:szCs w:val="20"/>
        </w:rPr>
        <w:t>ions Supervisor   (309) 634-8583</w:t>
      </w:r>
    </w:p>
    <w:p w:rsidR="00491650" w:rsidRDefault="00CB5893" w:rsidP="00491650">
      <w:pPr>
        <w:spacing w:after="0"/>
        <w:ind w:left="-360"/>
        <w:rPr>
          <w:rFonts w:ascii="Tahoma" w:eastAsia="Times New Roman" w:hAnsi="Tahoma" w:cs="Tahoma"/>
          <w:bCs/>
          <w:sz w:val="20"/>
          <w:szCs w:val="20"/>
        </w:rPr>
      </w:pPr>
      <w:r>
        <w:rPr>
          <w:rFonts w:ascii="Tahoma" w:eastAsia="Times New Roman" w:hAnsi="Tahoma" w:cs="Tahoma"/>
          <w:bCs/>
          <w:sz w:val="20"/>
          <w:szCs w:val="20"/>
        </w:rPr>
        <w:br/>
      </w:r>
      <w:r w:rsidR="00471EEC" w:rsidRPr="00471EEC">
        <w:rPr>
          <w:rFonts w:ascii="Tahoma" w:eastAsia="Times New Roman" w:hAnsi="Tahoma" w:cs="Tahoma"/>
          <w:bCs/>
          <w:sz w:val="20"/>
          <w:szCs w:val="20"/>
        </w:rPr>
        <w:t>(</w:t>
      </w:r>
      <w:r>
        <w:rPr>
          <w:rFonts w:ascii="Tahoma" w:eastAsia="Times New Roman" w:hAnsi="Tahoma" w:cs="Tahoma"/>
          <w:bCs/>
          <w:sz w:val="20"/>
          <w:szCs w:val="20"/>
        </w:rPr>
        <w:t>Oct. 20</w:t>
      </w:r>
      <w:r w:rsidR="00471EEC" w:rsidRPr="00471EEC">
        <w:rPr>
          <w:rFonts w:ascii="Tahoma" w:eastAsia="Times New Roman" w:hAnsi="Tahoma" w:cs="Tahoma"/>
          <w:bCs/>
          <w:sz w:val="20"/>
          <w:szCs w:val="20"/>
        </w:rPr>
        <w:t>, 202</w:t>
      </w:r>
      <w:r>
        <w:rPr>
          <w:rFonts w:ascii="Tahoma" w:eastAsia="Times New Roman" w:hAnsi="Tahoma" w:cs="Tahoma"/>
          <w:bCs/>
          <w:sz w:val="20"/>
          <w:szCs w:val="20"/>
        </w:rPr>
        <w:t>2</w:t>
      </w:r>
      <w:r w:rsidR="00471EEC" w:rsidRPr="00471EEC">
        <w:rPr>
          <w:rFonts w:ascii="Tahoma" w:eastAsia="Times New Roman" w:hAnsi="Tahoma" w:cs="Tahoma"/>
          <w:bCs/>
          <w:sz w:val="20"/>
          <w:szCs w:val="20"/>
        </w:rPr>
        <w:t xml:space="preserve"> | Peoria, Ill.) – OSF HealthCare is marking the next phase of construction for the OSF HealthCare Cancer Institute on the campus of OSF Saint Francis Medical Center in Peoria with the arrival of the particle accelerator that will </w:t>
      </w:r>
      <w:r w:rsidR="00491650">
        <w:rPr>
          <w:rFonts w:ascii="Tahoma" w:eastAsia="Times New Roman" w:hAnsi="Tahoma" w:cs="Tahoma"/>
          <w:bCs/>
          <w:sz w:val="20"/>
          <w:szCs w:val="20"/>
        </w:rPr>
        <w:t>produce proton therapy treatments.</w:t>
      </w:r>
    </w:p>
    <w:p w:rsidR="00491650" w:rsidRDefault="00491650" w:rsidP="00491650">
      <w:pPr>
        <w:spacing w:after="0"/>
        <w:ind w:left="-360"/>
        <w:rPr>
          <w:rFonts w:ascii="Tahoma" w:eastAsia="Times New Roman" w:hAnsi="Tahoma" w:cs="Tahoma"/>
          <w:bCs/>
          <w:sz w:val="20"/>
          <w:szCs w:val="20"/>
        </w:rPr>
      </w:pPr>
    </w:p>
    <w:p w:rsidR="00CF77A8" w:rsidRDefault="00CF77A8" w:rsidP="00CF77A8">
      <w:pPr>
        <w:spacing w:after="0"/>
        <w:ind w:left="-360"/>
        <w:rPr>
          <w:rFonts w:ascii="Tahoma" w:eastAsia="Times New Roman" w:hAnsi="Tahoma" w:cs="Tahoma"/>
          <w:bCs/>
          <w:sz w:val="20"/>
          <w:szCs w:val="20"/>
        </w:rPr>
      </w:pPr>
      <w:r>
        <w:rPr>
          <w:rFonts w:ascii="Tahoma" w:eastAsia="Times New Roman" w:hAnsi="Tahoma" w:cs="Tahoma"/>
          <w:bCs/>
          <w:sz w:val="20"/>
          <w:szCs w:val="20"/>
        </w:rPr>
        <w:t xml:space="preserve">The Varian </w:t>
      </w:r>
      <w:proofErr w:type="spellStart"/>
      <w:r>
        <w:rPr>
          <w:rFonts w:ascii="Tahoma" w:eastAsia="Times New Roman" w:hAnsi="Tahoma" w:cs="Tahoma"/>
          <w:bCs/>
          <w:sz w:val="20"/>
          <w:szCs w:val="20"/>
        </w:rPr>
        <w:t>ProBeam</w:t>
      </w:r>
      <w:proofErr w:type="spellEnd"/>
      <w:r>
        <w:rPr>
          <w:rFonts w:ascii="Tahoma" w:eastAsia="Times New Roman" w:hAnsi="Tahoma" w:cs="Tahoma"/>
          <w:bCs/>
          <w:sz w:val="20"/>
          <w:szCs w:val="20"/>
        </w:rPr>
        <w:t xml:space="preserve">® 360° System was installed after being transported by trailer </w:t>
      </w:r>
      <w:r w:rsidR="00B60EDC">
        <w:rPr>
          <w:rFonts w:ascii="Tahoma" w:eastAsia="Times New Roman" w:hAnsi="Tahoma" w:cs="Tahoma"/>
          <w:bCs/>
          <w:sz w:val="20"/>
          <w:szCs w:val="20"/>
        </w:rPr>
        <w:t>from Maryland, where it mad</w:t>
      </w:r>
      <w:r>
        <w:rPr>
          <w:rFonts w:ascii="Tahoma" w:eastAsia="Times New Roman" w:hAnsi="Tahoma" w:cs="Tahoma"/>
          <w:bCs/>
          <w:sz w:val="20"/>
          <w:szCs w:val="20"/>
        </w:rPr>
        <w:t>e port after sailing via ship from the manufacturing plant in Germany. The specially designed, 210-foot long trailer weighed 200 tons with the cyclotron accounting for 100 tons of that.</w:t>
      </w:r>
    </w:p>
    <w:p w:rsidR="00CF77A8" w:rsidRDefault="00CF77A8" w:rsidP="00CF77A8">
      <w:pPr>
        <w:spacing w:after="0"/>
        <w:ind w:left="-360"/>
        <w:rPr>
          <w:rFonts w:ascii="Tahoma" w:eastAsia="Times New Roman" w:hAnsi="Tahoma" w:cs="Tahoma"/>
          <w:bCs/>
          <w:sz w:val="20"/>
          <w:szCs w:val="20"/>
        </w:rPr>
      </w:pPr>
    </w:p>
    <w:p w:rsidR="00CF77A8" w:rsidRPr="00CF77A8" w:rsidRDefault="00CF77A8" w:rsidP="00CF77A8">
      <w:pPr>
        <w:spacing w:after="0"/>
        <w:ind w:left="-360"/>
        <w:rPr>
          <w:rFonts w:ascii="Tahoma" w:eastAsia="Times New Roman" w:hAnsi="Tahoma" w:cs="Tahoma"/>
          <w:bCs/>
          <w:sz w:val="20"/>
          <w:szCs w:val="20"/>
        </w:rPr>
      </w:pPr>
      <w:r w:rsidRPr="00CF77A8">
        <w:rPr>
          <w:rFonts w:ascii="Tahoma" w:eastAsia="Times New Roman" w:hAnsi="Tahoma" w:cs="Tahoma"/>
          <w:bCs/>
          <w:sz w:val="20"/>
          <w:szCs w:val="20"/>
        </w:rPr>
        <w:t xml:space="preserve">Proton therapy is an advanced form of cancer care. Protons are accelerated to about two-thirds the speed of light, or more than 100,000 miles per second, to destroy cancer cells, while minimizing exposure to nearby healthy tissues. </w:t>
      </w:r>
    </w:p>
    <w:p w:rsidR="00CF77A8" w:rsidRPr="00CF77A8" w:rsidRDefault="00CF77A8" w:rsidP="00CF77A8">
      <w:pPr>
        <w:spacing w:after="0"/>
        <w:rPr>
          <w:rFonts w:ascii="Tahoma" w:eastAsia="Times New Roman" w:hAnsi="Tahoma" w:cs="Tahoma"/>
          <w:bCs/>
          <w:sz w:val="20"/>
          <w:szCs w:val="20"/>
        </w:rPr>
      </w:pPr>
    </w:p>
    <w:p w:rsidR="00CF77A8" w:rsidRDefault="00CF77A8" w:rsidP="00CF77A8">
      <w:pPr>
        <w:spacing w:after="0"/>
        <w:ind w:left="-360"/>
        <w:rPr>
          <w:rFonts w:ascii="Tahoma" w:eastAsia="Times New Roman" w:hAnsi="Tahoma" w:cs="Tahoma"/>
          <w:bCs/>
          <w:sz w:val="20"/>
          <w:szCs w:val="20"/>
        </w:rPr>
      </w:pPr>
      <w:r w:rsidRPr="00CF77A8">
        <w:rPr>
          <w:rFonts w:ascii="Tahoma" w:eastAsia="Times New Roman" w:hAnsi="Tahoma" w:cs="Tahoma"/>
          <w:bCs/>
          <w:sz w:val="20"/>
          <w:szCs w:val="20"/>
        </w:rPr>
        <w:t xml:space="preserve">The Varian </w:t>
      </w:r>
      <w:proofErr w:type="spellStart"/>
      <w:r w:rsidRPr="00CF77A8">
        <w:rPr>
          <w:rFonts w:ascii="Tahoma" w:eastAsia="Times New Roman" w:hAnsi="Tahoma" w:cs="Tahoma"/>
          <w:bCs/>
          <w:sz w:val="20"/>
          <w:szCs w:val="20"/>
        </w:rPr>
        <w:t>ProBeam</w:t>
      </w:r>
      <w:proofErr w:type="spellEnd"/>
      <w:r w:rsidRPr="00CF77A8">
        <w:rPr>
          <w:rFonts w:ascii="Tahoma" w:eastAsia="Times New Roman" w:hAnsi="Tahoma" w:cs="Tahoma"/>
          <w:bCs/>
          <w:sz w:val="20"/>
          <w:szCs w:val="20"/>
        </w:rPr>
        <w:t>® 360° system features the most powerful particle accelerator available to treat cancer, a 360-degree gantry for clinical effic</w:t>
      </w:r>
      <w:r w:rsidR="00B60EDC">
        <w:rPr>
          <w:rFonts w:ascii="Tahoma" w:eastAsia="Times New Roman" w:hAnsi="Tahoma" w:cs="Tahoma"/>
          <w:bCs/>
          <w:sz w:val="20"/>
          <w:szCs w:val="20"/>
        </w:rPr>
        <w:t>iency, and cone-beam CT imaging,</w:t>
      </w:r>
      <w:r w:rsidRPr="00CF77A8">
        <w:rPr>
          <w:rFonts w:ascii="Tahoma" w:eastAsia="Times New Roman" w:hAnsi="Tahoma" w:cs="Tahoma"/>
          <w:bCs/>
          <w:sz w:val="20"/>
          <w:szCs w:val="20"/>
        </w:rPr>
        <w:t xml:space="preserve"> and high-definition pencil-beam scanning for exceptional precision. The system can also provide clinicians a viable path to potential next-generation treatments such as FLASH therapy. </w:t>
      </w:r>
    </w:p>
    <w:p w:rsidR="00CF77A8" w:rsidRDefault="00CF77A8" w:rsidP="00CF77A8">
      <w:pPr>
        <w:spacing w:after="0"/>
        <w:ind w:left="-360"/>
        <w:rPr>
          <w:rFonts w:ascii="Tahoma" w:eastAsia="Times New Roman" w:hAnsi="Tahoma" w:cs="Tahoma"/>
          <w:bCs/>
          <w:sz w:val="20"/>
          <w:szCs w:val="20"/>
        </w:rPr>
      </w:pPr>
    </w:p>
    <w:p w:rsidR="00CF77A8" w:rsidRPr="00CF77A8" w:rsidRDefault="00D810A2" w:rsidP="00CF77A8">
      <w:pPr>
        <w:spacing w:after="0"/>
        <w:ind w:left="-360"/>
        <w:rPr>
          <w:rFonts w:ascii="Tahoma" w:eastAsia="Times New Roman" w:hAnsi="Tahoma" w:cs="Tahoma"/>
          <w:bCs/>
          <w:sz w:val="20"/>
          <w:szCs w:val="20"/>
        </w:rPr>
      </w:pPr>
      <w:r>
        <w:rPr>
          <w:rFonts w:ascii="Tahoma" w:eastAsia="Times New Roman" w:hAnsi="Tahoma" w:cs="Tahoma"/>
          <w:bCs/>
          <w:sz w:val="20"/>
          <w:szCs w:val="20"/>
        </w:rPr>
        <w:t>“</w:t>
      </w:r>
      <w:r w:rsidRPr="00D810A2">
        <w:rPr>
          <w:rFonts w:ascii="Tahoma" w:eastAsia="Times New Roman" w:hAnsi="Tahoma" w:cs="Tahoma"/>
          <w:bCs/>
          <w:sz w:val="20"/>
          <w:szCs w:val="20"/>
        </w:rPr>
        <w:t>Bringing proton therapy to central Illinois is going to be a game changer</w:t>
      </w:r>
      <w:r>
        <w:rPr>
          <w:rFonts w:ascii="Tahoma" w:eastAsia="Times New Roman" w:hAnsi="Tahoma" w:cs="Tahoma"/>
          <w:bCs/>
          <w:sz w:val="20"/>
          <w:szCs w:val="20"/>
        </w:rPr>
        <w:t>,” said Bob Anderson, central region CEO</w:t>
      </w:r>
      <w:r w:rsidRPr="00D810A2">
        <w:t xml:space="preserve"> </w:t>
      </w:r>
      <w:r>
        <w:t xml:space="preserve">for </w:t>
      </w:r>
      <w:r w:rsidRPr="00D810A2">
        <w:rPr>
          <w:rFonts w:ascii="Tahoma" w:eastAsia="Times New Roman" w:hAnsi="Tahoma" w:cs="Tahoma"/>
          <w:bCs/>
          <w:sz w:val="20"/>
          <w:szCs w:val="20"/>
        </w:rPr>
        <w:t>OSF HealthCare</w:t>
      </w:r>
      <w:r>
        <w:rPr>
          <w:rFonts w:ascii="Tahoma" w:eastAsia="Times New Roman" w:hAnsi="Tahoma" w:cs="Tahoma"/>
          <w:bCs/>
          <w:sz w:val="20"/>
          <w:szCs w:val="20"/>
        </w:rPr>
        <w:t>, which includes the Peoria area. “</w:t>
      </w:r>
      <w:r w:rsidRPr="00D810A2">
        <w:rPr>
          <w:rFonts w:ascii="Tahoma" w:eastAsia="Times New Roman" w:hAnsi="Tahoma" w:cs="Tahoma"/>
          <w:bCs/>
          <w:sz w:val="20"/>
          <w:szCs w:val="20"/>
        </w:rPr>
        <w:t>It will allow us to provide a totally unique type of radiation therapy to patients in Peoria, where people used to have to travel to Chicago or St. Louis to receive that same care.</w:t>
      </w:r>
      <w:r>
        <w:rPr>
          <w:rFonts w:ascii="Tahoma" w:eastAsia="Times New Roman" w:hAnsi="Tahoma" w:cs="Tahoma"/>
          <w:bCs/>
          <w:sz w:val="20"/>
          <w:szCs w:val="20"/>
        </w:rPr>
        <w:t>”</w:t>
      </w:r>
    </w:p>
    <w:p w:rsidR="00CF77A8" w:rsidRDefault="00CF77A8" w:rsidP="00491650">
      <w:pPr>
        <w:spacing w:after="0"/>
        <w:ind w:left="-360"/>
        <w:rPr>
          <w:rFonts w:ascii="Tahoma" w:eastAsia="Times New Roman" w:hAnsi="Tahoma" w:cs="Tahoma"/>
          <w:bCs/>
          <w:sz w:val="20"/>
          <w:szCs w:val="20"/>
        </w:rPr>
      </w:pPr>
    </w:p>
    <w:p w:rsidR="00491650" w:rsidRDefault="00694DCC" w:rsidP="00491650">
      <w:pPr>
        <w:spacing w:after="0"/>
        <w:ind w:left="-360"/>
        <w:rPr>
          <w:rFonts w:ascii="Tahoma" w:hAnsi="Tahoma" w:cs="Tahoma"/>
          <w:spacing w:val="2"/>
          <w:sz w:val="20"/>
          <w:szCs w:val="20"/>
        </w:rPr>
      </w:pPr>
      <w:r w:rsidRPr="002B6712">
        <w:rPr>
          <w:rFonts w:ascii="Tahoma" w:hAnsi="Tahoma" w:cs="Tahoma"/>
          <w:spacing w:val="2"/>
          <w:sz w:val="20"/>
          <w:szCs w:val="20"/>
        </w:rPr>
        <w:t xml:space="preserve">OSF HealthCare is committed to making Peoria a premier destination for world-class cancer care. As a regional destination center with the latest technology, one of the hallmarks </w:t>
      </w:r>
      <w:r w:rsidR="00D810A2">
        <w:rPr>
          <w:rFonts w:ascii="Tahoma" w:hAnsi="Tahoma" w:cs="Tahoma"/>
          <w:spacing w:val="2"/>
          <w:sz w:val="20"/>
          <w:szCs w:val="20"/>
        </w:rPr>
        <w:t xml:space="preserve">of the OSF Cancer Institute </w:t>
      </w:r>
      <w:r w:rsidRPr="002B6712">
        <w:rPr>
          <w:rFonts w:ascii="Tahoma" w:hAnsi="Tahoma" w:cs="Tahoma"/>
          <w:spacing w:val="2"/>
          <w:sz w:val="20"/>
          <w:szCs w:val="20"/>
        </w:rPr>
        <w:t xml:space="preserve">will be proton beam therapy, which will be just the second center in Illinois, and </w:t>
      </w:r>
      <w:r w:rsidR="00D810A2">
        <w:rPr>
          <w:rFonts w:ascii="Tahoma" w:hAnsi="Tahoma" w:cs="Tahoma"/>
          <w:spacing w:val="2"/>
          <w:sz w:val="20"/>
          <w:szCs w:val="20"/>
        </w:rPr>
        <w:t>one of only 32 in North America</w:t>
      </w:r>
      <w:r w:rsidRPr="002B6712">
        <w:rPr>
          <w:rFonts w:ascii="Tahoma" w:hAnsi="Tahoma" w:cs="Tahoma"/>
          <w:spacing w:val="2"/>
          <w:sz w:val="20"/>
          <w:szCs w:val="20"/>
        </w:rPr>
        <w:t xml:space="preserve">. </w:t>
      </w:r>
    </w:p>
    <w:p w:rsidR="00491650" w:rsidRDefault="00491650" w:rsidP="00491650">
      <w:pPr>
        <w:spacing w:after="0"/>
        <w:ind w:left="-360"/>
        <w:rPr>
          <w:rFonts w:ascii="Tahoma" w:hAnsi="Tahoma" w:cs="Tahoma"/>
          <w:spacing w:val="2"/>
          <w:sz w:val="20"/>
          <w:szCs w:val="20"/>
        </w:rPr>
      </w:pPr>
    </w:p>
    <w:p w:rsidR="00491650" w:rsidRDefault="00D810A2" w:rsidP="00491650">
      <w:pPr>
        <w:spacing w:after="0"/>
        <w:ind w:left="-360"/>
        <w:rPr>
          <w:rFonts w:ascii="Tahoma" w:hAnsi="Tahoma" w:cs="Tahoma"/>
          <w:spacing w:val="2"/>
          <w:sz w:val="20"/>
          <w:szCs w:val="20"/>
        </w:rPr>
      </w:pPr>
      <w:r>
        <w:rPr>
          <w:rFonts w:ascii="Tahoma" w:hAnsi="Tahoma" w:cs="Tahoma"/>
          <w:spacing w:val="2"/>
          <w:sz w:val="20"/>
          <w:szCs w:val="20"/>
        </w:rPr>
        <w:t>“</w:t>
      </w:r>
      <w:r w:rsidRPr="00D810A2">
        <w:rPr>
          <w:rFonts w:ascii="Tahoma" w:hAnsi="Tahoma" w:cs="Tahoma"/>
          <w:spacing w:val="2"/>
          <w:sz w:val="20"/>
          <w:szCs w:val="20"/>
        </w:rPr>
        <w:t>The work on the Cancer Institute began over four years ago and the centerpiece was always proton therapy. And to see that coming to fruition with the delivery of the unit is extremely exciting. Now, we know it will take a whole year to set up and get it ready to go, but the arrival is a huge milestone for this project</w:t>
      </w:r>
      <w:r>
        <w:rPr>
          <w:rFonts w:ascii="Tahoma" w:hAnsi="Tahoma" w:cs="Tahoma"/>
          <w:spacing w:val="2"/>
          <w:sz w:val="20"/>
          <w:szCs w:val="20"/>
        </w:rPr>
        <w:t>” Anderson added</w:t>
      </w:r>
      <w:r w:rsidRPr="00D810A2">
        <w:rPr>
          <w:rFonts w:ascii="Tahoma" w:hAnsi="Tahoma" w:cs="Tahoma"/>
          <w:spacing w:val="2"/>
          <w:sz w:val="20"/>
          <w:szCs w:val="20"/>
        </w:rPr>
        <w:t>.</w:t>
      </w:r>
    </w:p>
    <w:p w:rsidR="00491650" w:rsidRDefault="00491650" w:rsidP="00491650">
      <w:pPr>
        <w:spacing w:after="0"/>
        <w:ind w:left="-360"/>
        <w:rPr>
          <w:rFonts w:ascii="Tahoma" w:hAnsi="Tahoma" w:cs="Tahoma"/>
          <w:spacing w:val="2"/>
          <w:sz w:val="20"/>
          <w:szCs w:val="20"/>
        </w:rPr>
      </w:pPr>
    </w:p>
    <w:p w:rsidR="00491650" w:rsidRDefault="00D810A2" w:rsidP="00491650">
      <w:pPr>
        <w:spacing w:after="0"/>
        <w:ind w:left="-360"/>
        <w:rPr>
          <w:rFonts w:ascii="Tahoma" w:hAnsi="Tahoma" w:cs="Tahoma"/>
          <w:spacing w:val="2"/>
          <w:sz w:val="20"/>
          <w:szCs w:val="20"/>
        </w:rPr>
      </w:pPr>
      <w:r>
        <w:rPr>
          <w:rFonts w:ascii="Tahoma" w:hAnsi="Tahoma" w:cs="Tahoma"/>
          <w:spacing w:val="2"/>
          <w:sz w:val="20"/>
          <w:szCs w:val="20"/>
        </w:rPr>
        <w:t xml:space="preserve">After completing </w:t>
      </w:r>
      <w:r w:rsidR="00B60EDC">
        <w:rPr>
          <w:rFonts w:ascii="Tahoma" w:hAnsi="Tahoma" w:cs="Tahoma"/>
          <w:spacing w:val="2"/>
          <w:sz w:val="20"/>
          <w:szCs w:val="20"/>
        </w:rPr>
        <w:t>the</w:t>
      </w:r>
      <w:r>
        <w:rPr>
          <w:rFonts w:ascii="Tahoma" w:hAnsi="Tahoma" w:cs="Tahoma"/>
          <w:spacing w:val="2"/>
          <w:sz w:val="20"/>
          <w:szCs w:val="20"/>
        </w:rPr>
        <w:t xml:space="preserve"> trip, the four separate parts of the particle accelerator were carefully lowered into </w:t>
      </w:r>
      <w:r w:rsidR="00B60EDC">
        <w:rPr>
          <w:rFonts w:ascii="Tahoma" w:hAnsi="Tahoma" w:cs="Tahoma"/>
          <w:spacing w:val="2"/>
          <w:sz w:val="20"/>
          <w:szCs w:val="20"/>
        </w:rPr>
        <w:t>a</w:t>
      </w:r>
      <w:r>
        <w:rPr>
          <w:rFonts w:ascii="Tahoma" w:hAnsi="Tahoma" w:cs="Tahoma"/>
          <w:spacing w:val="2"/>
          <w:sz w:val="20"/>
          <w:szCs w:val="20"/>
        </w:rPr>
        <w:t xml:space="preserve"> vault below ground that features a concrete base with pylons drilled 60 feet into the ground supporting concrete walls</w:t>
      </w:r>
      <w:r w:rsidR="00333105">
        <w:rPr>
          <w:rFonts w:ascii="Tahoma" w:hAnsi="Tahoma" w:cs="Tahoma"/>
          <w:spacing w:val="2"/>
          <w:sz w:val="20"/>
          <w:szCs w:val="20"/>
        </w:rPr>
        <w:t xml:space="preserve"> </w:t>
      </w:r>
      <w:r w:rsidR="00B60EDC">
        <w:rPr>
          <w:rFonts w:ascii="Tahoma" w:hAnsi="Tahoma" w:cs="Tahoma"/>
          <w:spacing w:val="2"/>
          <w:sz w:val="20"/>
          <w:szCs w:val="20"/>
        </w:rPr>
        <w:t>six to 12 fee</w:t>
      </w:r>
      <w:r w:rsidR="00B60EDC" w:rsidRPr="00B60EDC">
        <w:rPr>
          <w:rFonts w:ascii="Tahoma" w:hAnsi="Tahoma" w:cs="Tahoma"/>
          <w:spacing w:val="2"/>
          <w:sz w:val="20"/>
          <w:szCs w:val="20"/>
        </w:rPr>
        <w:t>t-thick</w:t>
      </w:r>
      <w:r w:rsidR="00B60EDC">
        <w:rPr>
          <w:rFonts w:ascii="Tahoma" w:hAnsi="Tahoma" w:cs="Tahoma"/>
          <w:spacing w:val="2"/>
          <w:sz w:val="20"/>
          <w:szCs w:val="20"/>
        </w:rPr>
        <w:t>,</w:t>
      </w:r>
      <w:bookmarkStart w:id="0" w:name="_GoBack"/>
      <w:bookmarkEnd w:id="0"/>
      <w:r w:rsidR="00B60EDC" w:rsidRPr="00B60EDC">
        <w:rPr>
          <w:rFonts w:ascii="Tahoma" w:hAnsi="Tahoma" w:cs="Tahoma"/>
          <w:spacing w:val="2"/>
          <w:sz w:val="20"/>
          <w:szCs w:val="20"/>
        </w:rPr>
        <w:t xml:space="preserve"> </w:t>
      </w:r>
      <w:r w:rsidR="00333105">
        <w:rPr>
          <w:rFonts w:ascii="Tahoma" w:hAnsi="Tahoma" w:cs="Tahoma"/>
          <w:spacing w:val="2"/>
          <w:sz w:val="20"/>
          <w:szCs w:val="20"/>
        </w:rPr>
        <w:t>with a total of 3,500+ cubic yards of concrete</w:t>
      </w:r>
      <w:r>
        <w:rPr>
          <w:rFonts w:ascii="Tahoma" w:hAnsi="Tahoma" w:cs="Tahoma"/>
          <w:spacing w:val="2"/>
          <w:sz w:val="20"/>
          <w:szCs w:val="20"/>
        </w:rPr>
        <w:t xml:space="preserve"> surrounding the cyclotron.</w:t>
      </w:r>
    </w:p>
    <w:p w:rsidR="00D810A2" w:rsidRDefault="00D810A2" w:rsidP="00491650">
      <w:pPr>
        <w:spacing w:after="0"/>
        <w:ind w:left="-360"/>
        <w:rPr>
          <w:rFonts w:ascii="Tahoma" w:hAnsi="Tahoma" w:cs="Tahoma"/>
          <w:spacing w:val="2"/>
          <w:sz w:val="20"/>
          <w:szCs w:val="20"/>
        </w:rPr>
      </w:pPr>
    </w:p>
    <w:p w:rsidR="00D810A2" w:rsidRDefault="00333105" w:rsidP="00491650">
      <w:pPr>
        <w:spacing w:after="0"/>
        <w:ind w:left="-360"/>
        <w:rPr>
          <w:rFonts w:ascii="Tahoma" w:hAnsi="Tahoma" w:cs="Tahoma"/>
          <w:spacing w:val="2"/>
          <w:sz w:val="20"/>
          <w:szCs w:val="20"/>
        </w:rPr>
      </w:pPr>
      <w:r>
        <w:rPr>
          <w:rFonts w:ascii="Tahoma" w:hAnsi="Tahoma" w:cs="Tahoma"/>
          <w:spacing w:val="2"/>
          <w:sz w:val="20"/>
          <w:szCs w:val="20"/>
        </w:rPr>
        <w:t>“</w:t>
      </w:r>
      <w:r w:rsidR="00D810A2" w:rsidRPr="00D810A2">
        <w:rPr>
          <w:rFonts w:ascii="Tahoma" w:hAnsi="Tahoma" w:cs="Tahoma"/>
          <w:spacing w:val="2"/>
          <w:sz w:val="20"/>
          <w:szCs w:val="20"/>
        </w:rPr>
        <w:t>OSF HealthCare has always been on the pioneering edge of taking care of cancer patients and doing the right thing</w:t>
      </w:r>
      <w:r>
        <w:rPr>
          <w:rFonts w:ascii="Tahoma" w:hAnsi="Tahoma" w:cs="Tahoma"/>
          <w:spacing w:val="2"/>
          <w:sz w:val="20"/>
          <w:szCs w:val="20"/>
        </w:rPr>
        <w:t xml:space="preserve">,” said </w:t>
      </w:r>
      <w:r w:rsidRPr="00333105">
        <w:rPr>
          <w:rFonts w:ascii="Tahoma" w:hAnsi="Tahoma" w:cs="Tahoma"/>
          <w:spacing w:val="2"/>
          <w:sz w:val="20"/>
          <w:szCs w:val="20"/>
        </w:rPr>
        <w:t>John Kowal, President of Varian Oncology Systems for the Americas</w:t>
      </w:r>
      <w:r w:rsidR="00D810A2" w:rsidRPr="00D810A2">
        <w:rPr>
          <w:rFonts w:ascii="Tahoma" w:hAnsi="Tahoma" w:cs="Tahoma"/>
          <w:spacing w:val="2"/>
          <w:sz w:val="20"/>
          <w:szCs w:val="20"/>
        </w:rPr>
        <w:t xml:space="preserve">. </w:t>
      </w:r>
      <w:r>
        <w:rPr>
          <w:rFonts w:ascii="Tahoma" w:hAnsi="Tahoma" w:cs="Tahoma"/>
          <w:spacing w:val="2"/>
          <w:sz w:val="20"/>
          <w:szCs w:val="20"/>
        </w:rPr>
        <w:t>“T</w:t>
      </w:r>
      <w:r w:rsidR="00D810A2" w:rsidRPr="00D810A2">
        <w:rPr>
          <w:rFonts w:ascii="Tahoma" w:hAnsi="Tahoma" w:cs="Tahoma"/>
          <w:spacing w:val="2"/>
          <w:sz w:val="20"/>
          <w:szCs w:val="20"/>
        </w:rPr>
        <w:t>his is just the next step, literally of bringing proton therapy to Peoria and the rest of Illinois, all parts that OSF HealthCare takes care of. This matches Varian’s vision of trying to create a world without fear of cancer. And the delivery of this technology is right on par with executing on that.</w:t>
      </w:r>
      <w:r>
        <w:rPr>
          <w:rFonts w:ascii="Tahoma" w:hAnsi="Tahoma" w:cs="Tahoma"/>
          <w:spacing w:val="2"/>
          <w:sz w:val="20"/>
          <w:szCs w:val="20"/>
        </w:rPr>
        <w:t>”</w:t>
      </w:r>
      <w:r w:rsidR="00D810A2" w:rsidRPr="00D810A2">
        <w:rPr>
          <w:rFonts w:ascii="Tahoma" w:hAnsi="Tahoma" w:cs="Tahoma"/>
          <w:spacing w:val="2"/>
          <w:sz w:val="20"/>
          <w:szCs w:val="20"/>
        </w:rPr>
        <w:t xml:space="preserve">  </w:t>
      </w:r>
    </w:p>
    <w:p w:rsidR="00CB5893" w:rsidRDefault="00CB5893" w:rsidP="00491650">
      <w:pPr>
        <w:spacing w:after="0"/>
        <w:ind w:left="-360"/>
        <w:rPr>
          <w:rFonts w:ascii="Tahoma" w:hAnsi="Tahoma" w:cs="Tahoma"/>
          <w:spacing w:val="2"/>
          <w:sz w:val="20"/>
          <w:szCs w:val="20"/>
        </w:rPr>
      </w:pPr>
    </w:p>
    <w:p w:rsidR="00CB5893" w:rsidRDefault="00CB5893" w:rsidP="00CB5893">
      <w:pPr>
        <w:spacing w:after="0"/>
        <w:ind w:left="-360"/>
        <w:rPr>
          <w:rFonts w:ascii="Tahoma" w:hAnsi="Tahoma" w:cs="Tahoma"/>
          <w:spacing w:val="2"/>
          <w:sz w:val="20"/>
          <w:szCs w:val="20"/>
        </w:rPr>
      </w:pPr>
      <w:r>
        <w:rPr>
          <w:rFonts w:ascii="Tahoma" w:hAnsi="Tahoma" w:cs="Tahoma"/>
          <w:spacing w:val="2"/>
          <w:sz w:val="20"/>
          <w:szCs w:val="20"/>
        </w:rPr>
        <w:t xml:space="preserve">Another special component to the </w:t>
      </w:r>
      <w:r w:rsidRPr="00CB5893">
        <w:rPr>
          <w:rFonts w:ascii="Tahoma" w:hAnsi="Tahoma" w:cs="Tahoma"/>
          <w:spacing w:val="2"/>
          <w:sz w:val="20"/>
          <w:szCs w:val="20"/>
        </w:rPr>
        <w:t>particle accelerator</w:t>
      </w:r>
      <w:r>
        <w:rPr>
          <w:rFonts w:ascii="Tahoma" w:hAnsi="Tahoma" w:cs="Tahoma"/>
          <w:spacing w:val="2"/>
          <w:sz w:val="20"/>
          <w:szCs w:val="20"/>
        </w:rPr>
        <w:t>s</w:t>
      </w:r>
      <w:r w:rsidRPr="00CB5893">
        <w:rPr>
          <w:rFonts w:ascii="Tahoma" w:hAnsi="Tahoma" w:cs="Tahoma"/>
          <w:spacing w:val="2"/>
          <w:sz w:val="20"/>
          <w:szCs w:val="20"/>
        </w:rPr>
        <w:t xml:space="preserve"> produced by Varian Medical </w:t>
      </w:r>
      <w:r>
        <w:rPr>
          <w:rFonts w:ascii="Tahoma" w:hAnsi="Tahoma" w:cs="Tahoma"/>
          <w:spacing w:val="2"/>
          <w:sz w:val="20"/>
          <w:szCs w:val="20"/>
        </w:rPr>
        <w:t xml:space="preserve">is that each gets a </w:t>
      </w:r>
      <w:r w:rsidRPr="00CB5893">
        <w:rPr>
          <w:rFonts w:ascii="Tahoma" w:hAnsi="Tahoma" w:cs="Tahoma"/>
          <w:spacing w:val="2"/>
          <w:sz w:val="20"/>
          <w:szCs w:val="20"/>
        </w:rPr>
        <w:t xml:space="preserve">name before it leaves the factory. </w:t>
      </w:r>
      <w:r>
        <w:rPr>
          <w:rFonts w:ascii="Tahoma" w:hAnsi="Tahoma" w:cs="Tahoma"/>
          <w:spacing w:val="2"/>
          <w:sz w:val="20"/>
          <w:szCs w:val="20"/>
        </w:rPr>
        <w:t>OSF HealthCare named its M</w:t>
      </w:r>
      <w:r w:rsidRPr="00CB5893">
        <w:rPr>
          <w:rFonts w:ascii="Tahoma" w:hAnsi="Tahoma" w:cs="Tahoma"/>
          <w:spacing w:val="2"/>
          <w:sz w:val="20"/>
          <w:szCs w:val="20"/>
        </w:rPr>
        <w:t>arie after Sister Francis Marie, who started the concept of a ministry-wide oncology program for OSF HealthC</w:t>
      </w:r>
      <w:r>
        <w:rPr>
          <w:rFonts w:ascii="Tahoma" w:hAnsi="Tahoma" w:cs="Tahoma"/>
          <w:spacing w:val="2"/>
          <w:sz w:val="20"/>
          <w:szCs w:val="20"/>
        </w:rPr>
        <w:t xml:space="preserve">are, and also for Marie Curie, </w:t>
      </w:r>
      <w:r w:rsidRPr="00CB5893">
        <w:rPr>
          <w:rFonts w:ascii="Tahoma" w:hAnsi="Tahoma" w:cs="Tahoma"/>
          <w:spacing w:val="2"/>
          <w:sz w:val="20"/>
          <w:szCs w:val="20"/>
        </w:rPr>
        <w:t>a pioneer</w:t>
      </w:r>
      <w:r>
        <w:rPr>
          <w:rFonts w:ascii="Tahoma" w:hAnsi="Tahoma" w:cs="Tahoma"/>
          <w:spacing w:val="2"/>
          <w:sz w:val="20"/>
          <w:szCs w:val="20"/>
        </w:rPr>
        <w:t xml:space="preserve"> in the field of radioactivity and </w:t>
      </w:r>
      <w:r w:rsidRPr="00CB5893">
        <w:rPr>
          <w:rFonts w:ascii="Tahoma" w:hAnsi="Tahoma" w:cs="Tahoma"/>
          <w:spacing w:val="2"/>
          <w:sz w:val="20"/>
          <w:szCs w:val="20"/>
        </w:rPr>
        <w:t>the first woman to win a Nobel Prize.</w:t>
      </w:r>
    </w:p>
    <w:p w:rsidR="00491650" w:rsidRDefault="00491650" w:rsidP="00491650">
      <w:pPr>
        <w:spacing w:after="0"/>
        <w:ind w:left="-360"/>
        <w:rPr>
          <w:rFonts w:ascii="Tahoma" w:hAnsi="Tahoma" w:cs="Tahoma"/>
          <w:spacing w:val="2"/>
          <w:sz w:val="20"/>
          <w:szCs w:val="20"/>
        </w:rPr>
      </w:pPr>
    </w:p>
    <w:p w:rsidR="00491650" w:rsidRDefault="00694DCC" w:rsidP="00491650">
      <w:pPr>
        <w:spacing w:after="0"/>
        <w:ind w:left="-360"/>
        <w:rPr>
          <w:rFonts w:ascii="Tahoma" w:hAnsi="Tahoma" w:cs="Tahoma"/>
          <w:spacing w:val="2"/>
          <w:sz w:val="20"/>
          <w:szCs w:val="20"/>
        </w:rPr>
      </w:pPr>
      <w:r w:rsidRPr="002B6712">
        <w:rPr>
          <w:rFonts w:ascii="Tahoma" w:hAnsi="Tahoma" w:cs="Tahoma"/>
          <w:spacing w:val="2"/>
          <w:sz w:val="20"/>
          <w:szCs w:val="20"/>
        </w:rPr>
        <w:t xml:space="preserve">In addition to proton beam and brachytherapy, the </w:t>
      </w:r>
      <w:r>
        <w:rPr>
          <w:rFonts w:ascii="Tahoma" w:hAnsi="Tahoma" w:cs="Tahoma"/>
          <w:spacing w:val="2"/>
          <w:sz w:val="20"/>
          <w:szCs w:val="20"/>
        </w:rPr>
        <w:t xml:space="preserve">OSF </w:t>
      </w:r>
      <w:r w:rsidRPr="002B6712">
        <w:rPr>
          <w:rFonts w:ascii="Tahoma" w:hAnsi="Tahoma" w:cs="Tahoma"/>
          <w:spacing w:val="2"/>
          <w:sz w:val="20"/>
          <w:szCs w:val="20"/>
        </w:rPr>
        <w:t xml:space="preserve">Cancer </w:t>
      </w:r>
      <w:r>
        <w:rPr>
          <w:rFonts w:ascii="Tahoma" w:hAnsi="Tahoma" w:cs="Tahoma"/>
          <w:spacing w:val="2"/>
          <w:sz w:val="20"/>
          <w:szCs w:val="20"/>
        </w:rPr>
        <w:t xml:space="preserve">Institute </w:t>
      </w:r>
      <w:r w:rsidRPr="002B6712">
        <w:rPr>
          <w:rFonts w:ascii="Tahoma" w:hAnsi="Tahoma" w:cs="Tahoma"/>
          <w:spacing w:val="2"/>
          <w:sz w:val="20"/>
          <w:szCs w:val="20"/>
        </w:rPr>
        <w:t xml:space="preserve">will feature an infusion center, patient education and support spaces, and a full range of cancer-related services. </w:t>
      </w:r>
    </w:p>
    <w:p w:rsidR="00333105" w:rsidRDefault="00333105" w:rsidP="00491650">
      <w:pPr>
        <w:spacing w:after="0"/>
        <w:ind w:left="-360"/>
        <w:rPr>
          <w:rFonts w:ascii="Tahoma" w:hAnsi="Tahoma" w:cs="Tahoma"/>
          <w:spacing w:val="2"/>
          <w:sz w:val="20"/>
          <w:szCs w:val="20"/>
        </w:rPr>
      </w:pPr>
    </w:p>
    <w:p w:rsidR="007933F3" w:rsidRPr="00141F27" w:rsidRDefault="00141F27" w:rsidP="00CB5893">
      <w:pPr>
        <w:spacing w:after="0"/>
        <w:ind w:left="-360"/>
        <w:rPr>
          <w:rFonts w:ascii="Tahoma" w:hAnsi="Tahoma" w:cs="Tahoma"/>
          <w:iCs/>
          <w:spacing w:val="2"/>
          <w:sz w:val="16"/>
          <w:szCs w:val="16"/>
          <w:shd w:val="clear" w:color="auto" w:fill="FFFFFF"/>
        </w:rPr>
      </w:pPr>
      <w:r>
        <w:rPr>
          <w:rFonts w:ascii="Tahoma" w:hAnsi="Tahoma" w:cs="Tahoma"/>
          <w:spacing w:val="8"/>
          <w:sz w:val="20"/>
          <w:szCs w:val="20"/>
          <w:shd w:val="clear" w:color="auto" w:fill="FFFFFF"/>
        </w:rPr>
        <w:t>T</w:t>
      </w:r>
      <w:r w:rsidRPr="00141F27">
        <w:rPr>
          <w:rFonts w:ascii="Tahoma" w:hAnsi="Tahoma" w:cs="Tahoma"/>
          <w:spacing w:val="8"/>
          <w:sz w:val="20"/>
          <w:szCs w:val="20"/>
          <w:shd w:val="clear" w:color="auto" w:fill="FFFFFF"/>
        </w:rPr>
        <w:t xml:space="preserve">he first treatments at the </w:t>
      </w:r>
      <w:r>
        <w:rPr>
          <w:rFonts w:ascii="Tahoma" w:hAnsi="Tahoma" w:cs="Tahoma"/>
          <w:spacing w:val="8"/>
          <w:sz w:val="20"/>
          <w:szCs w:val="20"/>
          <w:shd w:val="clear" w:color="auto" w:fill="FFFFFF"/>
        </w:rPr>
        <w:t xml:space="preserve">OSF Cancer Institute are expected to take place by </w:t>
      </w:r>
      <w:r w:rsidRPr="00141F27">
        <w:rPr>
          <w:rFonts w:ascii="Tahoma" w:hAnsi="Tahoma" w:cs="Tahoma"/>
          <w:spacing w:val="8"/>
          <w:sz w:val="20"/>
          <w:szCs w:val="20"/>
          <w:shd w:val="clear" w:color="auto" w:fill="FFFFFF"/>
        </w:rPr>
        <w:t>early 202</w:t>
      </w:r>
      <w:r>
        <w:rPr>
          <w:rFonts w:ascii="Tahoma" w:hAnsi="Tahoma" w:cs="Tahoma"/>
          <w:spacing w:val="8"/>
          <w:sz w:val="20"/>
          <w:szCs w:val="20"/>
          <w:shd w:val="clear" w:color="auto" w:fill="FFFFFF"/>
        </w:rPr>
        <w:t>4</w:t>
      </w:r>
      <w:r w:rsidRPr="00141F27">
        <w:rPr>
          <w:rFonts w:ascii="Tahoma" w:hAnsi="Tahoma" w:cs="Tahoma"/>
          <w:spacing w:val="8"/>
          <w:sz w:val="20"/>
          <w:szCs w:val="20"/>
          <w:shd w:val="clear" w:color="auto" w:fill="FFFFFF"/>
        </w:rPr>
        <w:t>.</w:t>
      </w:r>
    </w:p>
    <w:sectPr w:rsidR="007933F3" w:rsidRPr="00141F27" w:rsidSect="00CB5893">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LIGHT">
    <w:altName w:val="Malgun Gothic"/>
    <w:charset w:val="00"/>
    <w:family w:val="swiss"/>
    <w:pitch w:val="variable"/>
    <w:sig w:usb0="00000003"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E38"/>
    <w:multiLevelType w:val="multilevel"/>
    <w:tmpl w:val="6A74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86496"/>
    <w:multiLevelType w:val="hybridMultilevel"/>
    <w:tmpl w:val="7AB85B84"/>
    <w:lvl w:ilvl="0" w:tplc="C1A6885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22BF256E"/>
    <w:multiLevelType w:val="hybridMultilevel"/>
    <w:tmpl w:val="5A6C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06F5A"/>
    <w:multiLevelType w:val="hybridMultilevel"/>
    <w:tmpl w:val="1BAA8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F6B51"/>
    <w:multiLevelType w:val="hybridMultilevel"/>
    <w:tmpl w:val="545EFB7C"/>
    <w:lvl w:ilvl="0" w:tplc="B9881A18">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474246"/>
    <w:multiLevelType w:val="hybridMultilevel"/>
    <w:tmpl w:val="9634D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7339EB"/>
    <w:multiLevelType w:val="hybridMultilevel"/>
    <w:tmpl w:val="4EBCE65E"/>
    <w:lvl w:ilvl="0" w:tplc="6742E3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2A4795"/>
    <w:multiLevelType w:val="hybridMultilevel"/>
    <w:tmpl w:val="A094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470A4F"/>
    <w:multiLevelType w:val="hybridMultilevel"/>
    <w:tmpl w:val="57720BC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8"/>
  </w:num>
  <w:num w:numId="6">
    <w:abstractNumId w:val="1"/>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BD"/>
    <w:rsid w:val="000036D9"/>
    <w:rsid w:val="00015EF9"/>
    <w:rsid w:val="00044E4E"/>
    <w:rsid w:val="00050CBD"/>
    <w:rsid w:val="000651ED"/>
    <w:rsid w:val="000A6E28"/>
    <w:rsid w:val="000D4537"/>
    <w:rsid w:val="00113231"/>
    <w:rsid w:val="00141F27"/>
    <w:rsid w:val="00170A9A"/>
    <w:rsid w:val="0017583A"/>
    <w:rsid w:val="00176EE4"/>
    <w:rsid w:val="00193573"/>
    <w:rsid w:val="001A54FF"/>
    <w:rsid w:val="001B03A2"/>
    <w:rsid w:val="001B1854"/>
    <w:rsid w:val="001E6748"/>
    <w:rsid w:val="002031AC"/>
    <w:rsid w:val="00214C0C"/>
    <w:rsid w:val="00221584"/>
    <w:rsid w:val="0024257F"/>
    <w:rsid w:val="002674B9"/>
    <w:rsid w:val="0028372C"/>
    <w:rsid w:val="002925AB"/>
    <w:rsid w:val="002C053E"/>
    <w:rsid w:val="002E4B9C"/>
    <w:rsid w:val="00311010"/>
    <w:rsid w:val="00330635"/>
    <w:rsid w:val="00333105"/>
    <w:rsid w:val="003604F5"/>
    <w:rsid w:val="00383DE3"/>
    <w:rsid w:val="003A253F"/>
    <w:rsid w:val="003C2823"/>
    <w:rsid w:val="003F0022"/>
    <w:rsid w:val="003F0110"/>
    <w:rsid w:val="003F7CBF"/>
    <w:rsid w:val="00410A04"/>
    <w:rsid w:val="00417606"/>
    <w:rsid w:val="00433E94"/>
    <w:rsid w:val="00434554"/>
    <w:rsid w:val="00456E7F"/>
    <w:rsid w:val="00471EEC"/>
    <w:rsid w:val="00472C9A"/>
    <w:rsid w:val="00491650"/>
    <w:rsid w:val="004C4DC2"/>
    <w:rsid w:val="00503586"/>
    <w:rsid w:val="0052791B"/>
    <w:rsid w:val="005400A4"/>
    <w:rsid w:val="00541F76"/>
    <w:rsid w:val="005852F2"/>
    <w:rsid w:val="005A02DB"/>
    <w:rsid w:val="005B38A3"/>
    <w:rsid w:val="005C0EE9"/>
    <w:rsid w:val="005C5B45"/>
    <w:rsid w:val="005C74BC"/>
    <w:rsid w:val="005E2116"/>
    <w:rsid w:val="006170D2"/>
    <w:rsid w:val="0066596E"/>
    <w:rsid w:val="00694DCC"/>
    <w:rsid w:val="00697C0D"/>
    <w:rsid w:val="006E76AF"/>
    <w:rsid w:val="006F0AED"/>
    <w:rsid w:val="0070305C"/>
    <w:rsid w:val="007054CD"/>
    <w:rsid w:val="00713CE2"/>
    <w:rsid w:val="00745A77"/>
    <w:rsid w:val="00770B51"/>
    <w:rsid w:val="00771E58"/>
    <w:rsid w:val="007933F3"/>
    <w:rsid w:val="00793F6A"/>
    <w:rsid w:val="007958D7"/>
    <w:rsid w:val="007A2D3B"/>
    <w:rsid w:val="007A7E0F"/>
    <w:rsid w:val="007B319F"/>
    <w:rsid w:val="007B7BF3"/>
    <w:rsid w:val="007C1083"/>
    <w:rsid w:val="007C28B6"/>
    <w:rsid w:val="007C3E9D"/>
    <w:rsid w:val="008012F9"/>
    <w:rsid w:val="00841CD4"/>
    <w:rsid w:val="008516F4"/>
    <w:rsid w:val="00856975"/>
    <w:rsid w:val="00866BDB"/>
    <w:rsid w:val="008A29F9"/>
    <w:rsid w:val="008F13E6"/>
    <w:rsid w:val="009077F1"/>
    <w:rsid w:val="00960F9D"/>
    <w:rsid w:val="00965ADD"/>
    <w:rsid w:val="00973786"/>
    <w:rsid w:val="00976EC4"/>
    <w:rsid w:val="00981340"/>
    <w:rsid w:val="009959E1"/>
    <w:rsid w:val="009B3DC4"/>
    <w:rsid w:val="009C58F2"/>
    <w:rsid w:val="009C75BC"/>
    <w:rsid w:val="009D0112"/>
    <w:rsid w:val="009E0FB0"/>
    <w:rsid w:val="009E5F41"/>
    <w:rsid w:val="009F15F4"/>
    <w:rsid w:val="00A25172"/>
    <w:rsid w:val="00A73ABF"/>
    <w:rsid w:val="00A74DBD"/>
    <w:rsid w:val="00A802D8"/>
    <w:rsid w:val="00A853AB"/>
    <w:rsid w:val="00A939FF"/>
    <w:rsid w:val="00AA3319"/>
    <w:rsid w:val="00AB0591"/>
    <w:rsid w:val="00AB0DFD"/>
    <w:rsid w:val="00AB2EB1"/>
    <w:rsid w:val="00AD18C2"/>
    <w:rsid w:val="00AD4649"/>
    <w:rsid w:val="00AE2B26"/>
    <w:rsid w:val="00AE2C0B"/>
    <w:rsid w:val="00AF3EC6"/>
    <w:rsid w:val="00AF4EFB"/>
    <w:rsid w:val="00B24377"/>
    <w:rsid w:val="00B36BAA"/>
    <w:rsid w:val="00B429BB"/>
    <w:rsid w:val="00B42DFF"/>
    <w:rsid w:val="00B466CF"/>
    <w:rsid w:val="00B54D9A"/>
    <w:rsid w:val="00B60EDC"/>
    <w:rsid w:val="00BB4EE5"/>
    <w:rsid w:val="00BE516B"/>
    <w:rsid w:val="00C05B00"/>
    <w:rsid w:val="00C33E0F"/>
    <w:rsid w:val="00C36756"/>
    <w:rsid w:val="00C7498D"/>
    <w:rsid w:val="00C81FE5"/>
    <w:rsid w:val="00CB5893"/>
    <w:rsid w:val="00CB76A2"/>
    <w:rsid w:val="00CD0C09"/>
    <w:rsid w:val="00CF77A8"/>
    <w:rsid w:val="00D6137E"/>
    <w:rsid w:val="00D74FB8"/>
    <w:rsid w:val="00D763C4"/>
    <w:rsid w:val="00D76423"/>
    <w:rsid w:val="00D810A2"/>
    <w:rsid w:val="00D9385B"/>
    <w:rsid w:val="00DE3B9C"/>
    <w:rsid w:val="00E00B09"/>
    <w:rsid w:val="00E0183C"/>
    <w:rsid w:val="00E019C1"/>
    <w:rsid w:val="00E03917"/>
    <w:rsid w:val="00E11FC0"/>
    <w:rsid w:val="00E36C00"/>
    <w:rsid w:val="00E53340"/>
    <w:rsid w:val="00E56806"/>
    <w:rsid w:val="00E70254"/>
    <w:rsid w:val="00E713ED"/>
    <w:rsid w:val="00E91A53"/>
    <w:rsid w:val="00EA2455"/>
    <w:rsid w:val="00EB21D1"/>
    <w:rsid w:val="00EB409C"/>
    <w:rsid w:val="00EC75AD"/>
    <w:rsid w:val="00ED72F4"/>
    <w:rsid w:val="00EF10B3"/>
    <w:rsid w:val="00EF421C"/>
    <w:rsid w:val="00F2457E"/>
    <w:rsid w:val="00F41BCC"/>
    <w:rsid w:val="00F41FD4"/>
    <w:rsid w:val="00F44CEE"/>
    <w:rsid w:val="00F67A00"/>
    <w:rsid w:val="00F95D14"/>
    <w:rsid w:val="00FC0956"/>
    <w:rsid w:val="00FC6143"/>
    <w:rsid w:val="00FD1FEE"/>
    <w:rsid w:val="00FD769B"/>
    <w:rsid w:val="00FE0B73"/>
    <w:rsid w:val="00FF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DE0109"/>
  <w15:docId w15:val="{B0D443F2-C0E0-4AD9-9BFD-9EC6CBA9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BF3"/>
  </w:style>
  <w:style w:type="paragraph" w:styleId="Heading2">
    <w:name w:val="heading 2"/>
    <w:basedOn w:val="Normal"/>
    <w:next w:val="Normal"/>
    <w:link w:val="Heading2Char"/>
    <w:uiPriority w:val="9"/>
    <w:semiHidden/>
    <w:unhideWhenUsed/>
    <w:qFormat/>
    <w:rsid w:val="00AF3E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E76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CBD"/>
    <w:rPr>
      <w:color w:val="0563C1" w:themeColor="hyperlink"/>
      <w:u w:val="single"/>
    </w:rPr>
  </w:style>
  <w:style w:type="character" w:styleId="Emphasis">
    <w:name w:val="Emphasis"/>
    <w:basedOn w:val="DefaultParagraphFont"/>
    <w:uiPriority w:val="20"/>
    <w:qFormat/>
    <w:rsid w:val="00856975"/>
    <w:rPr>
      <w:i/>
      <w:iCs/>
    </w:rPr>
  </w:style>
  <w:style w:type="character" w:customStyle="1" w:styleId="Heading3Char">
    <w:name w:val="Heading 3 Char"/>
    <w:basedOn w:val="DefaultParagraphFont"/>
    <w:link w:val="Heading3"/>
    <w:uiPriority w:val="9"/>
    <w:rsid w:val="006E76AF"/>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7A2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D3B"/>
    <w:rPr>
      <w:rFonts w:ascii="Segoe UI" w:hAnsi="Segoe UI" w:cs="Segoe UI"/>
      <w:sz w:val="18"/>
      <w:szCs w:val="18"/>
    </w:rPr>
  </w:style>
  <w:style w:type="paragraph" w:styleId="Revision">
    <w:name w:val="Revision"/>
    <w:hidden/>
    <w:uiPriority w:val="99"/>
    <w:semiHidden/>
    <w:rsid w:val="009959E1"/>
    <w:pPr>
      <w:spacing w:after="0" w:line="240" w:lineRule="auto"/>
    </w:pPr>
  </w:style>
  <w:style w:type="character" w:styleId="Strong">
    <w:name w:val="Strong"/>
    <w:basedOn w:val="DefaultParagraphFont"/>
    <w:uiPriority w:val="22"/>
    <w:qFormat/>
    <w:rsid w:val="0070305C"/>
    <w:rPr>
      <w:b/>
      <w:bCs/>
    </w:rPr>
  </w:style>
  <w:style w:type="character" w:styleId="FollowedHyperlink">
    <w:name w:val="FollowedHyperlink"/>
    <w:basedOn w:val="DefaultParagraphFont"/>
    <w:uiPriority w:val="99"/>
    <w:semiHidden/>
    <w:unhideWhenUsed/>
    <w:rsid w:val="007C3E9D"/>
    <w:rPr>
      <w:color w:val="954F72" w:themeColor="followedHyperlink"/>
      <w:u w:val="single"/>
    </w:rPr>
  </w:style>
  <w:style w:type="paragraph" w:styleId="NormalWeb">
    <w:name w:val="Normal (Web)"/>
    <w:basedOn w:val="Normal"/>
    <w:uiPriority w:val="99"/>
    <w:unhideWhenUsed/>
    <w:rsid w:val="00E713ED"/>
    <w:pPr>
      <w:spacing w:before="100" w:beforeAutospacing="1" w:after="100" w:afterAutospacing="1" w:line="240" w:lineRule="auto"/>
    </w:pPr>
    <w:rPr>
      <w:rFonts w:ascii="Times New Roman" w:hAnsi="Times New Roman" w:cs="Times New Roman"/>
      <w:sz w:val="20"/>
      <w:szCs w:val="20"/>
    </w:rPr>
  </w:style>
  <w:style w:type="paragraph" w:styleId="ListParagraph">
    <w:name w:val="List Paragraph"/>
    <w:basedOn w:val="Normal"/>
    <w:uiPriority w:val="34"/>
    <w:qFormat/>
    <w:rsid w:val="00015EF9"/>
    <w:pPr>
      <w:ind w:left="720"/>
      <w:contextualSpacing/>
    </w:pPr>
  </w:style>
  <w:style w:type="paragraph" w:customStyle="1" w:styleId="Style1">
    <w:name w:val="Style1"/>
    <w:basedOn w:val="Normal"/>
    <w:qFormat/>
    <w:rsid w:val="005C74BC"/>
    <w:pPr>
      <w:spacing w:after="120" w:line="480" w:lineRule="auto"/>
      <w:ind w:firstLine="720"/>
    </w:pPr>
    <w:rPr>
      <w:rFonts w:ascii="HELVETICA LIGHT" w:eastAsia="Times New Roman" w:hAnsi="HELVETICA LIGHT" w:cs="Times New Roman"/>
      <w:color w:val="000000" w:themeColor="text1"/>
    </w:rPr>
  </w:style>
  <w:style w:type="paragraph" w:customStyle="1" w:styleId="paragraph">
    <w:name w:val="paragraph"/>
    <w:basedOn w:val="Normal"/>
    <w:rsid w:val="00AB0D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B0DFD"/>
  </w:style>
  <w:style w:type="character" w:customStyle="1" w:styleId="Heading2Char">
    <w:name w:val="Heading 2 Char"/>
    <w:basedOn w:val="DefaultParagraphFont"/>
    <w:link w:val="Heading2"/>
    <w:uiPriority w:val="9"/>
    <w:semiHidden/>
    <w:rsid w:val="00AF3EC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8626">
      <w:bodyDiv w:val="1"/>
      <w:marLeft w:val="0"/>
      <w:marRight w:val="0"/>
      <w:marTop w:val="0"/>
      <w:marBottom w:val="0"/>
      <w:divBdr>
        <w:top w:val="none" w:sz="0" w:space="0" w:color="auto"/>
        <w:left w:val="none" w:sz="0" w:space="0" w:color="auto"/>
        <w:bottom w:val="none" w:sz="0" w:space="0" w:color="auto"/>
        <w:right w:val="none" w:sz="0" w:space="0" w:color="auto"/>
      </w:divBdr>
      <w:divsChild>
        <w:div w:id="1801921568">
          <w:marLeft w:val="0"/>
          <w:marRight w:val="0"/>
          <w:marTop w:val="0"/>
          <w:marBottom w:val="0"/>
          <w:divBdr>
            <w:top w:val="none" w:sz="0" w:space="0" w:color="auto"/>
            <w:left w:val="none" w:sz="0" w:space="0" w:color="auto"/>
            <w:bottom w:val="none" w:sz="0" w:space="0" w:color="auto"/>
            <w:right w:val="none" w:sz="0" w:space="0" w:color="auto"/>
          </w:divBdr>
          <w:divsChild>
            <w:div w:id="1041393714">
              <w:marLeft w:val="0"/>
              <w:marRight w:val="0"/>
              <w:marTop w:val="0"/>
              <w:marBottom w:val="0"/>
              <w:divBdr>
                <w:top w:val="none" w:sz="0" w:space="0" w:color="auto"/>
                <w:left w:val="none" w:sz="0" w:space="0" w:color="auto"/>
                <w:bottom w:val="none" w:sz="0" w:space="0" w:color="auto"/>
                <w:right w:val="none" w:sz="0" w:space="0" w:color="auto"/>
              </w:divBdr>
              <w:divsChild>
                <w:div w:id="514926590">
                  <w:marLeft w:val="0"/>
                  <w:marRight w:val="0"/>
                  <w:marTop w:val="0"/>
                  <w:marBottom w:val="0"/>
                  <w:divBdr>
                    <w:top w:val="none" w:sz="0" w:space="0" w:color="auto"/>
                    <w:left w:val="none" w:sz="0" w:space="0" w:color="auto"/>
                    <w:bottom w:val="none" w:sz="0" w:space="0" w:color="auto"/>
                    <w:right w:val="none" w:sz="0" w:space="0" w:color="auto"/>
                  </w:divBdr>
                  <w:divsChild>
                    <w:div w:id="594173429">
                      <w:marLeft w:val="0"/>
                      <w:marRight w:val="0"/>
                      <w:marTop w:val="0"/>
                      <w:marBottom w:val="0"/>
                      <w:divBdr>
                        <w:top w:val="none" w:sz="0" w:space="0" w:color="auto"/>
                        <w:left w:val="none" w:sz="0" w:space="0" w:color="auto"/>
                        <w:bottom w:val="none" w:sz="0" w:space="0" w:color="auto"/>
                        <w:right w:val="none" w:sz="0" w:space="0" w:color="auto"/>
                      </w:divBdr>
                      <w:divsChild>
                        <w:div w:id="2085252735">
                          <w:marLeft w:val="0"/>
                          <w:marRight w:val="0"/>
                          <w:marTop w:val="0"/>
                          <w:marBottom w:val="0"/>
                          <w:divBdr>
                            <w:top w:val="none" w:sz="0" w:space="0" w:color="auto"/>
                            <w:left w:val="none" w:sz="0" w:space="0" w:color="auto"/>
                            <w:bottom w:val="none" w:sz="0" w:space="0" w:color="auto"/>
                            <w:right w:val="none" w:sz="0" w:space="0" w:color="auto"/>
                          </w:divBdr>
                          <w:divsChild>
                            <w:div w:id="9425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40971">
      <w:bodyDiv w:val="1"/>
      <w:marLeft w:val="0"/>
      <w:marRight w:val="0"/>
      <w:marTop w:val="0"/>
      <w:marBottom w:val="0"/>
      <w:divBdr>
        <w:top w:val="none" w:sz="0" w:space="0" w:color="auto"/>
        <w:left w:val="none" w:sz="0" w:space="0" w:color="auto"/>
        <w:bottom w:val="none" w:sz="0" w:space="0" w:color="auto"/>
        <w:right w:val="none" w:sz="0" w:space="0" w:color="auto"/>
      </w:divBdr>
    </w:div>
    <w:div w:id="359936170">
      <w:bodyDiv w:val="1"/>
      <w:marLeft w:val="0"/>
      <w:marRight w:val="0"/>
      <w:marTop w:val="0"/>
      <w:marBottom w:val="0"/>
      <w:divBdr>
        <w:top w:val="none" w:sz="0" w:space="0" w:color="auto"/>
        <w:left w:val="none" w:sz="0" w:space="0" w:color="auto"/>
        <w:bottom w:val="none" w:sz="0" w:space="0" w:color="auto"/>
        <w:right w:val="none" w:sz="0" w:space="0" w:color="auto"/>
      </w:divBdr>
    </w:div>
    <w:div w:id="597757290">
      <w:bodyDiv w:val="1"/>
      <w:marLeft w:val="0"/>
      <w:marRight w:val="0"/>
      <w:marTop w:val="0"/>
      <w:marBottom w:val="0"/>
      <w:divBdr>
        <w:top w:val="none" w:sz="0" w:space="0" w:color="auto"/>
        <w:left w:val="none" w:sz="0" w:space="0" w:color="auto"/>
        <w:bottom w:val="none" w:sz="0" w:space="0" w:color="auto"/>
        <w:right w:val="none" w:sz="0" w:space="0" w:color="auto"/>
      </w:divBdr>
    </w:div>
    <w:div w:id="807742988">
      <w:bodyDiv w:val="1"/>
      <w:marLeft w:val="0"/>
      <w:marRight w:val="0"/>
      <w:marTop w:val="0"/>
      <w:marBottom w:val="0"/>
      <w:divBdr>
        <w:top w:val="none" w:sz="0" w:space="0" w:color="auto"/>
        <w:left w:val="none" w:sz="0" w:space="0" w:color="auto"/>
        <w:bottom w:val="none" w:sz="0" w:space="0" w:color="auto"/>
        <w:right w:val="none" w:sz="0" w:space="0" w:color="auto"/>
      </w:divBdr>
    </w:div>
    <w:div w:id="981806330">
      <w:bodyDiv w:val="1"/>
      <w:marLeft w:val="0"/>
      <w:marRight w:val="0"/>
      <w:marTop w:val="0"/>
      <w:marBottom w:val="0"/>
      <w:divBdr>
        <w:top w:val="none" w:sz="0" w:space="0" w:color="auto"/>
        <w:left w:val="none" w:sz="0" w:space="0" w:color="auto"/>
        <w:bottom w:val="none" w:sz="0" w:space="0" w:color="auto"/>
        <w:right w:val="none" w:sz="0" w:space="0" w:color="auto"/>
      </w:divBdr>
    </w:div>
    <w:div w:id="1189562177">
      <w:bodyDiv w:val="1"/>
      <w:marLeft w:val="0"/>
      <w:marRight w:val="0"/>
      <w:marTop w:val="0"/>
      <w:marBottom w:val="0"/>
      <w:divBdr>
        <w:top w:val="none" w:sz="0" w:space="0" w:color="auto"/>
        <w:left w:val="none" w:sz="0" w:space="0" w:color="auto"/>
        <w:bottom w:val="none" w:sz="0" w:space="0" w:color="auto"/>
        <w:right w:val="none" w:sz="0" w:space="0" w:color="auto"/>
      </w:divBdr>
    </w:div>
    <w:div w:id="1411778536">
      <w:bodyDiv w:val="1"/>
      <w:marLeft w:val="0"/>
      <w:marRight w:val="0"/>
      <w:marTop w:val="0"/>
      <w:marBottom w:val="0"/>
      <w:divBdr>
        <w:top w:val="none" w:sz="0" w:space="0" w:color="auto"/>
        <w:left w:val="none" w:sz="0" w:space="0" w:color="auto"/>
        <w:bottom w:val="none" w:sz="0" w:space="0" w:color="auto"/>
        <w:right w:val="none" w:sz="0" w:space="0" w:color="auto"/>
      </w:divBdr>
    </w:div>
    <w:div w:id="1416825740">
      <w:bodyDiv w:val="1"/>
      <w:marLeft w:val="0"/>
      <w:marRight w:val="0"/>
      <w:marTop w:val="0"/>
      <w:marBottom w:val="0"/>
      <w:divBdr>
        <w:top w:val="none" w:sz="0" w:space="0" w:color="auto"/>
        <w:left w:val="none" w:sz="0" w:space="0" w:color="auto"/>
        <w:bottom w:val="none" w:sz="0" w:space="0" w:color="auto"/>
        <w:right w:val="none" w:sz="0" w:space="0" w:color="auto"/>
      </w:divBdr>
    </w:div>
    <w:div w:id="1651208849">
      <w:bodyDiv w:val="1"/>
      <w:marLeft w:val="0"/>
      <w:marRight w:val="0"/>
      <w:marTop w:val="0"/>
      <w:marBottom w:val="0"/>
      <w:divBdr>
        <w:top w:val="none" w:sz="0" w:space="0" w:color="auto"/>
        <w:left w:val="none" w:sz="0" w:space="0" w:color="auto"/>
        <w:bottom w:val="none" w:sz="0" w:space="0" w:color="auto"/>
        <w:right w:val="none" w:sz="0" w:space="0" w:color="auto"/>
      </w:divBdr>
    </w:div>
    <w:div w:id="2018844192">
      <w:bodyDiv w:val="1"/>
      <w:marLeft w:val="0"/>
      <w:marRight w:val="0"/>
      <w:marTop w:val="0"/>
      <w:marBottom w:val="0"/>
      <w:divBdr>
        <w:top w:val="none" w:sz="0" w:space="0" w:color="auto"/>
        <w:left w:val="none" w:sz="0" w:space="0" w:color="auto"/>
        <w:bottom w:val="none" w:sz="0" w:space="0" w:color="auto"/>
        <w:right w:val="none" w:sz="0" w:space="0" w:color="auto"/>
      </w:divBdr>
    </w:div>
    <w:div w:id="203897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Colleen</dc:creator>
  <cp:lastModifiedBy>Dankoff, Shelli J.</cp:lastModifiedBy>
  <cp:revision>5</cp:revision>
  <cp:lastPrinted>2021-04-21T13:37:00Z</cp:lastPrinted>
  <dcterms:created xsi:type="dcterms:W3CDTF">2022-10-19T16:36:00Z</dcterms:created>
  <dcterms:modified xsi:type="dcterms:W3CDTF">2022-10-20T17:55:00Z</dcterms:modified>
</cp:coreProperties>
</file>