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1CE3B" w14:textId="77777777" w:rsidR="002F08AF" w:rsidRDefault="002F08AF" w:rsidP="002F08AF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b/>
          <w:bCs/>
          <w:sz w:val="24"/>
          <w:szCs w:val="28"/>
        </w:rPr>
        <w:t>Back to sleep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 w:rsidRPr="001D4847">
        <w:rPr>
          <w:rFonts w:ascii="Tahoma" w:hAnsi="Tahoma" w:cs="Tahoma"/>
          <w:sz w:val="20"/>
          <w:szCs w:val="22"/>
          <w:highlight w:val="yellow"/>
        </w:rPr>
        <w:t>***SOT***</w:t>
      </w:r>
      <w:r w:rsidRPr="001D4847">
        <w:rPr>
          <w:rFonts w:ascii="Tahoma" w:hAnsi="Tahoma" w:cs="Tahoma"/>
          <w:sz w:val="20"/>
          <w:szCs w:val="22"/>
          <w:highlight w:val="yellow"/>
        </w:rPr>
        <w:br/>
        <w:t>Tiffany Waters</w:t>
      </w:r>
      <w:r w:rsidRPr="001D4847">
        <w:rPr>
          <w:rFonts w:ascii="Tahoma" w:hAnsi="Tahoma" w:cs="Tahoma"/>
          <w:sz w:val="20"/>
          <w:szCs w:val="22"/>
          <w:highlight w:val="yellow"/>
        </w:rPr>
        <w:br/>
        <w:t>OSF HealthCare birthing center charge nurse</w:t>
      </w:r>
    </w:p>
    <w:p w14:paraId="470DBF59" w14:textId="77777777" w:rsidR="002F08AF" w:rsidRDefault="002F08AF" w:rsidP="002F08AF">
      <w:pPr>
        <w:rPr>
          <w:rFonts w:ascii="Tahoma" w:hAnsi="Tahoma" w:cs="Tahoma"/>
          <w:b/>
          <w:bCs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br/>
      </w:r>
      <w:r w:rsidRPr="002F08AF">
        <w:rPr>
          <w:rFonts w:ascii="Tahoma" w:hAnsi="Tahoma" w:cs="Tahoma"/>
          <w:b/>
          <w:bCs/>
          <w:sz w:val="20"/>
          <w:szCs w:val="22"/>
        </w:rPr>
        <w:t>“When your infant is on their stomach and unable to roll over, it can create a pocket of carbon dioxide. We all know we want oxygen in and carbon dioxide out</w:t>
      </w:r>
      <w:r>
        <w:rPr>
          <w:rFonts w:ascii="Tahoma" w:hAnsi="Tahoma" w:cs="Tahoma"/>
          <w:b/>
          <w:bCs/>
          <w:sz w:val="20"/>
          <w:szCs w:val="22"/>
        </w:rPr>
        <w:t xml:space="preserve">. </w:t>
      </w:r>
      <w:r w:rsidRPr="002F08AF">
        <w:rPr>
          <w:rFonts w:ascii="Tahoma" w:hAnsi="Tahoma" w:cs="Tahoma"/>
          <w:b/>
          <w:bCs/>
          <w:sz w:val="20"/>
          <w:szCs w:val="22"/>
        </w:rPr>
        <w:t>That little pocket can mean your baby is re-breathing the carbon dioxide.”</w:t>
      </w:r>
      <w:r>
        <w:rPr>
          <w:rFonts w:ascii="Tahoma" w:hAnsi="Tahoma" w:cs="Tahoma"/>
          <w:b/>
          <w:bCs/>
          <w:sz w:val="20"/>
          <w:szCs w:val="22"/>
        </w:rPr>
        <w:t xml:space="preserve"> (:22)</w:t>
      </w:r>
      <w:r>
        <w:rPr>
          <w:rFonts w:ascii="Tahoma" w:hAnsi="Tahoma" w:cs="Tahoma"/>
          <w:b/>
          <w:bCs/>
          <w:sz w:val="20"/>
          <w:szCs w:val="22"/>
        </w:rPr>
        <w:br/>
      </w:r>
      <w:r>
        <w:rPr>
          <w:rFonts w:ascii="Tahoma" w:hAnsi="Tahoma" w:cs="Tahoma"/>
          <w:b/>
          <w:bCs/>
          <w:sz w:val="20"/>
          <w:szCs w:val="22"/>
        </w:rPr>
        <w:br/>
      </w:r>
      <w:r w:rsidRPr="001D4847">
        <w:rPr>
          <w:rFonts w:ascii="Tahoma" w:hAnsi="Tahoma" w:cs="Tahoma"/>
          <w:sz w:val="20"/>
          <w:szCs w:val="22"/>
          <w:highlight w:val="yellow"/>
        </w:rPr>
        <w:t>***SOT***</w:t>
      </w:r>
      <w:r w:rsidRPr="001D4847">
        <w:rPr>
          <w:rFonts w:ascii="Tahoma" w:hAnsi="Tahoma" w:cs="Tahoma"/>
          <w:sz w:val="20"/>
          <w:szCs w:val="22"/>
          <w:highlight w:val="yellow"/>
        </w:rPr>
        <w:br/>
        <w:t>Tiffany Waters</w:t>
      </w:r>
      <w:r w:rsidRPr="001D4847">
        <w:rPr>
          <w:rFonts w:ascii="Tahoma" w:hAnsi="Tahoma" w:cs="Tahoma"/>
          <w:sz w:val="20"/>
          <w:szCs w:val="22"/>
          <w:highlight w:val="yellow"/>
        </w:rPr>
        <w:br/>
        <w:t>OSF HealthCare birthing center charge nurse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 w:rsidRPr="002F08AF">
        <w:rPr>
          <w:rFonts w:ascii="Tahoma" w:hAnsi="Tahoma" w:cs="Tahoma"/>
          <w:b/>
          <w:bCs/>
          <w:sz w:val="20"/>
          <w:szCs w:val="22"/>
        </w:rPr>
        <w:t>“It’s easy for a baby to slip down toward the arm of the chair. Or they could get in a position where instead of an open airway, they’re hunched over and not allowing for breathing function as it should</w:t>
      </w:r>
      <w:r>
        <w:rPr>
          <w:rFonts w:ascii="Tahoma" w:hAnsi="Tahoma" w:cs="Tahoma"/>
          <w:b/>
          <w:bCs/>
          <w:sz w:val="20"/>
          <w:szCs w:val="22"/>
        </w:rPr>
        <w:t>.” (:21)</w:t>
      </w:r>
    </w:p>
    <w:p w14:paraId="487365EC" w14:textId="77777777" w:rsidR="002F08AF" w:rsidRDefault="002F08AF" w:rsidP="002F08AF">
      <w:pPr>
        <w:rPr>
          <w:rFonts w:ascii="Tahoma" w:hAnsi="Tahoma" w:cs="Tahoma"/>
          <w:b/>
          <w:bCs/>
          <w:sz w:val="20"/>
          <w:szCs w:val="22"/>
        </w:rPr>
      </w:pPr>
    </w:p>
    <w:p w14:paraId="77DD5AE8" w14:textId="77777777" w:rsidR="002F08AF" w:rsidRDefault="002F08AF" w:rsidP="002F08AF">
      <w:pPr>
        <w:rPr>
          <w:rFonts w:ascii="Tahoma" w:hAnsi="Tahoma" w:cs="Tahoma"/>
          <w:b/>
          <w:bCs/>
          <w:sz w:val="20"/>
          <w:szCs w:val="22"/>
        </w:rPr>
      </w:pPr>
      <w:r w:rsidRPr="001D4847">
        <w:rPr>
          <w:rFonts w:ascii="Tahoma" w:hAnsi="Tahoma" w:cs="Tahoma"/>
          <w:sz w:val="20"/>
          <w:szCs w:val="22"/>
          <w:highlight w:val="yellow"/>
        </w:rPr>
        <w:t>***SOT***</w:t>
      </w:r>
      <w:r w:rsidRPr="001D4847">
        <w:rPr>
          <w:rFonts w:ascii="Tahoma" w:hAnsi="Tahoma" w:cs="Tahoma"/>
          <w:sz w:val="20"/>
          <w:szCs w:val="22"/>
          <w:highlight w:val="yellow"/>
        </w:rPr>
        <w:br/>
        <w:t>Tiffany Waters</w:t>
      </w:r>
      <w:r w:rsidRPr="001D4847">
        <w:rPr>
          <w:rFonts w:ascii="Tahoma" w:hAnsi="Tahoma" w:cs="Tahoma"/>
          <w:sz w:val="20"/>
          <w:szCs w:val="22"/>
          <w:highlight w:val="yellow"/>
        </w:rPr>
        <w:br/>
        <w:t>OSF HealthCare birthing center charge nurse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 w:rsidRPr="002F08AF">
        <w:rPr>
          <w:rFonts w:ascii="Tahoma" w:hAnsi="Tahoma" w:cs="Tahoma"/>
          <w:b/>
          <w:bCs/>
          <w:sz w:val="20"/>
          <w:szCs w:val="22"/>
        </w:rPr>
        <w:t>“Those are additional suffocation and entrapment risks</w:t>
      </w:r>
      <w:r>
        <w:rPr>
          <w:rFonts w:ascii="Tahoma" w:hAnsi="Tahoma" w:cs="Tahoma"/>
          <w:b/>
          <w:bCs/>
          <w:sz w:val="20"/>
          <w:szCs w:val="22"/>
        </w:rPr>
        <w:t xml:space="preserve">. </w:t>
      </w:r>
      <w:r w:rsidRPr="002F08AF">
        <w:rPr>
          <w:rFonts w:ascii="Tahoma" w:hAnsi="Tahoma" w:cs="Tahoma"/>
          <w:b/>
          <w:bCs/>
          <w:sz w:val="20"/>
          <w:szCs w:val="22"/>
        </w:rPr>
        <w:t>They can press up against the baby’s face. The baby doesn’t have great neck control. They can’t move away like older babies can.”</w:t>
      </w:r>
      <w:r>
        <w:rPr>
          <w:rFonts w:ascii="Tahoma" w:hAnsi="Tahoma" w:cs="Tahoma"/>
          <w:b/>
          <w:bCs/>
          <w:sz w:val="20"/>
          <w:szCs w:val="22"/>
        </w:rPr>
        <w:t xml:space="preserve"> (:19)</w:t>
      </w:r>
    </w:p>
    <w:p w14:paraId="3D4B8D59" w14:textId="77777777" w:rsidR="002F08AF" w:rsidRDefault="002F08AF" w:rsidP="002F08AF">
      <w:pPr>
        <w:rPr>
          <w:rFonts w:ascii="Tahoma" w:hAnsi="Tahoma" w:cs="Tahoma"/>
          <w:b/>
          <w:bCs/>
          <w:sz w:val="20"/>
          <w:szCs w:val="22"/>
        </w:rPr>
      </w:pPr>
    </w:p>
    <w:p w14:paraId="39E655DB" w14:textId="74AEE09D" w:rsidR="002F08AF" w:rsidRDefault="002F08AF" w:rsidP="002F08AF">
      <w:pPr>
        <w:rPr>
          <w:rFonts w:ascii="Tahoma" w:hAnsi="Tahoma" w:cs="Tahoma"/>
          <w:b/>
          <w:bCs/>
          <w:sz w:val="20"/>
          <w:szCs w:val="22"/>
        </w:rPr>
      </w:pPr>
      <w:r w:rsidRPr="001D4847">
        <w:rPr>
          <w:rFonts w:ascii="Tahoma" w:hAnsi="Tahoma" w:cs="Tahoma"/>
          <w:sz w:val="20"/>
          <w:szCs w:val="22"/>
          <w:highlight w:val="yellow"/>
        </w:rPr>
        <w:t>***SOT***</w:t>
      </w:r>
      <w:r w:rsidRPr="001D4847">
        <w:rPr>
          <w:rFonts w:ascii="Tahoma" w:hAnsi="Tahoma" w:cs="Tahoma"/>
          <w:sz w:val="20"/>
          <w:szCs w:val="22"/>
          <w:highlight w:val="yellow"/>
        </w:rPr>
        <w:br/>
        <w:t>Tiffany Waters</w:t>
      </w:r>
      <w:r w:rsidRPr="001D4847">
        <w:rPr>
          <w:rFonts w:ascii="Tahoma" w:hAnsi="Tahoma" w:cs="Tahoma"/>
          <w:sz w:val="20"/>
          <w:szCs w:val="22"/>
          <w:highlight w:val="yellow"/>
        </w:rPr>
        <w:br/>
        <w:t>OSF HealthCare birthing center charge nurse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 w:rsidRPr="002F08AF">
        <w:rPr>
          <w:rFonts w:ascii="Tahoma" w:hAnsi="Tahoma" w:cs="Tahoma"/>
          <w:b/>
          <w:bCs/>
          <w:sz w:val="20"/>
          <w:szCs w:val="22"/>
        </w:rPr>
        <w:t xml:space="preserve">“It doesn’t have to be a super fancy crib or cost a lot of money. It needs to be </w:t>
      </w:r>
      <w:proofErr w:type="gramStart"/>
      <w:r w:rsidRPr="002F08AF">
        <w:rPr>
          <w:rFonts w:ascii="Tahoma" w:hAnsi="Tahoma" w:cs="Tahoma"/>
          <w:b/>
          <w:bCs/>
          <w:sz w:val="20"/>
          <w:szCs w:val="22"/>
        </w:rPr>
        <w:t>newer</w:t>
      </w:r>
      <w:proofErr w:type="gramEnd"/>
      <w:r w:rsidRPr="002F08AF">
        <w:rPr>
          <w:rFonts w:ascii="Tahoma" w:hAnsi="Tahoma" w:cs="Tahoma"/>
          <w:b/>
          <w:bCs/>
          <w:sz w:val="20"/>
          <w:szCs w:val="22"/>
        </w:rPr>
        <w:t xml:space="preserve"> so you know it abides by current recommendations for those </w:t>
      </w:r>
      <w:proofErr w:type="gramStart"/>
      <w:r w:rsidRPr="002F08AF">
        <w:rPr>
          <w:rFonts w:ascii="Tahoma" w:hAnsi="Tahoma" w:cs="Tahoma"/>
          <w:b/>
          <w:bCs/>
          <w:sz w:val="20"/>
          <w:szCs w:val="22"/>
        </w:rPr>
        <w:t>slat</w:t>
      </w:r>
      <w:proofErr w:type="gramEnd"/>
      <w:r w:rsidRPr="002F08AF">
        <w:rPr>
          <w:rFonts w:ascii="Tahoma" w:hAnsi="Tahoma" w:cs="Tahoma"/>
          <w:b/>
          <w:bCs/>
          <w:sz w:val="20"/>
          <w:szCs w:val="22"/>
        </w:rPr>
        <w:t xml:space="preserve"> spacings</w:t>
      </w:r>
      <w:r>
        <w:rPr>
          <w:rFonts w:ascii="Tahoma" w:hAnsi="Tahoma" w:cs="Tahoma"/>
          <w:b/>
          <w:bCs/>
          <w:sz w:val="20"/>
          <w:szCs w:val="22"/>
        </w:rPr>
        <w:t>.” (:14)</w:t>
      </w:r>
    </w:p>
    <w:p w14:paraId="3A5DF491" w14:textId="77777777" w:rsidR="002F08AF" w:rsidRDefault="002F08AF" w:rsidP="002F08AF">
      <w:pPr>
        <w:rPr>
          <w:rFonts w:ascii="Tahoma" w:hAnsi="Tahoma" w:cs="Tahoma"/>
          <w:b/>
          <w:bCs/>
          <w:sz w:val="20"/>
          <w:szCs w:val="22"/>
        </w:rPr>
      </w:pPr>
    </w:p>
    <w:p w14:paraId="52B112BB" w14:textId="6E287C81" w:rsidR="002F08AF" w:rsidRDefault="002F08AF" w:rsidP="002F08AF">
      <w:pPr>
        <w:rPr>
          <w:rFonts w:ascii="Tahoma" w:hAnsi="Tahoma" w:cs="Tahoma"/>
          <w:sz w:val="20"/>
          <w:szCs w:val="22"/>
        </w:rPr>
      </w:pPr>
      <w:r w:rsidRPr="001D4847">
        <w:rPr>
          <w:rFonts w:ascii="Tahoma" w:hAnsi="Tahoma" w:cs="Tahoma"/>
          <w:sz w:val="20"/>
          <w:szCs w:val="22"/>
          <w:highlight w:val="yellow"/>
        </w:rPr>
        <w:t>***SOT***</w:t>
      </w:r>
      <w:r w:rsidRPr="001D4847">
        <w:rPr>
          <w:rFonts w:ascii="Tahoma" w:hAnsi="Tahoma" w:cs="Tahoma"/>
          <w:sz w:val="20"/>
          <w:szCs w:val="22"/>
          <w:highlight w:val="yellow"/>
        </w:rPr>
        <w:br/>
        <w:t>Tiffany Waters</w:t>
      </w:r>
      <w:r w:rsidRPr="001D4847">
        <w:rPr>
          <w:rFonts w:ascii="Tahoma" w:hAnsi="Tahoma" w:cs="Tahoma"/>
          <w:sz w:val="20"/>
          <w:szCs w:val="22"/>
          <w:highlight w:val="yellow"/>
        </w:rPr>
        <w:br/>
        <w:t>OSF HealthCare birthing center charge nurse</w:t>
      </w:r>
    </w:p>
    <w:p w14:paraId="66979442" w14:textId="77777777" w:rsidR="002F08AF" w:rsidRDefault="002F08AF" w:rsidP="002F08AF">
      <w:pPr>
        <w:rPr>
          <w:rFonts w:ascii="Tahoma" w:hAnsi="Tahoma" w:cs="Tahoma"/>
          <w:sz w:val="20"/>
          <w:szCs w:val="22"/>
        </w:rPr>
      </w:pPr>
    </w:p>
    <w:p w14:paraId="4AB59CA3" w14:textId="138B5FF1" w:rsidR="002F08AF" w:rsidRPr="002F08AF" w:rsidRDefault="002F08AF" w:rsidP="002F08AF">
      <w:pPr>
        <w:rPr>
          <w:b/>
          <w:bCs/>
        </w:rPr>
      </w:pPr>
      <w:r w:rsidRPr="002F08AF">
        <w:rPr>
          <w:rFonts w:ascii="Tahoma" w:hAnsi="Tahoma" w:cs="Tahoma"/>
          <w:b/>
          <w:bCs/>
          <w:sz w:val="20"/>
          <w:szCs w:val="22"/>
        </w:rPr>
        <w:t>“If you dress a baby for warmth, it’s one additional layer from what you have on</w:t>
      </w:r>
      <w:r>
        <w:rPr>
          <w:rFonts w:ascii="Tahoma" w:hAnsi="Tahoma" w:cs="Tahoma"/>
          <w:b/>
          <w:bCs/>
          <w:sz w:val="20"/>
          <w:szCs w:val="22"/>
        </w:rPr>
        <w:t xml:space="preserve">. </w:t>
      </w:r>
      <w:proofErr w:type="gramStart"/>
      <w:r w:rsidRPr="002F08AF">
        <w:rPr>
          <w:rFonts w:ascii="Tahoma" w:hAnsi="Tahoma" w:cs="Tahoma"/>
          <w:b/>
          <w:bCs/>
          <w:sz w:val="20"/>
          <w:szCs w:val="22"/>
        </w:rPr>
        <w:t>So</w:t>
      </w:r>
      <w:proofErr w:type="gramEnd"/>
      <w:r w:rsidRPr="002F08AF">
        <w:rPr>
          <w:rFonts w:ascii="Tahoma" w:hAnsi="Tahoma" w:cs="Tahoma"/>
          <w:b/>
          <w:bCs/>
          <w:sz w:val="20"/>
          <w:szCs w:val="22"/>
        </w:rPr>
        <w:t xml:space="preserve"> if you have a T-shirt on and you’re comfortable, maybe a long sleeved sleeper onesie would be appropriate for the baby.”</w:t>
      </w:r>
      <w:r>
        <w:rPr>
          <w:rFonts w:ascii="Tahoma" w:hAnsi="Tahoma" w:cs="Tahoma"/>
          <w:b/>
          <w:bCs/>
          <w:sz w:val="20"/>
          <w:szCs w:val="22"/>
        </w:rPr>
        <w:t xml:space="preserve"> (:16)</w:t>
      </w:r>
    </w:p>
    <w:p w14:paraId="49D60784" w14:textId="77777777" w:rsidR="005E045C" w:rsidRPr="003D17EE" w:rsidRDefault="005E045C" w:rsidP="00571DEA"/>
    <w:sectPr w:rsidR="005E045C" w:rsidRPr="003D17EE" w:rsidSect="002F08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1629F" w14:textId="77777777" w:rsidR="002F08AF" w:rsidRDefault="002F08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14E38" w14:textId="77777777" w:rsidR="002F08AF" w:rsidRDefault="002F08A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DDBB0" w14:textId="77777777" w:rsidR="002F08AF" w:rsidRDefault="002F08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6E831" w14:textId="77777777" w:rsidR="002F08AF" w:rsidRDefault="002F08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BEB8" w14:textId="77777777" w:rsidR="002F08AF" w:rsidRDefault="002F08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D478C" w14:textId="77777777" w:rsidR="002F08AF" w:rsidRDefault="002F08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14FC2"/>
    <w:multiLevelType w:val="hybridMultilevel"/>
    <w:tmpl w:val="3198F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148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8AF"/>
    <w:rsid w:val="00137A77"/>
    <w:rsid w:val="00191036"/>
    <w:rsid w:val="002417E5"/>
    <w:rsid w:val="002F08AF"/>
    <w:rsid w:val="003B5E63"/>
    <w:rsid w:val="003D17EE"/>
    <w:rsid w:val="004C3584"/>
    <w:rsid w:val="00571DEA"/>
    <w:rsid w:val="005A44ED"/>
    <w:rsid w:val="005E045C"/>
    <w:rsid w:val="006810A3"/>
    <w:rsid w:val="0074219F"/>
    <w:rsid w:val="00840E91"/>
    <w:rsid w:val="009051F7"/>
    <w:rsid w:val="00CB7283"/>
    <w:rsid w:val="00DB3202"/>
    <w:rsid w:val="00E10E31"/>
    <w:rsid w:val="00E2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81AB0"/>
  <w15:chartTrackingRefBased/>
  <w15:docId w15:val="{896704DA-945F-4AD8-844A-9BC3443C6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8AF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styleId="Header">
    <w:name w:val="header"/>
    <w:basedOn w:val="Normal"/>
    <w:link w:val="HeaderChar"/>
    <w:uiPriority w:val="99"/>
    <w:unhideWhenUsed/>
    <w:rsid w:val="002F08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08AF"/>
    <w:rPr>
      <w:rFonts w:ascii="Cambria" w:hAnsi="Cambria"/>
      <w:sz w:val="22"/>
    </w:rPr>
  </w:style>
  <w:style w:type="paragraph" w:styleId="Footer">
    <w:name w:val="footer"/>
    <w:basedOn w:val="Normal"/>
    <w:link w:val="FooterChar"/>
    <w:uiPriority w:val="99"/>
    <w:unhideWhenUsed/>
    <w:rsid w:val="002F08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08AF"/>
    <w:rPr>
      <w:rFonts w:ascii="Cambria" w:hAnsi="Cambria"/>
      <w:sz w:val="22"/>
    </w:rPr>
  </w:style>
  <w:style w:type="character" w:styleId="Hyperlink">
    <w:name w:val="Hyperlink"/>
    <w:basedOn w:val="DefaultParagraphFont"/>
    <w:uiPriority w:val="99"/>
    <w:unhideWhenUsed/>
    <w:rsid w:val="002F08AF"/>
    <w:rPr>
      <w:color w:val="007F9B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Ditman22\AppData\Local\Temp\Templafy\WordVsto\2pjsrwou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2pjsrwou</Template>
  <TotalTime>2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Ditman</dc:creator>
  <cp:keywords/>
  <dc:description/>
  <cp:lastModifiedBy>Ditman, Timothy R.</cp:lastModifiedBy>
  <cp:revision>1</cp:revision>
  <dcterms:created xsi:type="dcterms:W3CDTF">2025-01-14T19:09:00Z</dcterms:created>
  <dcterms:modified xsi:type="dcterms:W3CDTF">2025-01-14T19:13:00Z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637801261284834664</vt:lpwstr>
  </property>
  <property fmtid="{D5CDD505-2E9C-101B-9397-08002B2CF9AE}" pid="5" name="TemplafyFromBlank">
    <vt:bool>true</vt:bool>
  </property>
</Properties>
</file>