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7AF2D" w14:textId="77777777" w:rsidR="004A61C6" w:rsidRDefault="004A61C6" w:rsidP="004A61C6">
      <w:pPr>
        <w:rPr>
          <w:rFonts w:ascii="Tahoma" w:hAnsi="Tahoma" w:cs="Tahoma"/>
          <w:sz w:val="20"/>
          <w:szCs w:val="22"/>
        </w:rPr>
      </w:pPr>
      <w:r>
        <w:rPr>
          <w:rFonts w:ascii="Tahoma" w:hAnsi="Tahoma" w:cs="Tahoma"/>
          <w:b/>
          <w:bCs/>
          <w:sz w:val="24"/>
          <w:szCs w:val="28"/>
        </w:rPr>
        <w:t>Big emotions, bigger solutions</w:t>
      </w:r>
    </w:p>
    <w:p w14:paraId="06285719" w14:textId="77777777" w:rsidR="004A61C6" w:rsidRDefault="004A61C6" w:rsidP="004A61C6">
      <w:pPr>
        <w:rPr>
          <w:rFonts w:ascii="Tahoma" w:hAnsi="Tahoma" w:cs="Tahoma"/>
          <w:sz w:val="20"/>
          <w:szCs w:val="22"/>
        </w:rPr>
      </w:pPr>
    </w:p>
    <w:p w14:paraId="54A21666" w14:textId="77777777" w:rsidR="004A61C6" w:rsidRDefault="004A61C6" w:rsidP="004A61C6">
      <w:pPr>
        <w:rPr>
          <w:rFonts w:ascii="Tahoma" w:hAnsi="Tahoma" w:cs="Tahoma"/>
          <w:sz w:val="20"/>
          <w:szCs w:val="22"/>
        </w:rPr>
      </w:pPr>
    </w:p>
    <w:p w14:paraId="3E093371" w14:textId="77777777" w:rsidR="004A61C6" w:rsidRDefault="004A61C6" w:rsidP="004A61C6">
      <w:pPr>
        <w:rPr>
          <w:rFonts w:ascii="Tahoma" w:hAnsi="Tahoma" w:cs="Tahoma"/>
          <w:sz w:val="20"/>
          <w:szCs w:val="22"/>
        </w:rPr>
      </w:pPr>
      <w:r w:rsidRPr="00F413CA">
        <w:rPr>
          <w:rFonts w:ascii="Tahoma" w:hAnsi="Tahoma" w:cs="Tahoma"/>
          <w:sz w:val="20"/>
          <w:szCs w:val="22"/>
          <w:highlight w:val="yellow"/>
        </w:rPr>
        <w:t>***SOT***</w:t>
      </w:r>
      <w:r w:rsidRPr="00F413CA">
        <w:rPr>
          <w:rFonts w:ascii="Tahoma" w:hAnsi="Tahoma" w:cs="Tahoma"/>
          <w:sz w:val="20"/>
          <w:szCs w:val="22"/>
          <w:highlight w:val="yellow"/>
        </w:rPr>
        <w:br/>
        <w:t>Rachel Brown, LCPC</w:t>
      </w:r>
      <w:r w:rsidRPr="00F413CA">
        <w:rPr>
          <w:rFonts w:ascii="Tahoma" w:hAnsi="Tahoma" w:cs="Tahoma"/>
          <w:sz w:val="20"/>
          <w:szCs w:val="22"/>
          <w:highlight w:val="yellow"/>
        </w:rPr>
        <w:br/>
        <w:t>OSF HealthCare psychotherapist</w:t>
      </w:r>
    </w:p>
    <w:p w14:paraId="5588FD4E" w14:textId="77777777" w:rsidR="004A61C6" w:rsidRDefault="004A61C6" w:rsidP="004A61C6">
      <w:pPr>
        <w:rPr>
          <w:rFonts w:ascii="Tahoma" w:hAnsi="Tahoma" w:cs="Tahoma"/>
          <w:sz w:val="20"/>
          <w:szCs w:val="22"/>
        </w:rPr>
      </w:pPr>
    </w:p>
    <w:p w14:paraId="036A89F5" w14:textId="628F52C7" w:rsidR="004A61C6" w:rsidRDefault="004A61C6" w:rsidP="004A61C6">
      <w:pPr>
        <w:rPr>
          <w:rFonts w:ascii="Tahoma" w:hAnsi="Tahoma" w:cs="Tahoma"/>
          <w:b/>
          <w:bCs/>
          <w:sz w:val="20"/>
          <w:szCs w:val="22"/>
        </w:rPr>
      </w:pPr>
      <w:r w:rsidRPr="004A61C6">
        <w:rPr>
          <w:rFonts w:ascii="Tahoma" w:hAnsi="Tahoma" w:cs="Tahoma"/>
          <w:b/>
          <w:bCs/>
          <w:sz w:val="20"/>
          <w:szCs w:val="22"/>
        </w:rPr>
        <w:t>“A big thing is taking accountability first</w:t>
      </w:r>
      <w:r>
        <w:rPr>
          <w:rFonts w:ascii="Tahoma" w:hAnsi="Tahoma" w:cs="Tahoma"/>
          <w:b/>
          <w:bCs/>
          <w:sz w:val="20"/>
          <w:szCs w:val="22"/>
        </w:rPr>
        <w:t xml:space="preserve">. </w:t>
      </w:r>
      <w:r w:rsidRPr="004A61C6">
        <w:rPr>
          <w:rFonts w:ascii="Tahoma" w:hAnsi="Tahoma" w:cs="Tahoma"/>
          <w:b/>
          <w:bCs/>
          <w:sz w:val="20"/>
          <w:szCs w:val="22"/>
        </w:rPr>
        <w:t>Often when you have a big emotion, it can impact people around you.”</w:t>
      </w:r>
      <w:r>
        <w:rPr>
          <w:rFonts w:ascii="Tahoma" w:hAnsi="Tahoma" w:cs="Tahoma"/>
          <w:b/>
          <w:bCs/>
          <w:sz w:val="20"/>
          <w:szCs w:val="22"/>
        </w:rPr>
        <w:t xml:space="preserve"> (:13)</w:t>
      </w:r>
    </w:p>
    <w:p w14:paraId="338FB575" w14:textId="77777777" w:rsidR="004A61C6" w:rsidRDefault="004A61C6" w:rsidP="004A61C6">
      <w:pPr>
        <w:rPr>
          <w:rFonts w:ascii="Tahoma" w:hAnsi="Tahoma" w:cs="Tahoma"/>
          <w:b/>
          <w:bCs/>
          <w:sz w:val="20"/>
          <w:szCs w:val="22"/>
        </w:rPr>
      </w:pPr>
    </w:p>
    <w:p w14:paraId="193C5FBC" w14:textId="77777777" w:rsidR="004A61C6" w:rsidRDefault="004A61C6" w:rsidP="004A61C6">
      <w:pPr>
        <w:rPr>
          <w:rFonts w:ascii="Tahoma" w:hAnsi="Tahoma" w:cs="Tahoma"/>
          <w:sz w:val="20"/>
          <w:szCs w:val="22"/>
        </w:rPr>
      </w:pPr>
      <w:r w:rsidRPr="00F413CA">
        <w:rPr>
          <w:rFonts w:ascii="Tahoma" w:hAnsi="Tahoma" w:cs="Tahoma"/>
          <w:sz w:val="20"/>
          <w:szCs w:val="22"/>
          <w:highlight w:val="yellow"/>
        </w:rPr>
        <w:t>***SOT***</w:t>
      </w:r>
      <w:r w:rsidRPr="00F413CA">
        <w:rPr>
          <w:rFonts w:ascii="Tahoma" w:hAnsi="Tahoma" w:cs="Tahoma"/>
          <w:sz w:val="20"/>
          <w:szCs w:val="22"/>
          <w:highlight w:val="yellow"/>
        </w:rPr>
        <w:br/>
        <w:t>Rachel Brown, LCPC</w:t>
      </w:r>
      <w:r w:rsidRPr="00F413CA">
        <w:rPr>
          <w:rFonts w:ascii="Tahoma" w:hAnsi="Tahoma" w:cs="Tahoma"/>
          <w:sz w:val="20"/>
          <w:szCs w:val="22"/>
          <w:highlight w:val="yellow"/>
        </w:rPr>
        <w:br/>
        <w:t>OSF HealthCare psychotherapist</w:t>
      </w:r>
    </w:p>
    <w:p w14:paraId="1711998C" w14:textId="77777777" w:rsidR="004A61C6" w:rsidRPr="004A61C6" w:rsidRDefault="004A61C6" w:rsidP="004A61C6">
      <w:pPr>
        <w:rPr>
          <w:rFonts w:ascii="Tahoma" w:hAnsi="Tahoma" w:cs="Tahoma"/>
          <w:b/>
          <w:bCs/>
          <w:sz w:val="20"/>
          <w:szCs w:val="22"/>
        </w:rPr>
      </w:pPr>
    </w:p>
    <w:p w14:paraId="51B3319C" w14:textId="03CA80D8" w:rsidR="004A61C6" w:rsidRDefault="004A61C6" w:rsidP="004A61C6">
      <w:pPr>
        <w:rPr>
          <w:rFonts w:ascii="Tahoma" w:hAnsi="Tahoma" w:cs="Tahoma"/>
          <w:b/>
          <w:bCs/>
          <w:sz w:val="20"/>
          <w:szCs w:val="22"/>
        </w:rPr>
      </w:pPr>
      <w:r w:rsidRPr="004A61C6">
        <w:rPr>
          <w:rFonts w:ascii="Tahoma" w:hAnsi="Tahoma" w:cs="Tahoma"/>
          <w:b/>
          <w:bCs/>
          <w:sz w:val="20"/>
          <w:szCs w:val="22"/>
        </w:rPr>
        <w:t>“With children, having them interact in a group might be really effective because they can learn from their peers. They can learn how to have those relationships. They even learn how other kids might be having these emotions</w:t>
      </w:r>
      <w:r>
        <w:rPr>
          <w:rFonts w:ascii="Tahoma" w:hAnsi="Tahoma" w:cs="Tahoma"/>
          <w:b/>
          <w:bCs/>
          <w:sz w:val="20"/>
          <w:szCs w:val="22"/>
        </w:rPr>
        <w:t xml:space="preserve">. </w:t>
      </w:r>
      <w:r w:rsidRPr="004A61C6">
        <w:rPr>
          <w:rFonts w:ascii="Tahoma" w:hAnsi="Tahoma" w:cs="Tahoma"/>
          <w:b/>
          <w:bCs/>
          <w:sz w:val="20"/>
          <w:szCs w:val="22"/>
        </w:rPr>
        <w:t>I might also incorporate play therapy with kids because it’s more their style. They might receive that better.”</w:t>
      </w:r>
      <w:r>
        <w:rPr>
          <w:rFonts w:ascii="Tahoma" w:hAnsi="Tahoma" w:cs="Tahoma"/>
          <w:b/>
          <w:bCs/>
          <w:sz w:val="20"/>
          <w:szCs w:val="22"/>
        </w:rPr>
        <w:t xml:space="preserve"> (:23)</w:t>
      </w:r>
    </w:p>
    <w:p w14:paraId="27FEC6C8" w14:textId="77777777" w:rsidR="004A61C6" w:rsidRDefault="004A61C6" w:rsidP="004A61C6">
      <w:pPr>
        <w:rPr>
          <w:rFonts w:ascii="Tahoma" w:hAnsi="Tahoma" w:cs="Tahoma"/>
          <w:b/>
          <w:bCs/>
          <w:sz w:val="20"/>
          <w:szCs w:val="22"/>
        </w:rPr>
      </w:pPr>
    </w:p>
    <w:p w14:paraId="2325B3AE" w14:textId="77777777" w:rsidR="004A61C6" w:rsidRDefault="004A61C6" w:rsidP="004A61C6">
      <w:pPr>
        <w:rPr>
          <w:rFonts w:ascii="Tahoma" w:hAnsi="Tahoma" w:cs="Tahoma"/>
          <w:sz w:val="20"/>
          <w:szCs w:val="22"/>
        </w:rPr>
      </w:pPr>
      <w:r w:rsidRPr="00F413CA">
        <w:rPr>
          <w:rFonts w:ascii="Tahoma" w:hAnsi="Tahoma" w:cs="Tahoma"/>
          <w:sz w:val="20"/>
          <w:szCs w:val="22"/>
          <w:highlight w:val="yellow"/>
        </w:rPr>
        <w:t>***SOT***</w:t>
      </w:r>
      <w:r w:rsidRPr="00F413CA">
        <w:rPr>
          <w:rFonts w:ascii="Tahoma" w:hAnsi="Tahoma" w:cs="Tahoma"/>
          <w:sz w:val="20"/>
          <w:szCs w:val="22"/>
          <w:highlight w:val="yellow"/>
        </w:rPr>
        <w:br/>
        <w:t>Rachel Brown, LCPC</w:t>
      </w:r>
      <w:r w:rsidRPr="00F413CA">
        <w:rPr>
          <w:rFonts w:ascii="Tahoma" w:hAnsi="Tahoma" w:cs="Tahoma"/>
          <w:sz w:val="20"/>
          <w:szCs w:val="22"/>
          <w:highlight w:val="yellow"/>
        </w:rPr>
        <w:br/>
        <w:t>OSF HealthCare psychotherapist</w:t>
      </w:r>
    </w:p>
    <w:p w14:paraId="59D20698" w14:textId="3D908319" w:rsidR="004A61C6" w:rsidRDefault="004A61C6" w:rsidP="004A61C6">
      <w:pPr>
        <w:rPr>
          <w:rFonts w:ascii="Tahoma" w:hAnsi="Tahoma" w:cs="Tahoma"/>
          <w:b/>
          <w:bCs/>
          <w:sz w:val="20"/>
          <w:szCs w:val="22"/>
        </w:rPr>
      </w:pPr>
      <w:r>
        <w:rPr>
          <w:rFonts w:ascii="Tahoma" w:hAnsi="Tahoma" w:cs="Tahoma"/>
          <w:sz w:val="20"/>
          <w:szCs w:val="22"/>
        </w:rPr>
        <w:br/>
      </w:r>
      <w:r w:rsidRPr="004A61C6">
        <w:rPr>
          <w:rFonts w:ascii="Tahoma" w:hAnsi="Tahoma" w:cs="Tahoma"/>
          <w:b/>
          <w:bCs/>
          <w:sz w:val="20"/>
          <w:szCs w:val="22"/>
        </w:rPr>
        <w:t>“We talk about mindfulness skills; meditation and interpersonal effectiveness, which is how to communicate with people in an effective way when you’re experiencing big emotions</w:t>
      </w:r>
      <w:r>
        <w:rPr>
          <w:rFonts w:ascii="Tahoma" w:hAnsi="Tahoma" w:cs="Tahoma"/>
          <w:b/>
          <w:bCs/>
          <w:sz w:val="20"/>
          <w:szCs w:val="22"/>
        </w:rPr>
        <w:t xml:space="preserve">. </w:t>
      </w:r>
      <w:r w:rsidRPr="004A61C6">
        <w:rPr>
          <w:rFonts w:ascii="Tahoma" w:hAnsi="Tahoma" w:cs="Tahoma"/>
          <w:b/>
          <w:bCs/>
          <w:sz w:val="20"/>
          <w:szCs w:val="22"/>
        </w:rPr>
        <w:t>We talk about stress. Say you’re at a nine on the stress scale and you need to come down to a seven. There are also emotional regulation skills we talk about.”</w:t>
      </w:r>
      <w:r>
        <w:rPr>
          <w:rFonts w:ascii="Tahoma" w:hAnsi="Tahoma" w:cs="Tahoma"/>
          <w:b/>
          <w:bCs/>
          <w:sz w:val="20"/>
          <w:szCs w:val="22"/>
        </w:rPr>
        <w:t xml:space="preserve"> (:26)</w:t>
      </w:r>
    </w:p>
    <w:p w14:paraId="2AEF82AB" w14:textId="77777777" w:rsidR="004A61C6" w:rsidRDefault="004A61C6" w:rsidP="004A61C6">
      <w:pPr>
        <w:rPr>
          <w:rFonts w:ascii="Tahoma" w:hAnsi="Tahoma" w:cs="Tahoma"/>
          <w:b/>
          <w:bCs/>
          <w:sz w:val="20"/>
          <w:szCs w:val="22"/>
        </w:rPr>
      </w:pPr>
    </w:p>
    <w:p w14:paraId="35A3B3A2" w14:textId="77777777" w:rsidR="004A61C6" w:rsidRDefault="004A61C6" w:rsidP="004A61C6">
      <w:pPr>
        <w:rPr>
          <w:rFonts w:ascii="Tahoma" w:hAnsi="Tahoma" w:cs="Tahoma"/>
          <w:sz w:val="20"/>
          <w:szCs w:val="22"/>
        </w:rPr>
      </w:pPr>
      <w:r w:rsidRPr="00F413CA">
        <w:rPr>
          <w:rFonts w:ascii="Tahoma" w:hAnsi="Tahoma" w:cs="Tahoma"/>
          <w:sz w:val="20"/>
          <w:szCs w:val="22"/>
          <w:highlight w:val="yellow"/>
        </w:rPr>
        <w:t>***SOT***</w:t>
      </w:r>
      <w:r w:rsidRPr="00F413CA">
        <w:rPr>
          <w:rFonts w:ascii="Tahoma" w:hAnsi="Tahoma" w:cs="Tahoma"/>
          <w:sz w:val="20"/>
          <w:szCs w:val="22"/>
          <w:highlight w:val="yellow"/>
        </w:rPr>
        <w:br/>
        <w:t>Rachel Brown, LCPC</w:t>
      </w:r>
      <w:r w:rsidRPr="00F413CA">
        <w:rPr>
          <w:rFonts w:ascii="Tahoma" w:hAnsi="Tahoma" w:cs="Tahoma"/>
          <w:sz w:val="20"/>
          <w:szCs w:val="22"/>
          <w:highlight w:val="yellow"/>
        </w:rPr>
        <w:br/>
        <w:t>OSF HealthCare psychotherapist</w:t>
      </w:r>
    </w:p>
    <w:p w14:paraId="6953DBB8" w14:textId="77777777" w:rsidR="004A61C6" w:rsidRDefault="004A61C6" w:rsidP="004A61C6">
      <w:pPr>
        <w:rPr>
          <w:rFonts w:ascii="Tahoma" w:hAnsi="Tahoma" w:cs="Tahoma"/>
          <w:sz w:val="20"/>
          <w:szCs w:val="22"/>
        </w:rPr>
      </w:pPr>
    </w:p>
    <w:p w14:paraId="30FFD39F" w14:textId="38F21170" w:rsidR="005E045C" w:rsidRPr="004A61C6" w:rsidRDefault="004A61C6" w:rsidP="00571DEA">
      <w:pPr>
        <w:rPr>
          <w:rFonts w:ascii="Tahoma" w:hAnsi="Tahoma" w:cs="Tahoma"/>
          <w:b/>
          <w:bCs/>
          <w:sz w:val="20"/>
          <w:szCs w:val="22"/>
        </w:rPr>
      </w:pPr>
      <w:r w:rsidRPr="004A61C6">
        <w:rPr>
          <w:rFonts w:ascii="Tahoma" w:hAnsi="Tahoma" w:cs="Tahoma"/>
          <w:b/>
          <w:bCs/>
          <w:sz w:val="20"/>
          <w:szCs w:val="22"/>
        </w:rPr>
        <w:t>“We want to come back to the here and now instead of ruminating on the emotional turmoil we’re experiencing</w:t>
      </w:r>
      <w:r w:rsidRPr="004A61C6">
        <w:rPr>
          <w:rFonts w:ascii="Tahoma" w:hAnsi="Tahoma" w:cs="Tahoma"/>
          <w:b/>
          <w:bCs/>
          <w:sz w:val="20"/>
          <w:szCs w:val="22"/>
        </w:rPr>
        <w:t>.”</w:t>
      </w:r>
      <w:r>
        <w:rPr>
          <w:rFonts w:ascii="Tahoma" w:hAnsi="Tahoma" w:cs="Tahoma"/>
          <w:b/>
          <w:bCs/>
          <w:sz w:val="20"/>
          <w:szCs w:val="22"/>
        </w:rPr>
        <w:t xml:space="preserve"> (:07)</w:t>
      </w:r>
    </w:p>
    <w:sectPr w:rsidR="005E045C" w:rsidRPr="004A61C6" w:rsidSect="004A61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7E549F"/>
    <w:multiLevelType w:val="hybridMultilevel"/>
    <w:tmpl w:val="1E0AB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44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1C6"/>
    <w:rsid w:val="0002126C"/>
    <w:rsid w:val="00137A77"/>
    <w:rsid w:val="00191036"/>
    <w:rsid w:val="002417E5"/>
    <w:rsid w:val="003B5E63"/>
    <w:rsid w:val="003D17EE"/>
    <w:rsid w:val="004A61C6"/>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E6725"/>
  <w15:chartTrackingRefBased/>
  <w15:docId w15:val="{04BF0D5A-4B5E-4915-960F-6A064E68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1C6"/>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4A61C6"/>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bf3ryft5.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bf3ryft5</Template>
  <TotalTime>3</TotalTime>
  <Pages>1</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2024-09-16T14:27:00Z</dcterms:created>
  <dcterms:modified xsi:type="dcterms:W3CDTF">2024-09-16T14:31:00Z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