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19875A" w14:textId="753A6EBC" w:rsidR="00510552" w:rsidRDefault="00510552" w:rsidP="00510552">
      <w:pPr>
        <w:ind w:left="-576" w:right="-576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 xml:space="preserve">Soundbite </w:t>
      </w:r>
      <w:r w:rsidRPr="00707043">
        <w:rPr>
          <w:rFonts w:ascii="Tahoma" w:eastAsia="Times New Roman" w:hAnsi="Tahoma" w:cs="Tahoma"/>
          <w:b/>
          <w:bCs/>
        </w:rPr>
        <w:t xml:space="preserve">Script – Late to the party when it comes to allergies </w:t>
      </w:r>
    </w:p>
    <w:p w14:paraId="52C23C21" w14:textId="77777777" w:rsidR="00510552" w:rsidRDefault="00510552" w:rsidP="00510552">
      <w:pPr>
        <w:ind w:left="-576" w:right="-576"/>
        <w:rPr>
          <w:rFonts w:ascii="Tahoma" w:eastAsia="Times New Roman" w:hAnsi="Tahoma" w:cs="Tahoma"/>
          <w:b/>
          <w:bCs/>
        </w:rPr>
      </w:pPr>
    </w:p>
    <w:p w14:paraId="3B613CDE" w14:textId="10A3562C" w:rsidR="00510552" w:rsidRPr="00510552" w:rsidRDefault="00510552" w:rsidP="00510552">
      <w:pPr>
        <w:ind w:left="-576" w:right="-576"/>
        <w:rPr>
          <w:rFonts w:ascii="Tahoma" w:eastAsia="Times New Roman" w:hAnsi="Tahoma" w:cs="Tahoma"/>
          <w:b/>
          <w:bCs/>
          <w:sz w:val="20"/>
          <w:szCs w:val="20"/>
        </w:rPr>
      </w:pPr>
      <w:r w:rsidRPr="00510552">
        <w:rPr>
          <w:rFonts w:ascii="Tahoma" w:eastAsia="Times New Roman" w:hAnsi="Tahoma" w:cs="Tahoma"/>
          <w:b/>
          <w:bCs/>
          <w:sz w:val="20"/>
          <w:szCs w:val="20"/>
        </w:rPr>
        <w:t xml:space="preserve">Breanne Gendron, nurse practitioner, OSF HealthCare </w:t>
      </w:r>
    </w:p>
    <w:p w14:paraId="218EA80E" w14:textId="77777777" w:rsidR="00510552" w:rsidRPr="00510552" w:rsidRDefault="00510552" w:rsidP="00510552">
      <w:pPr>
        <w:ind w:left="-576" w:right="-576"/>
        <w:rPr>
          <w:rFonts w:ascii="Tahoma" w:eastAsia="Times New Roman" w:hAnsi="Tahoma" w:cs="Tahoma"/>
          <w:b/>
          <w:bCs/>
        </w:rPr>
      </w:pPr>
    </w:p>
    <w:p w14:paraId="446A7025" w14:textId="236D54C8" w:rsidR="00510552" w:rsidRPr="00510552" w:rsidRDefault="00510552" w:rsidP="00510552">
      <w:pPr>
        <w:ind w:left="-576" w:right="-576"/>
        <w:rPr>
          <w:rFonts w:ascii="Tahoma" w:eastAsia="Times New Roman" w:hAnsi="Tahoma" w:cs="Tahoma"/>
          <w:color w:val="FF0000"/>
          <w:sz w:val="20"/>
          <w:szCs w:val="20"/>
        </w:rPr>
      </w:pPr>
      <w:r w:rsidRPr="00510552">
        <w:rPr>
          <w:rFonts w:ascii="Tahoma" w:eastAsia="Times New Roman" w:hAnsi="Tahoma" w:cs="Tahoma"/>
          <w:color w:val="FF0000"/>
          <w:sz w:val="20"/>
          <w:szCs w:val="20"/>
        </w:rPr>
        <w:t>“People will have them as kids and sometimes grow out of it</w:t>
      </w:r>
      <w:r w:rsidRPr="00510552">
        <w:rPr>
          <w:rFonts w:ascii="Tahoma" w:eastAsia="Times New Roman" w:hAnsi="Tahoma" w:cs="Tahoma"/>
          <w:color w:val="FF0000"/>
          <w:sz w:val="20"/>
          <w:szCs w:val="20"/>
        </w:rPr>
        <w:t xml:space="preserve">. </w:t>
      </w:r>
      <w:r w:rsidRPr="00510552">
        <w:rPr>
          <w:rFonts w:ascii="Tahoma" w:eastAsia="Times New Roman" w:hAnsi="Tahoma" w:cs="Tahoma"/>
          <w:color w:val="FF0000"/>
          <w:sz w:val="20"/>
          <w:szCs w:val="20"/>
        </w:rPr>
        <w:t xml:space="preserve">Then the alternative happens, where something starts bothering you as you age. That’s when we teach you about all the different medications you can use to control your symptoms.” </w:t>
      </w:r>
      <w:r w:rsidRPr="00510552">
        <w:rPr>
          <w:rFonts w:ascii="Tahoma" w:eastAsia="Times New Roman" w:hAnsi="Tahoma" w:cs="Tahoma"/>
          <w:color w:val="FF0000"/>
          <w:sz w:val="20"/>
          <w:szCs w:val="20"/>
        </w:rPr>
        <w:t>(:13)</w:t>
      </w:r>
    </w:p>
    <w:p w14:paraId="0D7BD399" w14:textId="77777777" w:rsidR="00510552" w:rsidRDefault="00510552" w:rsidP="00510552">
      <w:pPr>
        <w:ind w:right="-576"/>
        <w:rPr>
          <w:rFonts w:ascii="Tahoma" w:eastAsia="Times New Roman" w:hAnsi="Tahoma" w:cs="Tahoma"/>
          <w:sz w:val="20"/>
          <w:szCs w:val="20"/>
        </w:rPr>
      </w:pPr>
    </w:p>
    <w:p w14:paraId="2F13A04C" w14:textId="77777777" w:rsidR="00510552" w:rsidRPr="00510552" w:rsidRDefault="00510552" w:rsidP="00510552">
      <w:pPr>
        <w:ind w:left="-576" w:right="-576"/>
        <w:rPr>
          <w:rFonts w:ascii="Tahoma" w:eastAsia="Times New Roman" w:hAnsi="Tahoma" w:cs="Tahoma"/>
          <w:b/>
          <w:bCs/>
          <w:sz w:val="20"/>
          <w:szCs w:val="20"/>
        </w:rPr>
      </w:pPr>
      <w:r w:rsidRPr="00510552">
        <w:rPr>
          <w:rFonts w:ascii="Tahoma" w:eastAsia="Times New Roman" w:hAnsi="Tahoma" w:cs="Tahoma"/>
          <w:b/>
          <w:bCs/>
          <w:sz w:val="20"/>
          <w:szCs w:val="20"/>
        </w:rPr>
        <w:t xml:space="preserve">Breanne Gendron, nurse practitioner, OSF HealthCare </w:t>
      </w:r>
    </w:p>
    <w:p w14:paraId="5BE54017" w14:textId="77777777" w:rsidR="00510552" w:rsidRDefault="00510552" w:rsidP="00510552">
      <w:pPr>
        <w:ind w:left="-576" w:right="-576"/>
        <w:rPr>
          <w:rFonts w:ascii="Tahoma" w:eastAsia="Times New Roman" w:hAnsi="Tahoma" w:cs="Tahoma"/>
          <w:sz w:val="20"/>
          <w:szCs w:val="20"/>
        </w:rPr>
      </w:pPr>
    </w:p>
    <w:p w14:paraId="62713CBE" w14:textId="3FF0927B" w:rsidR="00510552" w:rsidRPr="00510552" w:rsidRDefault="00510552" w:rsidP="00510552">
      <w:pPr>
        <w:ind w:left="-576" w:right="-576"/>
        <w:rPr>
          <w:rFonts w:ascii="Tahoma" w:eastAsia="Times New Roman" w:hAnsi="Tahoma" w:cs="Tahoma"/>
          <w:color w:val="FF0000"/>
          <w:sz w:val="20"/>
          <w:szCs w:val="20"/>
        </w:rPr>
      </w:pPr>
      <w:r w:rsidRPr="00510552">
        <w:rPr>
          <w:rFonts w:ascii="Tahoma" w:eastAsia="Times New Roman" w:hAnsi="Tahoma" w:cs="Tahoma"/>
          <w:color w:val="FF0000"/>
          <w:sz w:val="20"/>
          <w:szCs w:val="20"/>
        </w:rPr>
        <w:t>“The dilemma about having untreated allergies is that you can get extra congestion in your sinuses, which could lead to a sinus infection</w:t>
      </w:r>
      <w:r w:rsidRPr="00510552">
        <w:rPr>
          <w:rFonts w:ascii="Tahoma" w:eastAsia="Times New Roman" w:hAnsi="Tahoma" w:cs="Tahoma"/>
          <w:color w:val="FF0000"/>
          <w:sz w:val="20"/>
          <w:szCs w:val="20"/>
        </w:rPr>
        <w:t xml:space="preserve">. </w:t>
      </w:r>
      <w:r w:rsidRPr="00510552">
        <w:rPr>
          <w:rFonts w:ascii="Tahoma" w:eastAsia="Times New Roman" w:hAnsi="Tahoma" w:cs="Tahoma"/>
          <w:color w:val="FF0000"/>
          <w:sz w:val="20"/>
          <w:szCs w:val="20"/>
        </w:rPr>
        <w:t xml:space="preserve">When you get pressure in your face, and you generally feel a little rundown, then we want to treat you for that.” </w:t>
      </w:r>
      <w:r w:rsidRPr="00510552">
        <w:rPr>
          <w:rFonts w:ascii="Tahoma" w:eastAsia="Times New Roman" w:hAnsi="Tahoma" w:cs="Tahoma"/>
          <w:color w:val="FF0000"/>
          <w:sz w:val="20"/>
          <w:szCs w:val="20"/>
        </w:rPr>
        <w:t>(:13)</w:t>
      </w:r>
    </w:p>
    <w:p w14:paraId="2D342CA7" w14:textId="77777777" w:rsidR="00510552" w:rsidRDefault="00510552" w:rsidP="00510552">
      <w:pPr>
        <w:ind w:left="-576" w:right="-576"/>
        <w:rPr>
          <w:rFonts w:ascii="Tahoma" w:eastAsia="Times New Roman" w:hAnsi="Tahoma" w:cs="Tahoma"/>
          <w:sz w:val="20"/>
          <w:szCs w:val="20"/>
        </w:rPr>
      </w:pPr>
    </w:p>
    <w:p w14:paraId="04D8A261" w14:textId="77777777" w:rsidR="00510552" w:rsidRPr="00510552" w:rsidRDefault="00510552" w:rsidP="00510552">
      <w:pPr>
        <w:ind w:left="-576" w:right="-576"/>
        <w:rPr>
          <w:rFonts w:ascii="Tahoma" w:eastAsia="Times New Roman" w:hAnsi="Tahoma" w:cs="Tahoma"/>
          <w:b/>
          <w:bCs/>
          <w:sz w:val="20"/>
          <w:szCs w:val="20"/>
        </w:rPr>
      </w:pPr>
      <w:r w:rsidRPr="00510552">
        <w:rPr>
          <w:rFonts w:ascii="Tahoma" w:eastAsia="Times New Roman" w:hAnsi="Tahoma" w:cs="Tahoma"/>
          <w:b/>
          <w:bCs/>
          <w:sz w:val="20"/>
          <w:szCs w:val="20"/>
        </w:rPr>
        <w:t xml:space="preserve">Breanne Gendron, nurse practitioner, OSF HealthCare </w:t>
      </w:r>
    </w:p>
    <w:p w14:paraId="14D986DA" w14:textId="77777777" w:rsidR="00510552" w:rsidRDefault="00510552" w:rsidP="00510552">
      <w:pPr>
        <w:ind w:left="-576" w:right="-576"/>
        <w:rPr>
          <w:rFonts w:ascii="Tahoma" w:eastAsia="Times New Roman" w:hAnsi="Tahoma" w:cs="Tahoma"/>
          <w:sz w:val="20"/>
          <w:szCs w:val="20"/>
        </w:rPr>
      </w:pPr>
    </w:p>
    <w:p w14:paraId="45A1BE29" w14:textId="0BE0BC40" w:rsidR="00510552" w:rsidRPr="00510552" w:rsidRDefault="00510552" w:rsidP="00510552">
      <w:pPr>
        <w:ind w:left="-576" w:right="-576"/>
        <w:rPr>
          <w:rFonts w:ascii="Tahoma" w:eastAsia="Times New Roman" w:hAnsi="Tahoma" w:cs="Tahoma"/>
          <w:color w:val="FF0000"/>
          <w:sz w:val="20"/>
          <w:szCs w:val="20"/>
        </w:rPr>
      </w:pPr>
      <w:r w:rsidRPr="00510552">
        <w:rPr>
          <w:rFonts w:ascii="Tahoma" w:eastAsia="Times New Roman" w:hAnsi="Tahoma" w:cs="Tahoma"/>
          <w:color w:val="FF0000"/>
          <w:sz w:val="20"/>
          <w:szCs w:val="20"/>
        </w:rPr>
        <w:t>“Once the medication gets your symptoms to calm down, you can generally keep it in check with less medication</w:t>
      </w:r>
      <w:r w:rsidRPr="00510552">
        <w:rPr>
          <w:rFonts w:ascii="Tahoma" w:eastAsia="Times New Roman" w:hAnsi="Tahoma" w:cs="Tahoma"/>
          <w:color w:val="FF0000"/>
          <w:sz w:val="20"/>
          <w:szCs w:val="20"/>
        </w:rPr>
        <w:t>.” (:8)</w:t>
      </w:r>
    </w:p>
    <w:p w14:paraId="69090D46" w14:textId="77777777" w:rsidR="00510552" w:rsidRDefault="00510552" w:rsidP="00510552">
      <w:pPr>
        <w:ind w:left="-576" w:right="-576"/>
        <w:rPr>
          <w:rFonts w:ascii="Tahoma" w:eastAsia="Times New Roman" w:hAnsi="Tahoma" w:cs="Tahoma"/>
          <w:sz w:val="20"/>
          <w:szCs w:val="20"/>
        </w:rPr>
      </w:pPr>
    </w:p>
    <w:p w14:paraId="05DA058F" w14:textId="77777777" w:rsidR="00510552" w:rsidRPr="00510552" w:rsidRDefault="00510552" w:rsidP="00510552">
      <w:pPr>
        <w:ind w:left="-576" w:right="-576"/>
        <w:rPr>
          <w:rFonts w:ascii="Tahoma" w:eastAsia="Times New Roman" w:hAnsi="Tahoma" w:cs="Tahoma"/>
          <w:b/>
          <w:bCs/>
          <w:sz w:val="20"/>
          <w:szCs w:val="20"/>
        </w:rPr>
      </w:pPr>
      <w:r w:rsidRPr="00510552">
        <w:rPr>
          <w:rFonts w:ascii="Tahoma" w:eastAsia="Times New Roman" w:hAnsi="Tahoma" w:cs="Tahoma"/>
          <w:b/>
          <w:bCs/>
          <w:sz w:val="20"/>
          <w:szCs w:val="20"/>
        </w:rPr>
        <w:t xml:space="preserve">Breanne Gendron, nurse practitioner, OSF HealthCare </w:t>
      </w:r>
    </w:p>
    <w:p w14:paraId="5161C498" w14:textId="77777777" w:rsidR="00510552" w:rsidRDefault="00510552" w:rsidP="00510552">
      <w:pPr>
        <w:ind w:left="-576" w:right="-576"/>
        <w:rPr>
          <w:rFonts w:ascii="Tahoma" w:eastAsia="Times New Roman" w:hAnsi="Tahoma" w:cs="Tahoma"/>
          <w:sz w:val="20"/>
          <w:szCs w:val="20"/>
        </w:rPr>
      </w:pPr>
    </w:p>
    <w:p w14:paraId="1DFCEA64" w14:textId="7B3DECC2" w:rsidR="00510552" w:rsidRPr="00510552" w:rsidRDefault="00510552" w:rsidP="00510552">
      <w:pPr>
        <w:ind w:left="-576" w:right="-576"/>
        <w:rPr>
          <w:rFonts w:ascii="Tahoma" w:eastAsia="Times New Roman" w:hAnsi="Tahoma" w:cs="Tahoma"/>
          <w:color w:val="FF0000"/>
          <w:sz w:val="20"/>
          <w:szCs w:val="20"/>
        </w:rPr>
      </w:pPr>
      <w:r w:rsidRPr="00510552">
        <w:rPr>
          <w:rFonts w:ascii="Tahoma" w:eastAsia="Times New Roman" w:hAnsi="Tahoma" w:cs="Tahoma"/>
          <w:color w:val="FF0000"/>
          <w:sz w:val="20"/>
          <w:szCs w:val="20"/>
        </w:rPr>
        <w:t>“If you are bothered by something in the environment and you know that it bothers you, such as mowing the grass or raking leaves, do yourself a favor by wearing a mask to prevent yourself from breathing in more allergens</w:t>
      </w:r>
      <w:r w:rsidRPr="00510552">
        <w:rPr>
          <w:rFonts w:ascii="Tahoma" w:eastAsia="Times New Roman" w:hAnsi="Tahoma" w:cs="Tahoma"/>
          <w:color w:val="FF0000"/>
          <w:sz w:val="20"/>
          <w:szCs w:val="20"/>
        </w:rPr>
        <w:t>.</w:t>
      </w:r>
      <w:r w:rsidRPr="00510552">
        <w:rPr>
          <w:rFonts w:ascii="Tahoma" w:eastAsia="Times New Roman" w:hAnsi="Tahoma" w:cs="Tahoma"/>
          <w:color w:val="FF0000"/>
          <w:sz w:val="20"/>
          <w:szCs w:val="20"/>
        </w:rPr>
        <w:t xml:space="preserve"> And take your allergy pills before you do those things, to make sure that you're going to have less of a reaction.” </w:t>
      </w:r>
      <w:r w:rsidRPr="00510552">
        <w:rPr>
          <w:rFonts w:ascii="Tahoma" w:eastAsia="Times New Roman" w:hAnsi="Tahoma" w:cs="Tahoma"/>
          <w:color w:val="FF0000"/>
          <w:sz w:val="20"/>
          <w:szCs w:val="20"/>
        </w:rPr>
        <w:t>(:22)</w:t>
      </w:r>
    </w:p>
    <w:p w14:paraId="5676D036" w14:textId="77777777" w:rsidR="00510552" w:rsidRPr="003D17EE" w:rsidRDefault="00510552" w:rsidP="00510552">
      <w:pPr>
        <w:ind w:left="-576" w:right="-576"/>
      </w:pPr>
    </w:p>
    <w:p w14:paraId="739821DA" w14:textId="77777777" w:rsidR="005E045C" w:rsidRPr="003D17EE" w:rsidRDefault="005E045C" w:rsidP="00571DEA"/>
    <w:sectPr w:rsidR="005E045C" w:rsidRPr="003D17EE" w:rsidSect="00DB32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52"/>
    <w:rsid w:val="00137A77"/>
    <w:rsid w:val="00191036"/>
    <w:rsid w:val="002417E5"/>
    <w:rsid w:val="003B5E63"/>
    <w:rsid w:val="003D17EE"/>
    <w:rsid w:val="004C3584"/>
    <w:rsid w:val="00510552"/>
    <w:rsid w:val="00571DEA"/>
    <w:rsid w:val="005A44ED"/>
    <w:rsid w:val="005E045C"/>
    <w:rsid w:val="0074219F"/>
    <w:rsid w:val="00840E91"/>
    <w:rsid w:val="009051F7"/>
    <w:rsid w:val="009E0C1E"/>
    <w:rsid w:val="00CB7283"/>
    <w:rsid w:val="00DB3202"/>
    <w:rsid w:val="00E10E31"/>
    <w:rsid w:val="00E2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2F5E8"/>
  <w15:chartTrackingRefBased/>
  <w15:docId w15:val="{6194BD3D-9982-4D6F-9CFF-973DCC3C9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552"/>
    <w:rPr>
      <w:rFonts w:ascii="Aptos" w:hAnsi="Aptos" w:cs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ascii="Cambria" w:eastAsiaTheme="majorEastAsia" w:hAnsi="Cambr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ascii="Cambria" w:eastAsiaTheme="majorEastAsia" w:hAnsi="Cambr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ascii="Cambria" w:eastAsiaTheme="majorEastAsia" w:hAnsi="Cambr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ascii="Cambria" w:eastAsiaTheme="majorEastAsia" w:hAnsi="Cambr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rFonts w:ascii="Cambria" w:hAnsi="Cambria" w:cstheme="minorBidi"/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rFonts w:ascii="Cambria" w:hAnsi="Cambria" w:cstheme="minorBidi"/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rFonts w:ascii="Cambria" w:hAnsi="Cambria" w:cstheme="minorBidi"/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rFonts w:ascii="Cambria" w:hAnsi="Cambria" w:cstheme="minorBidi"/>
      <w:color w:val="000000" w:themeColor="text1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  <w:rPr>
      <w:rFonts w:ascii="Cambria" w:hAnsi="Cambria" w:cstheme="minorBidi"/>
      <w:sz w:val="22"/>
    </w:r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  <w:rPr>
      <w:rFonts w:ascii="Cambria" w:hAnsi="Cambria" w:cstheme="minorBidi"/>
      <w:sz w:val="22"/>
    </w:rPr>
  </w:style>
  <w:style w:type="character" w:styleId="Hyperlink">
    <w:name w:val="Hyperlink"/>
    <w:basedOn w:val="DefaultParagraphFont"/>
    <w:uiPriority w:val="99"/>
    <w:unhideWhenUsed/>
    <w:rsid w:val="00510552"/>
    <w:rPr>
      <w:color w:val="007F9B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arco\AppData\Local\Temp\Templafy\WordVsto\sqbppo4z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sqbppo4z</Template>
  <TotalTime>4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Arco, Paul A.</dc:creator>
  <cp:keywords/>
  <dc:description/>
  <cp:lastModifiedBy>Arco, Paul A.</cp:lastModifiedBy>
  <cp:revision>1</cp:revision>
  <cp:lastPrinted>2024-09-12T13:51:00Z</cp:lastPrinted>
  <dcterms:created xsi:type="dcterms:W3CDTF">2024-09-12T13:47:00Z</dcterms:created>
  <dcterms:modified xsi:type="dcterms:W3CDTF">2024-09-12T13:51:00Z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637584105719459410</vt:lpwstr>
  </property>
  <property fmtid="{D5CDD505-2E9C-101B-9397-08002B2CF9AE}" pid="5" name="TemplafyFromBlank">
    <vt:bool>true</vt:bool>
  </property>
</Properties>
</file>