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19217" w14:textId="77777777" w:rsidR="001A5673" w:rsidRDefault="001A5673" w:rsidP="001A5673">
      <w:pPr>
        <w:rPr>
          <w:rFonts w:ascii="Tahoma" w:hAnsi="Tahoma" w:cs="Tahoma"/>
          <w:sz w:val="20"/>
          <w:szCs w:val="22"/>
        </w:rPr>
      </w:pPr>
      <w:r>
        <w:rPr>
          <w:rFonts w:ascii="Tahoma" w:hAnsi="Tahoma" w:cs="Tahoma"/>
          <w:b/>
          <w:bCs/>
          <w:sz w:val="24"/>
          <w:szCs w:val="28"/>
        </w:rPr>
        <w:t>Oh, my aching leg!</w:t>
      </w:r>
      <w:r>
        <w:rPr>
          <w:rFonts w:ascii="Tahoma" w:hAnsi="Tahoma" w:cs="Tahoma"/>
          <w:sz w:val="20"/>
          <w:szCs w:val="22"/>
        </w:rPr>
        <w:br/>
      </w:r>
      <w:r>
        <w:rPr>
          <w:rFonts w:ascii="Tahoma" w:hAnsi="Tahoma" w:cs="Tahoma"/>
          <w:sz w:val="20"/>
          <w:szCs w:val="22"/>
        </w:rPr>
        <w:br/>
      </w:r>
      <w:r>
        <w:rPr>
          <w:rFonts w:ascii="Tahoma" w:hAnsi="Tahoma" w:cs="Tahoma"/>
          <w:sz w:val="20"/>
          <w:szCs w:val="22"/>
        </w:rPr>
        <w:br/>
        <w:t>If you break a leg or sprain an ankle during a basketball game, health care providers have a good idea what happened and how to treat it.</w:t>
      </w:r>
      <w:r>
        <w:rPr>
          <w:rFonts w:ascii="Tahoma" w:hAnsi="Tahoma" w:cs="Tahoma"/>
          <w:sz w:val="20"/>
          <w:szCs w:val="22"/>
        </w:rPr>
        <w:br/>
      </w:r>
      <w:r>
        <w:rPr>
          <w:rFonts w:ascii="Tahoma" w:hAnsi="Tahoma" w:cs="Tahoma"/>
          <w:sz w:val="20"/>
          <w:szCs w:val="22"/>
        </w:rPr>
        <w:br/>
        <w:t>But if you have daily aches, pains and swelling in your legs, it will require some investigation.</w:t>
      </w:r>
      <w:r>
        <w:rPr>
          <w:rFonts w:ascii="Tahoma" w:hAnsi="Tahoma" w:cs="Tahoma"/>
          <w:sz w:val="20"/>
          <w:szCs w:val="22"/>
        </w:rPr>
        <w:br/>
      </w:r>
      <w:r>
        <w:rPr>
          <w:rFonts w:ascii="Tahoma" w:hAnsi="Tahoma" w:cs="Tahoma"/>
          <w:sz w:val="20"/>
          <w:szCs w:val="22"/>
        </w:rPr>
        <w:br/>
      </w:r>
      <w:r w:rsidRPr="00B82292">
        <w:rPr>
          <w:rFonts w:ascii="Tahoma" w:hAnsi="Tahoma" w:cs="Tahoma"/>
          <w:b/>
          <w:bCs/>
          <w:sz w:val="20"/>
          <w:szCs w:val="22"/>
        </w:rPr>
        <w:t>Causes</w:t>
      </w:r>
      <w:r>
        <w:rPr>
          <w:rFonts w:ascii="Tahoma" w:hAnsi="Tahoma" w:cs="Tahoma"/>
          <w:sz w:val="20"/>
          <w:szCs w:val="22"/>
        </w:rPr>
        <w:br/>
      </w:r>
      <w:r>
        <w:rPr>
          <w:rFonts w:ascii="Tahoma" w:hAnsi="Tahoma" w:cs="Tahoma"/>
          <w:sz w:val="20"/>
          <w:szCs w:val="22"/>
        </w:rPr>
        <w:br/>
        <w:t>Aman Khurana, MD, a vascular medicine physician who sees patients at OSF HealthCare, outlines common causes of leg pain.</w:t>
      </w:r>
    </w:p>
    <w:p w14:paraId="38BE8194" w14:textId="77777777" w:rsidR="001A5673" w:rsidRDefault="001A5673" w:rsidP="001A5673">
      <w:pPr>
        <w:rPr>
          <w:rFonts w:ascii="Tahoma" w:hAnsi="Tahoma" w:cs="Tahoma"/>
          <w:sz w:val="20"/>
          <w:szCs w:val="22"/>
        </w:rPr>
      </w:pPr>
    </w:p>
    <w:p w14:paraId="7F7DE31A" w14:textId="77777777" w:rsidR="001A5673" w:rsidRDefault="001A5673" w:rsidP="001A5673">
      <w:pPr>
        <w:pStyle w:val="ListParagraph"/>
        <w:numPr>
          <w:ilvl w:val="0"/>
          <w:numId w:val="1"/>
        </w:numPr>
        <w:rPr>
          <w:rFonts w:ascii="Tahoma" w:hAnsi="Tahoma" w:cs="Tahoma"/>
          <w:sz w:val="20"/>
          <w:szCs w:val="22"/>
        </w:rPr>
      </w:pPr>
      <w:r>
        <w:rPr>
          <w:rFonts w:ascii="Tahoma" w:hAnsi="Tahoma" w:cs="Tahoma"/>
          <w:sz w:val="20"/>
          <w:szCs w:val="22"/>
        </w:rPr>
        <w:t>Arterial disease</w:t>
      </w:r>
      <w:r>
        <w:rPr>
          <w:rFonts w:ascii="Tahoma" w:hAnsi="Tahoma" w:cs="Tahoma"/>
          <w:sz w:val="20"/>
          <w:szCs w:val="22"/>
        </w:rPr>
        <w:br/>
      </w:r>
      <w:r>
        <w:rPr>
          <w:rFonts w:ascii="Tahoma" w:hAnsi="Tahoma" w:cs="Tahoma"/>
          <w:sz w:val="20"/>
          <w:szCs w:val="22"/>
        </w:rPr>
        <w:br/>
        <w:t>“The arterial cause of leg pain is when people walk, and they get leg, calf, hip or thigh pain. That can be from less arterial flow down in the legs,” Dr. Khurana says. “When we walk, the muscles are demanding more blood. But because of blockages, blood doesn’t come.”</w:t>
      </w:r>
    </w:p>
    <w:p w14:paraId="1B7E6292" w14:textId="77777777" w:rsidR="001A5673" w:rsidRDefault="001A5673" w:rsidP="001A5673">
      <w:pPr>
        <w:pStyle w:val="ListParagraph"/>
        <w:rPr>
          <w:rFonts w:ascii="Tahoma" w:hAnsi="Tahoma" w:cs="Tahoma"/>
          <w:sz w:val="20"/>
          <w:szCs w:val="22"/>
        </w:rPr>
      </w:pPr>
    </w:p>
    <w:p w14:paraId="5A9833E9" w14:textId="77777777" w:rsidR="001A5673" w:rsidRDefault="001A5673" w:rsidP="001A5673">
      <w:pPr>
        <w:pStyle w:val="ListParagraph"/>
        <w:numPr>
          <w:ilvl w:val="0"/>
          <w:numId w:val="1"/>
        </w:numPr>
        <w:rPr>
          <w:rFonts w:ascii="Tahoma" w:hAnsi="Tahoma" w:cs="Tahoma"/>
          <w:sz w:val="20"/>
          <w:szCs w:val="22"/>
        </w:rPr>
      </w:pPr>
      <w:r>
        <w:rPr>
          <w:rFonts w:ascii="Tahoma" w:hAnsi="Tahoma" w:cs="Tahoma"/>
          <w:sz w:val="20"/>
          <w:szCs w:val="22"/>
        </w:rPr>
        <w:t>Venous disease</w:t>
      </w:r>
      <w:r>
        <w:rPr>
          <w:rFonts w:ascii="Tahoma" w:hAnsi="Tahoma" w:cs="Tahoma"/>
          <w:sz w:val="20"/>
          <w:szCs w:val="22"/>
        </w:rPr>
        <w:br/>
      </w:r>
      <w:r>
        <w:rPr>
          <w:rFonts w:ascii="Tahoma" w:hAnsi="Tahoma" w:cs="Tahoma"/>
          <w:sz w:val="20"/>
          <w:szCs w:val="22"/>
        </w:rPr>
        <w:br/>
        <w:t>“Venous pain brings heaviness, tiredness and fatigue. Varicose veins and leg discoloration are signs of venous disease,” Dr. Khurana explains. “That pain seems to get better when you lay flat or with your legs up.”</w:t>
      </w:r>
    </w:p>
    <w:p w14:paraId="1C0C4651" w14:textId="77777777" w:rsidR="001A5673" w:rsidRPr="00083BEA" w:rsidRDefault="001A5673" w:rsidP="001A5673">
      <w:pPr>
        <w:pStyle w:val="ListParagraph"/>
        <w:rPr>
          <w:rFonts w:ascii="Tahoma" w:hAnsi="Tahoma" w:cs="Tahoma"/>
          <w:sz w:val="20"/>
          <w:szCs w:val="22"/>
        </w:rPr>
      </w:pPr>
    </w:p>
    <w:p w14:paraId="1DF24EA5" w14:textId="77777777" w:rsidR="001A5673" w:rsidRDefault="001A5673" w:rsidP="001A5673">
      <w:pPr>
        <w:pStyle w:val="ListParagraph"/>
        <w:numPr>
          <w:ilvl w:val="0"/>
          <w:numId w:val="1"/>
        </w:numPr>
        <w:rPr>
          <w:rFonts w:ascii="Tahoma" w:hAnsi="Tahoma" w:cs="Tahoma"/>
          <w:sz w:val="20"/>
          <w:szCs w:val="22"/>
        </w:rPr>
      </w:pPr>
      <w:r>
        <w:rPr>
          <w:rFonts w:ascii="Tahoma" w:hAnsi="Tahoma" w:cs="Tahoma"/>
          <w:sz w:val="20"/>
          <w:szCs w:val="22"/>
        </w:rPr>
        <w:t>Arthritis, or inflammation of a joint</w:t>
      </w:r>
    </w:p>
    <w:p w14:paraId="73BFD2C6" w14:textId="77777777" w:rsidR="001A5673" w:rsidRPr="00285CC7" w:rsidRDefault="001A5673" w:rsidP="001A5673">
      <w:pPr>
        <w:pStyle w:val="ListParagraph"/>
        <w:rPr>
          <w:rFonts w:ascii="Tahoma" w:hAnsi="Tahoma" w:cs="Tahoma"/>
          <w:sz w:val="20"/>
          <w:szCs w:val="22"/>
        </w:rPr>
      </w:pPr>
    </w:p>
    <w:p w14:paraId="2105F709" w14:textId="77777777" w:rsidR="001A5673" w:rsidRDefault="001A5673" w:rsidP="001A5673">
      <w:pPr>
        <w:pStyle w:val="ListParagraph"/>
        <w:numPr>
          <w:ilvl w:val="0"/>
          <w:numId w:val="1"/>
        </w:numPr>
        <w:rPr>
          <w:rFonts w:ascii="Tahoma" w:hAnsi="Tahoma" w:cs="Tahoma"/>
          <w:sz w:val="20"/>
          <w:szCs w:val="22"/>
        </w:rPr>
      </w:pPr>
      <w:r>
        <w:rPr>
          <w:rFonts w:ascii="Tahoma" w:hAnsi="Tahoma" w:cs="Tahoma"/>
          <w:sz w:val="20"/>
          <w:szCs w:val="22"/>
        </w:rPr>
        <w:t>Nerve issues</w:t>
      </w:r>
      <w:r>
        <w:rPr>
          <w:rFonts w:ascii="Tahoma" w:hAnsi="Tahoma" w:cs="Tahoma"/>
          <w:sz w:val="20"/>
          <w:szCs w:val="22"/>
        </w:rPr>
        <w:br/>
      </w:r>
      <w:r>
        <w:rPr>
          <w:rFonts w:ascii="Tahoma" w:hAnsi="Tahoma" w:cs="Tahoma"/>
          <w:sz w:val="20"/>
          <w:szCs w:val="22"/>
        </w:rPr>
        <w:br/>
        <w:t xml:space="preserve">“We have large nerves that go down from the back,” Dr. Khurana explains. When those nerves are irritated, it can cause a condition called </w:t>
      </w:r>
      <w:r w:rsidRPr="00D128F1">
        <w:rPr>
          <w:rFonts w:ascii="Tahoma" w:hAnsi="Tahoma" w:cs="Tahoma"/>
          <w:sz w:val="20"/>
          <w:szCs w:val="22"/>
        </w:rPr>
        <w:t>sciatica</w:t>
      </w:r>
      <w:r>
        <w:rPr>
          <w:rFonts w:ascii="Tahoma" w:hAnsi="Tahoma" w:cs="Tahoma"/>
          <w:sz w:val="20"/>
          <w:szCs w:val="22"/>
        </w:rPr>
        <w:t>. “Then there’s small vessel nerve pain that causes tingling and numbness in the feet.”</w:t>
      </w:r>
    </w:p>
    <w:p w14:paraId="7CE2C68B" w14:textId="77777777" w:rsidR="001A5673" w:rsidRPr="005415D8" w:rsidRDefault="001A5673" w:rsidP="001A5673">
      <w:pPr>
        <w:pStyle w:val="ListParagraph"/>
        <w:rPr>
          <w:rFonts w:ascii="Tahoma" w:hAnsi="Tahoma" w:cs="Tahoma"/>
          <w:sz w:val="20"/>
          <w:szCs w:val="22"/>
        </w:rPr>
      </w:pPr>
    </w:p>
    <w:p w14:paraId="22E7BE21" w14:textId="77777777" w:rsidR="001A5673" w:rsidRDefault="001A5673" w:rsidP="001A5673">
      <w:pPr>
        <w:rPr>
          <w:rFonts w:ascii="Tahoma" w:hAnsi="Tahoma" w:cs="Tahoma"/>
          <w:b/>
          <w:bCs/>
          <w:sz w:val="20"/>
          <w:szCs w:val="22"/>
        </w:rPr>
      </w:pPr>
      <w:r>
        <w:rPr>
          <w:rFonts w:ascii="Tahoma" w:hAnsi="Tahoma" w:cs="Tahoma"/>
          <w:sz w:val="20"/>
          <w:szCs w:val="22"/>
        </w:rPr>
        <w:t>Wounds, such as those associated with diabetes, and lymphedema, a condition where fluid builds up causing swelling, can also contribute to these problems.</w:t>
      </w:r>
      <w:r>
        <w:rPr>
          <w:rFonts w:ascii="Tahoma" w:hAnsi="Tahoma" w:cs="Tahoma"/>
          <w:sz w:val="20"/>
          <w:szCs w:val="22"/>
        </w:rPr>
        <w:br/>
      </w:r>
      <w:r>
        <w:rPr>
          <w:rFonts w:ascii="Tahoma" w:hAnsi="Tahoma" w:cs="Tahoma"/>
          <w:sz w:val="20"/>
          <w:szCs w:val="22"/>
        </w:rPr>
        <w:br/>
      </w:r>
      <w:r w:rsidRPr="00B82292">
        <w:rPr>
          <w:rFonts w:ascii="Tahoma" w:hAnsi="Tahoma" w:cs="Tahoma"/>
          <w:b/>
          <w:bCs/>
          <w:sz w:val="20"/>
          <w:szCs w:val="22"/>
        </w:rPr>
        <w:t>Diagnosis and treatment</w:t>
      </w:r>
      <w:r>
        <w:rPr>
          <w:rFonts w:ascii="Tahoma" w:hAnsi="Tahoma" w:cs="Tahoma"/>
          <w:sz w:val="20"/>
          <w:szCs w:val="22"/>
        </w:rPr>
        <w:br/>
      </w:r>
      <w:r>
        <w:rPr>
          <w:rFonts w:ascii="Tahoma" w:hAnsi="Tahoma" w:cs="Tahoma"/>
          <w:sz w:val="20"/>
          <w:szCs w:val="22"/>
        </w:rPr>
        <w:br/>
        <w:t>Dr. Khurana recommends seeing a provider at the first sign of leg pain. He says it’s hard for people to pinpoint the problem, and waiting can make it worse.</w:t>
      </w:r>
      <w:r>
        <w:rPr>
          <w:rFonts w:ascii="Tahoma" w:hAnsi="Tahoma" w:cs="Tahoma"/>
          <w:sz w:val="20"/>
          <w:szCs w:val="22"/>
        </w:rPr>
        <w:br/>
      </w:r>
      <w:r>
        <w:rPr>
          <w:rFonts w:ascii="Tahoma" w:hAnsi="Tahoma" w:cs="Tahoma"/>
          <w:sz w:val="20"/>
          <w:szCs w:val="22"/>
        </w:rPr>
        <w:br/>
        <w:t>A provider, he says, could check the blood pressure in your arms and legs to gauge blood flow and run a test to check for vein leakage.</w:t>
      </w:r>
      <w:r>
        <w:rPr>
          <w:rFonts w:ascii="Tahoma" w:hAnsi="Tahoma" w:cs="Tahoma"/>
          <w:sz w:val="20"/>
          <w:szCs w:val="22"/>
        </w:rPr>
        <w:br/>
      </w:r>
      <w:r>
        <w:rPr>
          <w:rFonts w:ascii="Tahoma" w:hAnsi="Tahoma" w:cs="Tahoma"/>
          <w:sz w:val="20"/>
          <w:szCs w:val="22"/>
        </w:rPr>
        <w:br/>
        <w:t>“Veins have valves</w:t>
      </w:r>
      <w:proofErr w:type="gramStart"/>
      <w:r>
        <w:rPr>
          <w:rFonts w:ascii="Tahoma" w:hAnsi="Tahoma" w:cs="Tahoma"/>
          <w:sz w:val="20"/>
          <w:szCs w:val="22"/>
        </w:rPr>
        <w:t>.</w:t>
      </w:r>
      <w:proofErr w:type="gramEnd"/>
      <w:r>
        <w:rPr>
          <w:rFonts w:ascii="Tahoma" w:hAnsi="Tahoma" w:cs="Tahoma"/>
          <w:sz w:val="20"/>
          <w:szCs w:val="22"/>
        </w:rPr>
        <w:t xml:space="preserve"> When blood goes up, the valve should close. Some valves don’t close right. Blood goes up, and it keeps coming down. That’s how you have the heaviness, tiredness and swelling in the legs,” associated with venous disease, Dr. Khurana says. You could be given compression stockings for this problem.</w:t>
      </w:r>
      <w:r>
        <w:rPr>
          <w:rFonts w:ascii="Tahoma" w:hAnsi="Tahoma" w:cs="Tahoma"/>
          <w:sz w:val="20"/>
          <w:szCs w:val="22"/>
        </w:rPr>
        <w:br/>
      </w:r>
      <w:r>
        <w:rPr>
          <w:rFonts w:ascii="Tahoma" w:hAnsi="Tahoma" w:cs="Tahoma"/>
          <w:sz w:val="20"/>
          <w:szCs w:val="22"/>
        </w:rPr>
        <w:br/>
        <w:t>Other treatments include medication, a device (such as a lymphedema pump that massages the legs and aids blood flow to the heart) or an ablation procedure to stop the blood flow in the problematic vein.</w:t>
      </w:r>
    </w:p>
    <w:p w14:paraId="2F75C6BD" w14:textId="77777777" w:rsidR="001A5673" w:rsidRDefault="001A5673" w:rsidP="001A5673">
      <w:pPr>
        <w:rPr>
          <w:rFonts w:ascii="Tahoma" w:hAnsi="Tahoma" w:cs="Tahoma"/>
          <w:b/>
          <w:bCs/>
          <w:sz w:val="20"/>
          <w:szCs w:val="22"/>
        </w:rPr>
      </w:pPr>
    </w:p>
    <w:p w14:paraId="545616D4" w14:textId="77777777" w:rsidR="001A5673" w:rsidRDefault="001A5673" w:rsidP="001A5673">
      <w:pPr>
        <w:rPr>
          <w:rFonts w:ascii="Tahoma" w:hAnsi="Tahoma" w:cs="Tahoma"/>
          <w:sz w:val="20"/>
          <w:szCs w:val="22"/>
        </w:rPr>
      </w:pPr>
      <w:r w:rsidRPr="00522AD2">
        <w:rPr>
          <w:rFonts w:ascii="Tahoma" w:hAnsi="Tahoma" w:cs="Tahoma"/>
          <w:b/>
          <w:bCs/>
          <w:sz w:val="20"/>
          <w:szCs w:val="22"/>
        </w:rPr>
        <w:t>Prevention</w:t>
      </w:r>
      <w:r>
        <w:rPr>
          <w:rFonts w:ascii="Tahoma" w:hAnsi="Tahoma" w:cs="Tahoma"/>
          <w:sz w:val="20"/>
          <w:szCs w:val="22"/>
        </w:rPr>
        <w:br/>
      </w:r>
      <w:r>
        <w:rPr>
          <w:rFonts w:ascii="Tahoma" w:hAnsi="Tahoma" w:cs="Tahoma"/>
          <w:sz w:val="20"/>
          <w:szCs w:val="22"/>
        </w:rPr>
        <w:br/>
        <w:t>How do I keep my legs moving? Dr. Khurana repeats advice many doctors have given. Daily healthy habits that prevent cardiovascular disease will help prevent leg issues.</w:t>
      </w:r>
    </w:p>
    <w:p w14:paraId="05B69883" w14:textId="77777777" w:rsidR="001A5673" w:rsidRDefault="001A5673" w:rsidP="001A5673">
      <w:pPr>
        <w:rPr>
          <w:rFonts w:ascii="Tahoma" w:hAnsi="Tahoma" w:cs="Tahoma"/>
          <w:sz w:val="20"/>
          <w:szCs w:val="22"/>
        </w:rPr>
      </w:pPr>
    </w:p>
    <w:p w14:paraId="490596BB" w14:textId="77777777" w:rsidR="001A5673" w:rsidRDefault="001A5673" w:rsidP="001A5673">
      <w:pPr>
        <w:pStyle w:val="ListParagraph"/>
        <w:numPr>
          <w:ilvl w:val="0"/>
          <w:numId w:val="2"/>
        </w:numPr>
        <w:rPr>
          <w:rFonts w:ascii="Tahoma" w:hAnsi="Tahoma" w:cs="Tahoma"/>
          <w:sz w:val="20"/>
          <w:szCs w:val="22"/>
        </w:rPr>
      </w:pPr>
      <w:r>
        <w:rPr>
          <w:rFonts w:ascii="Tahoma" w:hAnsi="Tahoma" w:cs="Tahoma"/>
          <w:sz w:val="20"/>
          <w:szCs w:val="22"/>
        </w:rPr>
        <w:t>Keep your blood pressure, cholesterol and chronic conditions like diabetes in check.</w:t>
      </w:r>
    </w:p>
    <w:p w14:paraId="76746629" w14:textId="77777777" w:rsidR="001A5673" w:rsidRDefault="001A5673" w:rsidP="001A5673">
      <w:pPr>
        <w:pStyle w:val="ListParagraph"/>
        <w:rPr>
          <w:rFonts w:ascii="Tahoma" w:hAnsi="Tahoma" w:cs="Tahoma"/>
          <w:sz w:val="20"/>
          <w:szCs w:val="22"/>
        </w:rPr>
      </w:pPr>
    </w:p>
    <w:p w14:paraId="6A80381D" w14:textId="77777777" w:rsidR="001A5673" w:rsidRDefault="001A5673" w:rsidP="001A5673">
      <w:pPr>
        <w:pStyle w:val="ListParagraph"/>
        <w:numPr>
          <w:ilvl w:val="0"/>
          <w:numId w:val="2"/>
        </w:numPr>
        <w:rPr>
          <w:rFonts w:ascii="Tahoma" w:hAnsi="Tahoma" w:cs="Tahoma"/>
          <w:sz w:val="20"/>
          <w:szCs w:val="22"/>
        </w:rPr>
      </w:pPr>
      <w:r>
        <w:rPr>
          <w:rFonts w:ascii="Tahoma" w:hAnsi="Tahoma" w:cs="Tahoma"/>
          <w:sz w:val="20"/>
          <w:szCs w:val="22"/>
        </w:rPr>
        <w:lastRenderedPageBreak/>
        <w:t>Don’t smoke.</w:t>
      </w:r>
    </w:p>
    <w:p w14:paraId="53F5AF3D" w14:textId="77777777" w:rsidR="001A5673" w:rsidRPr="00C41B08" w:rsidRDefault="001A5673" w:rsidP="001A5673">
      <w:pPr>
        <w:pStyle w:val="ListParagraph"/>
        <w:rPr>
          <w:rFonts w:ascii="Tahoma" w:hAnsi="Tahoma" w:cs="Tahoma"/>
          <w:sz w:val="20"/>
          <w:szCs w:val="22"/>
        </w:rPr>
      </w:pPr>
    </w:p>
    <w:p w14:paraId="135096EC" w14:textId="77777777" w:rsidR="001A5673" w:rsidRDefault="001A5673" w:rsidP="001A5673">
      <w:pPr>
        <w:pStyle w:val="ListParagraph"/>
        <w:numPr>
          <w:ilvl w:val="0"/>
          <w:numId w:val="2"/>
        </w:numPr>
        <w:rPr>
          <w:rFonts w:ascii="Tahoma" w:hAnsi="Tahoma" w:cs="Tahoma"/>
          <w:sz w:val="20"/>
          <w:szCs w:val="22"/>
        </w:rPr>
      </w:pPr>
      <w:r>
        <w:rPr>
          <w:rFonts w:ascii="Tahoma" w:hAnsi="Tahoma" w:cs="Tahoma"/>
          <w:sz w:val="20"/>
          <w:szCs w:val="22"/>
        </w:rPr>
        <w:t xml:space="preserve">Exercise and eat a healthy diet to avoid obesity. When your weight impacts your ability to get around, Dr. Khurana says, it’s </w:t>
      </w:r>
      <w:proofErr w:type="gramStart"/>
      <w:r>
        <w:rPr>
          <w:rFonts w:ascii="Tahoma" w:hAnsi="Tahoma" w:cs="Tahoma"/>
          <w:sz w:val="20"/>
          <w:szCs w:val="22"/>
        </w:rPr>
        <w:t>definitely time</w:t>
      </w:r>
      <w:proofErr w:type="gramEnd"/>
      <w:r>
        <w:rPr>
          <w:rFonts w:ascii="Tahoma" w:hAnsi="Tahoma" w:cs="Tahoma"/>
          <w:sz w:val="20"/>
          <w:szCs w:val="22"/>
        </w:rPr>
        <w:t xml:space="preserve"> to see a provider.</w:t>
      </w:r>
    </w:p>
    <w:p w14:paraId="15BA9475" w14:textId="77777777" w:rsidR="001A5673" w:rsidRPr="00EB71DF" w:rsidRDefault="001A5673" w:rsidP="001A5673">
      <w:pPr>
        <w:pStyle w:val="ListParagraph"/>
        <w:rPr>
          <w:rFonts w:ascii="Tahoma" w:hAnsi="Tahoma" w:cs="Tahoma"/>
          <w:sz w:val="20"/>
          <w:szCs w:val="22"/>
        </w:rPr>
      </w:pPr>
    </w:p>
    <w:p w14:paraId="31DE133D" w14:textId="77777777" w:rsidR="001A5673" w:rsidRPr="00C41B08" w:rsidRDefault="001A5673" w:rsidP="001A5673">
      <w:pPr>
        <w:pStyle w:val="ListParagraph"/>
        <w:numPr>
          <w:ilvl w:val="0"/>
          <w:numId w:val="2"/>
        </w:numPr>
        <w:rPr>
          <w:rFonts w:ascii="Tahoma" w:hAnsi="Tahoma" w:cs="Tahoma"/>
          <w:sz w:val="20"/>
          <w:szCs w:val="22"/>
        </w:rPr>
      </w:pPr>
      <w:r>
        <w:rPr>
          <w:rFonts w:ascii="Tahoma" w:hAnsi="Tahoma" w:cs="Tahoma"/>
          <w:sz w:val="20"/>
          <w:szCs w:val="22"/>
        </w:rPr>
        <w:t xml:space="preserve">Know your family history of health </w:t>
      </w:r>
      <w:proofErr w:type="gramStart"/>
      <w:r>
        <w:rPr>
          <w:rFonts w:ascii="Tahoma" w:hAnsi="Tahoma" w:cs="Tahoma"/>
          <w:sz w:val="20"/>
          <w:szCs w:val="22"/>
        </w:rPr>
        <w:t>issues, and</w:t>
      </w:r>
      <w:proofErr w:type="gramEnd"/>
      <w:r>
        <w:rPr>
          <w:rFonts w:ascii="Tahoma" w:hAnsi="Tahoma" w:cs="Tahoma"/>
          <w:sz w:val="20"/>
          <w:szCs w:val="22"/>
        </w:rPr>
        <w:t xml:space="preserve"> bring these up to your provider at your regular checkups.</w:t>
      </w:r>
      <w:r w:rsidRPr="00C41B08">
        <w:rPr>
          <w:rFonts w:ascii="Tahoma" w:hAnsi="Tahoma" w:cs="Tahoma"/>
          <w:sz w:val="20"/>
          <w:szCs w:val="22"/>
        </w:rPr>
        <w:br/>
      </w:r>
    </w:p>
    <w:p w14:paraId="3C7C0079" w14:textId="77777777" w:rsidR="005E045C" w:rsidRPr="003D17EE" w:rsidRDefault="005E045C" w:rsidP="00571DEA"/>
    <w:sectPr w:rsidR="005E045C" w:rsidRPr="003D17EE" w:rsidSect="001A5673">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F4957" w14:textId="77777777" w:rsidR="001A5673" w:rsidRDefault="001A56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DF28F" w14:textId="77777777" w:rsidR="001A5673" w:rsidRDefault="001A56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B8B10" w14:textId="77777777" w:rsidR="001A5673" w:rsidRDefault="001A567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4D09F" w14:textId="77777777" w:rsidR="001A5673" w:rsidRDefault="001A56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87D86" w14:textId="129E7013" w:rsidR="001A5673" w:rsidRDefault="001A56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20BB9" w14:textId="77777777" w:rsidR="001A5673" w:rsidRDefault="001A5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60017"/>
    <w:multiLevelType w:val="hybridMultilevel"/>
    <w:tmpl w:val="61C42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9B3A35"/>
    <w:multiLevelType w:val="hybridMultilevel"/>
    <w:tmpl w:val="603E8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2070798">
    <w:abstractNumId w:val="0"/>
  </w:num>
  <w:num w:numId="2" w16cid:durableId="595596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673"/>
    <w:rsid w:val="00137A77"/>
    <w:rsid w:val="00191036"/>
    <w:rsid w:val="001A5673"/>
    <w:rsid w:val="002417E5"/>
    <w:rsid w:val="003B5E63"/>
    <w:rsid w:val="003D17EE"/>
    <w:rsid w:val="004C3584"/>
    <w:rsid w:val="00571DEA"/>
    <w:rsid w:val="005A44ED"/>
    <w:rsid w:val="005E045C"/>
    <w:rsid w:val="0074219F"/>
    <w:rsid w:val="00840E91"/>
    <w:rsid w:val="009051F7"/>
    <w:rsid w:val="00B12299"/>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82921"/>
  <w15:chartTrackingRefBased/>
  <w15:docId w15:val="{AF96693C-8067-45DF-9A9B-566E29996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673"/>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1A5673"/>
    <w:pPr>
      <w:tabs>
        <w:tab w:val="center" w:pos="4680"/>
        <w:tab w:val="right" w:pos="9360"/>
      </w:tabs>
    </w:pPr>
  </w:style>
  <w:style w:type="character" w:customStyle="1" w:styleId="HeaderChar">
    <w:name w:val="Header Char"/>
    <w:basedOn w:val="DefaultParagraphFont"/>
    <w:link w:val="Header"/>
    <w:uiPriority w:val="99"/>
    <w:rsid w:val="001A5673"/>
    <w:rPr>
      <w:rFonts w:ascii="Cambria" w:hAnsi="Cambria"/>
      <w:sz w:val="22"/>
    </w:rPr>
  </w:style>
  <w:style w:type="paragraph" w:styleId="Footer">
    <w:name w:val="footer"/>
    <w:basedOn w:val="Normal"/>
    <w:link w:val="FooterChar"/>
    <w:uiPriority w:val="99"/>
    <w:unhideWhenUsed/>
    <w:rsid w:val="001A5673"/>
    <w:pPr>
      <w:tabs>
        <w:tab w:val="center" w:pos="4680"/>
        <w:tab w:val="right" w:pos="9360"/>
      </w:tabs>
    </w:pPr>
  </w:style>
  <w:style w:type="character" w:customStyle="1" w:styleId="FooterChar">
    <w:name w:val="Footer Char"/>
    <w:basedOn w:val="DefaultParagraphFont"/>
    <w:link w:val="Footer"/>
    <w:uiPriority w:val="99"/>
    <w:rsid w:val="001A5673"/>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2o0afhab.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2o0afhab</Template>
  <TotalTime>0</TotalTime>
  <Pages>2</Pages>
  <Words>409</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2026-07-16T18:57:00Z</dcterms:created>
  <dcterms:modified xsi:type="dcterms:W3CDTF">2026-07-16T18:57:00Z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