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1E833" w14:textId="77777777" w:rsidR="008C5969" w:rsidRDefault="008C5969" w:rsidP="008C5969">
      <w:pPr>
        <w:rPr>
          <w:rFonts w:ascii="Tahoma" w:hAnsi="Tahoma" w:cs="Tahoma"/>
          <w:sz w:val="20"/>
          <w:szCs w:val="22"/>
        </w:rPr>
      </w:pPr>
      <w:r>
        <w:rPr>
          <w:rFonts w:ascii="Tahoma" w:hAnsi="Tahoma" w:cs="Tahoma"/>
          <w:b/>
          <w:bCs/>
          <w:sz w:val="24"/>
          <w:szCs w:val="28"/>
        </w:rPr>
        <w:t>When to put the controller down</w:t>
      </w:r>
      <w:r>
        <w:rPr>
          <w:rFonts w:ascii="Tahoma" w:hAnsi="Tahoma" w:cs="Tahoma"/>
          <w:b/>
          <w:bCs/>
          <w:sz w:val="24"/>
          <w:szCs w:val="28"/>
        </w:rPr>
        <w:br/>
      </w:r>
      <w:r>
        <w:rPr>
          <w:rFonts w:ascii="Tahoma" w:hAnsi="Tahoma" w:cs="Tahoma"/>
          <w:i/>
          <w:iCs/>
          <w:sz w:val="24"/>
          <w:szCs w:val="28"/>
        </w:rPr>
        <w:t>Video games are seen as a young person hobby, but people of any age can get addicted</w:t>
      </w:r>
      <w:r>
        <w:rPr>
          <w:rFonts w:ascii="Tahoma" w:hAnsi="Tahoma" w:cs="Tahoma"/>
          <w:sz w:val="20"/>
          <w:szCs w:val="22"/>
        </w:rPr>
        <w:br/>
      </w:r>
      <w:r>
        <w:rPr>
          <w:rFonts w:ascii="Tahoma" w:hAnsi="Tahoma" w:cs="Tahoma"/>
          <w:sz w:val="20"/>
          <w:szCs w:val="22"/>
        </w:rPr>
        <w:br/>
      </w:r>
    </w:p>
    <w:p w14:paraId="7ED8D731" w14:textId="6E85D0DE" w:rsidR="008C5969" w:rsidRDefault="008C5969" w:rsidP="008C5969">
      <w:pPr>
        <w:rPr>
          <w:rFonts w:ascii="Tahoma" w:hAnsi="Tahoma" w:cs="Tahoma"/>
          <w:sz w:val="20"/>
          <w:szCs w:val="22"/>
        </w:rPr>
      </w:pPr>
      <w:r w:rsidRPr="008C5969">
        <w:rPr>
          <w:rFonts w:ascii="Tahoma" w:hAnsi="Tahoma" w:cs="Tahoma"/>
          <w:sz w:val="20"/>
          <w:szCs w:val="22"/>
          <w:highlight w:val="yellow"/>
        </w:rPr>
        <w:t>RUN TIME - :</w:t>
      </w:r>
      <w:r w:rsidR="00FC6716">
        <w:rPr>
          <w:rFonts w:ascii="Tahoma" w:hAnsi="Tahoma" w:cs="Tahoma"/>
          <w:sz w:val="20"/>
          <w:szCs w:val="22"/>
          <w:highlight w:val="yellow"/>
        </w:rPr>
        <w:t>39</w:t>
      </w:r>
    </w:p>
    <w:p w14:paraId="1093670F" w14:textId="77777777" w:rsidR="008C5969" w:rsidRDefault="008C5969" w:rsidP="008C5969">
      <w:pPr>
        <w:rPr>
          <w:rFonts w:ascii="Tahoma" w:hAnsi="Tahoma" w:cs="Tahoma"/>
          <w:sz w:val="20"/>
          <w:szCs w:val="22"/>
        </w:rPr>
      </w:pPr>
    </w:p>
    <w:p w14:paraId="19A5D1AF" w14:textId="77777777" w:rsidR="008C5969" w:rsidRDefault="008C5969" w:rsidP="008C5969">
      <w:pPr>
        <w:rPr>
          <w:rFonts w:ascii="Tahoma" w:hAnsi="Tahoma" w:cs="Tahoma"/>
          <w:sz w:val="20"/>
          <w:szCs w:val="22"/>
        </w:rPr>
      </w:pPr>
      <w:r w:rsidRPr="007B4EB4">
        <w:rPr>
          <w:rFonts w:ascii="Tahoma" w:hAnsi="Tahoma" w:cs="Tahoma"/>
          <w:sz w:val="20"/>
          <w:szCs w:val="22"/>
          <w:highlight w:val="yellow"/>
        </w:rPr>
        <w:t>ANCHOR LEDE</w:t>
      </w:r>
    </w:p>
    <w:p w14:paraId="4ED9D4E6" w14:textId="77777777" w:rsidR="008C5969" w:rsidRDefault="008C5969" w:rsidP="008C5969">
      <w:pPr>
        <w:rPr>
          <w:rFonts w:ascii="Tahoma" w:hAnsi="Tahoma" w:cs="Tahoma"/>
          <w:sz w:val="20"/>
          <w:szCs w:val="22"/>
        </w:rPr>
      </w:pPr>
      <w:r>
        <w:rPr>
          <w:rFonts w:ascii="Tahoma" w:hAnsi="Tahoma" w:cs="Tahoma"/>
          <w:sz w:val="20"/>
          <w:szCs w:val="22"/>
        </w:rPr>
        <w:br/>
        <w:t xml:space="preserve">Entertainment </w:t>
      </w:r>
      <w:proofErr w:type="gramStart"/>
      <w:r>
        <w:rPr>
          <w:rFonts w:ascii="Tahoma" w:hAnsi="Tahoma" w:cs="Tahoma"/>
          <w:sz w:val="20"/>
          <w:szCs w:val="22"/>
        </w:rPr>
        <w:t>evolves</w:t>
      </w:r>
      <w:proofErr w:type="gramEnd"/>
      <w:r>
        <w:rPr>
          <w:rFonts w:ascii="Tahoma" w:hAnsi="Tahoma" w:cs="Tahoma"/>
          <w:sz w:val="20"/>
          <w:szCs w:val="22"/>
        </w:rPr>
        <w:t xml:space="preserve">, but video games seem to be </w:t>
      </w:r>
      <w:proofErr w:type="gramStart"/>
      <w:r>
        <w:rPr>
          <w:rFonts w:ascii="Tahoma" w:hAnsi="Tahoma" w:cs="Tahoma"/>
          <w:sz w:val="20"/>
          <w:szCs w:val="22"/>
        </w:rPr>
        <w:t>a constant</w:t>
      </w:r>
      <w:proofErr w:type="gramEnd"/>
      <w:r>
        <w:rPr>
          <w:rFonts w:ascii="Tahoma" w:hAnsi="Tahoma" w:cs="Tahoma"/>
          <w:sz w:val="20"/>
          <w:szCs w:val="22"/>
        </w:rPr>
        <w:t xml:space="preserve">. </w:t>
      </w:r>
      <w:proofErr w:type="gramStart"/>
      <w:r>
        <w:rPr>
          <w:rFonts w:ascii="Tahoma" w:hAnsi="Tahoma" w:cs="Tahoma"/>
          <w:sz w:val="20"/>
          <w:szCs w:val="22"/>
        </w:rPr>
        <w:t>The games</w:t>
      </w:r>
      <w:proofErr w:type="gramEnd"/>
      <w:r>
        <w:rPr>
          <w:rFonts w:ascii="Tahoma" w:hAnsi="Tahoma" w:cs="Tahoma"/>
          <w:sz w:val="20"/>
          <w:szCs w:val="22"/>
        </w:rPr>
        <w:t xml:space="preserve"> can have benefits, like social connections and creativity sparks.</w:t>
      </w:r>
      <w:r>
        <w:rPr>
          <w:rFonts w:ascii="Tahoma" w:hAnsi="Tahoma" w:cs="Tahoma"/>
          <w:sz w:val="20"/>
          <w:szCs w:val="22"/>
        </w:rPr>
        <w:br/>
      </w:r>
      <w:r>
        <w:rPr>
          <w:rFonts w:ascii="Tahoma" w:hAnsi="Tahoma" w:cs="Tahoma"/>
          <w:sz w:val="20"/>
          <w:szCs w:val="22"/>
        </w:rPr>
        <w:br/>
        <w:t xml:space="preserve">But, </w:t>
      </w:r>
      <w:proofErr w:type="gramStart"/>
      <w:r>
        <w:rPr>
          <w:rFonts w:ascii="Tahoma" w:hAnsi="Tahoma" w:cs="Tahoma"/>
          <w:sz w:val="20"/>
          <w:szCs w:val="22"/>
        </w:rPr>
        <w:t>people</w:t>
      </w:r>
      <w:proofErr w:type="gramEnd"/>
      <w:r>
        <w:rPr>
          <w:rFonts w:ascii="Tahoma" w:hAnsi="Tahoma" w:cs="Tahoma"/>
          <w:sz w:val="20"/>
          <w:szCs w:val="22"/>
        </w:rPr>
        <w:t xml:space="preserve"> young and </w:t>
      </w:r>
      <w:proofErr w:type="gramStart"/>
      <w:r>
        <w:rPr>
          <w:rFonts w:ascii="Tahoma" w:hAnsi="Tahoma" w:cs="Tahoma"/>
          <w:sz w:val="20"/>
          <w:szCs w:val="22"/>
        </w:rPr>
        <w:t>old</w:t>
      </w:r>
      <w:proofErr w:type="gramEnd"/>
      <w:r>
        <w:rPr>
          <w:rFonts w:ascii="Tahoma" w:hAnsi="Tahoma" w:cs="Tahoma"/>
          <w:sz w:val="20"/>
          <w:szCs w:val="22"/>
        </w:rPr>
        <w:t xml:space="preserve"> can get addicted to video games, possibly leading to serious mental health concerns.</w:t>
      </w:r>
    </w:p>
    <w:p w14:paraId="6A1CBB7F" w14:textId="77777777" w:rsidR="008C5969" w:rsidRDefault="008C5969" w:rsidP="008C5969">
      <w:pPr>
        <w:rPr>
          <w:rFonts w:ascii="Tahoma" w:hAnsi="Tahoma" w:cs="Tahoma"/>
          <w:sz w:val="20"/>
          <w:szCs w:val="22"/>
        </w:rPr>
      </w:pPr>
    </w:p>
    <w:p w14:paraId="0969E24C" w14:textId="401714CA" w:rsidR="008C5969" w:rsidRDefault="008C5969" w:rsidP="008C5969">
      <w:pPr>
        <w:rPr>
          <w:rFonts w:ascii="Tahoma" w:hAnsi="Tahoma" w:cs="Tahoma"/>
          <w:sz w:val="20"/>
          <w:szCs w:val="22"/>
        </w:rPr>
      </w:pPr>
      <w:r>
        <w:rPr>
          <w:rFonts w:ascii="Tahoma" w:hAnsi="Tahoma" w:cs="Tahoma"/>
          <w:sz w:val="20"/>
          <w:szCs w:val="22"/>
        </w:rPr>
        <w:t>Tim Ditman of OSF HealthCare has what you need to know.</w:t>
      </w:r>
      <w:r>
        <w:rPr>
          <w:rFonts w:ascii="Tahoma" w:hAnsi="Tahoma" w:cs="Tahoma"/>
          <w:sz w:val="20"/>
          <w:szCs w:val="22"/>
        </w:rPr>
        <w:br/>
      </w:r>
      <w:r>
        <w:rPr>
          <w:rFonts w:ascii="Tahoma" w:hAnsi="Tahoma" w:cs="Tahoma"/>
          <w:sz w:val="20"/>
          <w:szCs w:val="22"/>
        </w:rPr>
        <w:br/>
      </w:r>
      <w:r>
        <w:rPr>
          <w:rFonts w:ascii="Tahoma" w:hAnsi="Tahoma" w:cs="Tahoma"/>
          <w:sz w:val="20"/>
          <w:szCs w:val="22"/>
        </w:rPr>
        <w:t>~~~~~</w:t>
      </w:r>
      <w:r>
        <w:rPr>
          <w:rFonts w:ascii="Tahoma" w:hAnsi="Tahoma" w:cs="Tahoma"/>
          <w:sz w:val="20"/>
          <w:szCs w:val="22"/>
        </w:rPr>
        <w:br/>
      </w:r>
      <w:r>
        <w:rPr>
          <w:rFonts w:ascii="Tahoma" w:hAnsi="Tahoma" w:cs="Tahoma"/>
          <w:sz w:val="20"/>
          <w:szCs w:val="22"/>
        </w:rPr>
        <w:br/>
        <w:t xml:space="preserve">OSF psychotherapist Marla Nelson says to know the warning signs that someone is gaming too much. If they’re </w:t>
      </w:r>
      <w:r w:rsidRPr="007B4EB4">
        <w:rPr>
          <w:rFonts w:ascii="Tahoma" w:hAnsi="Tahoma" w:cs="Tahoma"/>
          <w:sz w:val="20"/>
          <w:szCs w:val="22"/>
        </w:rPr>
        <w:t>losing slee</w:t>
      </w:r>
      <w:r>
        <w:rPr>
          <w:rFonts w:ascii="Tahoma" w:hAnsi="Tahoma" w:cs="Tahoma"/>
          <w:sz w:val="20"/>
          <w:szCs w:val="22"/>
        </w:rPr>
        <w:t>p,</w:t>
      </w:r>
      <w:r w:rsidRPr="007B4EB4">
        <w:rPr>
          <w:rFonts w:ascii="Tahoma" w:hAnsi="Tahoma" w:cs="Tahoma"/>
          <w:sz w:val="20"/>
          <w:szCs w:val="22"/>
        </w:rPr>
        <w:t xml:space="preserve"> not taking care of basic needs,</w:t>
      </w:r>
      <w:r>
        <w:rPr>
          <w:rFonts w:ascii="Tahoma" w:hAnsi="Tahoma" w:cs="Tahoma"/>
          <w:sz w:val="20"/>
          <w:szCs w:val="22"/>
        </w:rPr>
        <w:t xml:space="preserve"> or lying about their gaming habits, those are red flags.</w:t>
      </w:r>
      <w:r>
        <w:rPr>
          <w:rFonts w:ascii="Tahoma" w:hAnsi="Tahoma" w:cs="Tahoma"/>
          <w:sz w:val="20"/>
          <w:szCs w:val="22"/>
        </w:rPr>
        <w:br/>
      </w:r>
      <w:r>
        <w:rPr>
          <w:rFonts w:ascii="Tahoma" w:hAnsi="Tahoma" w:cs="Tahoma"/>
          <w:sz w:val="20"/>
          <w:szCs w:val="22"/>
        </w:rPr>
        <w:br/>
      </w:r>
      <w:r w:rsidRPr="007B4EB4">
        <w:rPr>
          <w:rFonts w:ascii="Tahoma" w:hAnsi="Tahoma" w:cs="Tahoma"/>
          <w:sz w:val="20"/>
          <w:szCs w:val="22"/>
          <w:highlight w:val="yellow"/>
        </w:rPr>
        <w:t>***SOT***</w:t>
      </w:r>
      <w:r w:rsidRPr="007B4EB4">
        <w:rPr>
          <w:rFonts w:ascii="Tahoma" w:hAnsi="Tahoma" w:cs="Tahoma"/>
          <w:sz w:val="20"/>
          <w:szCs w:val="22"/>
          <w:highlight w:val="yellow"/>
        </w:rPr>
        <w:br/>
        <w:t>Marla Nelson</w:t>
      </w:r>
      <w:r w:rsidRPr="007B4EB4">
        <w:rPr>
          <w:rFonts w:ascii="Tahoma" w:hAnsi="Tahoma" w:cs="Tahoma"/>
          <w:sz w:val="20"/>
          <w:szCs w:val="22"/>
          <w:highlight w:val="yellow"/>
        </w:rPr>
        <w:br/>
        <w:t>OSF HealthCare psychotherapist</w:t>
      </w:r>
      <w:r>
        <w:rPr>
          <w:rFonts w:ascii="Tahoma" w:hAnsi="Tahoma" w:cs="Tahoma"/>
          <w:sz w:val="20"/>
          <w:szCs w:val="22"/>
        </w:rPr>
        <w:br/>
      </w:r>
    </w:p>
    <w:p w14:paraId="3E1B282B" w14:textId="77777777" w:rsidR="008C5969" w:rsidRDefault="008C5969" w:rsidP="008C5969">
      <w:pPr>
        <w:rPr>
          <w:rFonts w:ascii="Tahoma" w:hAnsi="Tahoma" w:cs="Tahoma"/>
          <w:b/>
          <w:bCs/>
          <w:sz w:val="20"/>
          <w:szCs w:val="22"/>
        </w:rPr>
      </w:pPr>
      <w:r w:rsidRPr="007B4EB4">
        <w:rPr>
          <w:rFonts w:ascii="Tahoma" w:hAnsi="Tahoma" w:cs="Tahoma"/>
          <w:b/>
          <w:bCs/>
          <w:sz w:val="20"/>
          <w:szCs w:val="22"/>
        </w:rPr>
        <w:t>“Write it down. What’s appropriate? Can I follow these guidelines? Can I play video games for, for example, two hours a week? Is that reasonable? Can I stick to that? If I can’t, why can’t I?</w:t>
      </w:r>
      <w:r>
        <w:rPr>
          <w:rFonts w:ascii="Tahoma" w:hAnsi="Tahoma" w:cs="Tahoma"/>
          <w:b/>
          <w:bCs/>
          <w:sz w:val="20"/>
          <w:szCs w:val="22"/>
        </w:rPr>
        <w:t xml:space="preserve"> </w:t>
      </w:r>
      <w:r w:rsidRPr="007B4EB4">
        <w:rPr>
          <w:rFonts w:ascii="Tahoma" w:hAnsi="Tahoma" w:cs="Tahoma"/>
          <w:b/>
          <w:bCs/>
          <w:sz w:val="20"/>
          <w:szCs w:val="22"/>
        </w:rPr>
        <w:t>For some people, when they put it on paper, they find they can do it.”</w:t>
      </w:r>
      <w:r>
        <w:rPr>
          <w:rFonts w:ascii="Tahoma" w:hAnsi="Tahoma" w:cs="Tahoma"/>
          <w:b/>
          <w:bCs/>
          <w:sz w:val="20"/>
          <w:szCs w:val="22"/>
        </w:rPr>
        <w:t xml:space="preserve"> (:23)</w:t>
      </w:r>
    </w:p>
    <w:p w14:paraId="32E0DA0E" w14:textId="77777777" w:rsidR="008C5969" w:rsidRDefault="008C5969" w:rsidP="008C5969">
      <w:pPr>
        <w:rPr>
          <w:rFonts w:ascii="Tahoma" w:hAnsi="Tahoma" w:cs="Tahoma"/>
          <w:b/>
          <w:bCs/>
          <w:sz w:val="20"/>
          <w:szCs w:val="22"/>
        </w:rPr>
      </w:pPr>
    </w:p>
    <w:p w14:paraId="771A1C28" w14:textId="14F52C2D" w:rsidR="008C5969" w:rsidRDefault="008C5969" w:rsidP="008C5969">
      <w:pPr>
        <w:rPr>
          <w:rFonts w:ascii="Tahoma" w:hAnsi="Tahoma" w:cs="Tahoma"/>
          <w:sz w:val="20"/>
          <w:szCs w:val="22"/>
        </w:rPr>
      </w:pPr>
      <w:r>
        <w:rPr>
          <w:rFonts w:ascii="Tahoma" w:hAnsi="Tahoma" w:cs="Tahoma"/>
          <w:sz w:val="20"/>
          <w:szCs w:val="22"/>
        </w:rPr>
        <w:t>I’m Tim Ditman.</w:t>
      </w:r>
      <w:r>
        <w:rPr>
          <w:rFonts w:ascii="Tahoma" w:hAnsi="Tahoma" w:cs="Tahoma"/>
          <w:sz w:val="20"/>
          <w:szCs w:val="22"/>
        </w:rPr>
        <w:br/>
      </w:r>
      <w:r>
        <w:rPr>
          <w:rFonts w:ascii="Tahoma" w:hAnsi="Tahoma" w:cs="Tahoma"/>
          <w:sz w:val="20"/>
          <w:szCs w:val="22"/>
        </w:rPr>
        <w:br/>
        <w:t>~~~~~</w:t>
      </w:r>
      <w:r>
        <w:rPr>
          <w:rFonts w:ascii="Tahoma" w:hAnsi="Tahoma" w:cs="Tahoma"/>
          <w:sz w:val="20"/>
          <w:szCs w:val="22"/>
        </w:rPr>
        <w:br/>
      </w:r>
      <w:r>
        <w:rPr>
          <w:rFonts w:ascii="Tahoma" w:hAnsi="Tahoma" w:cs="Tahoma"/>
          <w:sz w:val="20"/>
          <w:szCs w:val="22"/>
        </w:rPr>
        <w:br/>
      </w:r>
      <w:r w:rsidRPr="008C5969">
        <w:rPr>
          <w:rFonts w:ascii="Tahoma" w:hAnsi="Tahoma" w:cs="Tahoma"/>
          <w:sz w:val="20"/>
          <w:szCs w:val="22"/>
          <w:highlight w:val="yellow"/>
        </w:rPr>
        <w:t>ANCHOR TAG</w:t>
      </w:r>
    </w:p>
    <w:p w14:paraId="3FB718E7" w14:textId="77777777" w:rsidR="008C5969" w:rsidRDefault="008C5969" w:rsidP="008C5969">
      <w:pPr>
        <w:rPr>
          <w:rFonts w:ascii="Tahoma" w:hAnsi="Tahoma" w:cs="Tahoma"/>
          <w:sz w:val="20"/>
          <w:szCs w:val="22"/>
        </w:rPr>
      </w:pPr>
    </w:p>
    <w:p w14:paraId="6E431ED2" w14:textId="77777777" w:rsidR="008C5969" w:rsidRPr="007B4EB4" w:rsidRDefault="008C5969" w:rsidP="008C5969">
      <w:pPr>
        <w:rPr>
          <w:rFonts w:ascii="Tahoma" w:hAnsi="Tahoma" w:cs="Tahoma"/>
          <w:sz w:val="20"/>
          <w:szCs w:val="22"/>
        </w:rPr>
      </w:pPr>
      <w:r>
        <w:rPr>
          <w:rFonts w:ascii="Tahoma" w:hAnsi="Tahoma" w:cs="Tahoma"/>
          <w:sz w:val="20"/>
          <w:szCs w:val="22"/>
        </w:rPr>
        <w:t>Should you ever take the controller entirely away from your child or spouse? Nelson says there’s nothing wrong with having that conversation delicately. If all else fails, the person could see a mental health provider for their addiction.</w:t>
      </w:r>
    </w:p>
    <w:p w14:paraId="20025461" w14:textId="77777777" w:rsidR="008C5969" w:rsidRPr="003D17EE" w:rsidRDefault="008C5969" w:rsidP="008C5969"/>
    <w:p w14:paraId="7492F0B7" w14:textId="77777777" w:rsidR="005E045C" w:rsidRPr="003D17EE" w:rsidRDefault="005E045C" w:rsidP="00571DEA"/>
    <w:sectPr w:rsidR="005E045C" w:rsidRPr="003D17EE" w:rsidSect="008C5969">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AF49" w14:textId="77777777" w:rsidR="008C5969" w:rsidRDefault="008C5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9F20" w14:textId="77777777" w:rsidR="008C5969" w:rsidRDefault="008C59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53BC" w14:textId="77777777" w:rsidR="008C5969" w:rsidRDefault="008C59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CAE8" w14:textId="77777777" w:rsidR="008C5969" w:rsidRDefault="008C5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38B0" w14:textId="77777777" w:rsidR="008C5969" w:rsidRDefault="008C59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7405" w14:textId="77777777" w:rsidR="008C5969" w:rsidRDefault="008C59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69"/>
    <w:rsid w:val="00137A77"/>
    <w:rsid w:val="00191036"/>
    <w:rsid w:val="002417E5"/>
    <w:rsid w:val="003B5E63"/>
    <w:rsid w:val="003D17EE"/>
    <w:rsid w:val="004C3584"/>
    <w:rsid w:val="0052262A"/>
    <w:rsid w:val="00571DEA"/>
    <w:rsid w:val="005A44ED"/>
    <w:rsid w:val="005E045C"/>
    <w:rsid w:val="0074219F"/>
    <w:rsid w:val="00840E91"/>
    <w:rsid w:val="008C5969"/>
    <w:rsid w:val="009051F7"/>
    <w:rsid w:val="00CB7283"/>
    <w:rsid w:val="00DB3202"/>
    <w:rsid w:val="00E10E31"/>
    <w:rsid w:val="00E25D25"/>
    <w:rsid w:val="00FC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A254"/>
  <w15:chartTrackingRefBased/>
  <w15:docId w15:val="{BB46D09A-7557-4F10-BCDF-7B617137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969"/>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8C5969"/>
    <w:pPr>
      <w:tabs>
        <w:tab w:val="center" w:pos="4680"/>
        <w:tab w:val="right" w:pos="9360"/>
      </w:tabs>
    </w:pPr>
  </w:style>
  <w:style w:type="character" w:customStyle="1" w:styleId="HeaderChar">
    <w:name w:val="Header Char"/>
    <w:basedOn w:val="DefaultParagraphFont"/>
    <w:link w:val="Header"/>
    <w:uiPriority w:val="99"/>
    <w:rsid w:val="008C5969"/>
    <w:rPr>
      <w:rFonts w:ascii="Cambria" w:hAnsi="Cambria"/>
      <w:sz w:val="22"/>
    </w:rPr>
  </w:style>
  <w:style w:type="paragraph" w:styleId="Footer">
    <w:name w:val="footer"/>
    <w:basedOn w:val="Normal"/>
    <w:link w:val="FooterChar"/>
    <w:uiPriority w:val="99"/>
    <w:unhideWhenUsed/>
    <w:rsid w:val="008C5969"/>
    <w:pPr>
      <w:tabs>
        <w:tab w:val="center" w:pos="4680"/>
        <w:tab w:val="right" w:pos="9360"/>
      </w:tabs>
    </w:pPr>
  </w:style>
  <w:style w:type="character" w:customStyle="1" w:styleId="FooterChar">
    <w:name w:val="Footer Char"/>
    <w:basedOn w:val="DefaultParagraphFont"/>
    <w:link w:val="Footer"/>
    <w:uiPriority w:val="99"/>
    <w:rsid w:val="008C5969"/>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czkkmnds.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czkkmnds</Template>
  <TotalTime>11</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2026-06-15T16:56:00Z</dcterms:created>
  <dcterms:modified xsi:type="dcterms:W3CDTF">2026-06-15T17:07:00Z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