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9AF52" w14:textId="03F1B63C" w:rsidR="007E7EA8" w:rsidRPr="009A06AF" w:rsidRDefault="007E7EA8" w:rsidP="007E7EA8">
      <w:pPr>
        <w:spacing w:before="100" w:beforeAutospacing="1" w:after="100" w:afterAutospacing="1"/>
        <w:ind w:left="-720" w:right="-720"/>
        <w:rPr>
          <w:rFonts w:ascii="Tahoma" w:eastAsia="Times New Roman" w:hAnsi="Tahoma" w:cs="Tahoma"/>
          <w:b/>
          <w:bCs/>
          <w:sz w:val="24"/>
        </w:rPr>
      </w:pPr>
      <w:r>
        <w:rPr>
          <w:rFonts w:ascii="Tahoma" w:eastAsia="Times New Roman" w:hAnsi="Tahoma" w:cs="Tahoma"/>
          <w:b/>
          <w:bCs/>
          <w:sz w:val="24"/>
        </w:rPr>
        <w:t>Soundbite script</w:t>
      </w:r>
      <w:r w:rsidRPr="009A06AF">
        <w:rPr>
          <w:rFonts w:ascii="Tahoma" w:eastAsia="Times New Roman" w:hAnsi="Tahoma" w:cs="Tahoma"/>
          <w:b/>
          <w:bCs/>
          <w:sz w:val="24"/>
        </w:rPr>
        <w:t xml:space="preserve"> – Menopause and cardiovascular disease: Is there a connection? </w:t>
      </w:r>
    </w:p>
    <w:p w14:paraId="40526E7A" w14:textId="60E79955" w:rsidR="007E7EA8" w:rsidRPr="007E7EA8" w:rsidRDefault="007E7EA8" w:rsidP="007E7EA8">
      <w:pPr>
        <w:spacing w:before="100" w:beforeAutospacing="1" w:after="100" w:afterAutospacing="1"/>
        <w:ind w:left="-720" w:right="-720"/>
        <w:rPr>
          <w:rFonts w:ascii="Tahoma" w:eastAsia="Times New Roman" w:hAnsi="Tahoma" w:cs="Tahoma"/>
          <w:b/>
          <w:bCs/>
          <w:sz w:val="20"/>
          <w:szCs w:val="20"/>
        </w:rPr>
      </w:pPr>
      <w:r w:rsidRPr="009A06AF">
        <w:rPr>
          <w:rFonts w:ascii="Tahoma" w:eastAsia="Times New Roman" w:hAnsi="Tahoma" w:cs="Tahoma"/>
          <w:b/>
          <w:bCs/>
          <w:sz w:val="20"/>
          <w:szCs w:val="20"/>
        </w:rPr>
        <w:t>Kathleen Meade, APRN</w:t>
      </w:r>
      <w:r>
        <w:rPr>
          <w:rFonts w:ascii="Tahoma" w:eastAsia="Times New Roman" w:hAnsi="Tahoma" w:cs="Tahoma"/>
          <w:b/>
          <w:bCs/>
          <w:sz w:val="20"/>
          <w:szCs w:val="20"/>
        </w:rPr>
        <w:t xml:space="preserve">, </w:t>
      </w:r>
      <w:r w:rsidRPr="009A06AF">
        <w:rPr>
          <w:rFonts w:ascii="Tahoma" w:eastAsia="Times New Roman" w:hAnsi="Tahoma" w:cs="Tahoma"/>
          <w:b/>
          <w:bCs/>
          <w:sz w:val="20"/>
          <w:szCs w:val="20"/>
        </w:rPr>
        <w:t>nurse practitioner</w:t>
      </w:r>
      <w:r>
        <w:rPr>
          <w:rFonts w:ascii="Tahoma" w:eastAsia="Times New Roman" w:hAnsi="Tahoma" w:cs="Tahoma"/>
          <w:b/>
          <w:bCs/>
          <w:sz w:val="20"/>
          <w:szCs w:val="20"/>
        </w:rPr>
        <w:t xml:space="preserve">, </w:t>
      </w:r>
      <w:r w:rsidRPr="009A06AF">
        <w:rPr>
          <w:rFonts w:ascii="Tahoma" w:eastAsia="Times New Roman" w:hAnsi="Tahoma" w:cs="Tahoma"/>
          <w:b/>
          <w:bCs/>
          <w:sz w:val="20"/>
          <w:szCs w:val="20"/>
        </w:rPr>
        <w:t xml:space="preserve">OSF HealthCare </w:t>
      </w:r>
    </w:p>
    <w:p w14:paraId="1F35AEBD" w14:textId="3A6F92E0" w:rsidR="007E7EA8" w:rsidRPr="009A06AF" w:rsidRDefault="007E7EA8" w:rsidP="007E7EA8">
      <w:pPr>
        <w:spacing w:before="100" w:beforeAutospacing="1" w:after="100" w:afterAutospacing="1"/>
        <w:ind w:left="-720" w:right="-720"/>
        <w:rPr>
          <w:rFonts w:ascii="Tahoma" w:eastAsia="Times New Roman" w:hAnsi="Tahoma" w:cs="Tahoma"/>
          <w:color w:val="EE0000"/>
          <w:sz w:val="20"/>
          <w:szCs w:val="20"/>
        </w:rPr>
      </w:pPr>
      <w:r w:rsidRPr="009A06AF">
        <w:rPr>
          <w:rFonts w:ascii="Tahoma" w:eastAsia="Times New Roman" w:hAnsi="Tahoma" w:cs="Tahoma"/>
          <w:color w:val="EE0000"/>
          <w:sz w:val="20"/>
          <w:szCs w:val="20"/>
        </w:rPr>
        <w:t>“For women, heart disease is very serious</w:t>
      </w:r>
      <w:r w:rsidRPr="007E7EA8">
        <w:rPr>
          <w:rFonts w:ascii="Tahoma" w:eastAsia="Times New Roman" w:hAnsi="Tahoma" w:cs="Tahoma"/>
          <w:color w:val="EE0000"/>
          <w:sz w:val="20"/>
          <w:szCs w:val="20"/>
        </w:rPr>
        <w:t xml:space="preserve">. </w:t>
      </w:r>
      <w:r w:rsidRPr="009A06AF">
        <w:rPr>
          <w:rFonts w:ascii="Tahoma" w:eastAsia="Times New Roman" w:hAnsi="Tahoma" w:cs="Tahoma"/>
          <w:color w:val="EE0000"/>
          <w:sz w:val="20"/>
          <w:szCs w:val="20"/>
        </w:rPr>
        <w:t>A lot of times we think of the other things that might potentially affect our life and our quality of life, like cancers, but with heart disease, it’s the most prevalent cause of death in women.”</w:t>
      </w:r>
      <w:r w:rsidRPr="007E7EA8">
        <w:rPr>
          <w:rFonts w:ascii="Tahoma" w:eastAsia="Times New Roman" w:hAnsi="Tahoma" w:cs="Tahoma"/>
          <w:color w:val="EE0000"/>
          <w:sz w:val="20"/>
          <w:szCs w:val="20"/>
        </w:rPr>
        <w:t xml:space="preserve"> (:15)</w:t>
      </w:r>
    </w:p>
    <w:p w14:paraId="32FFAE42" w14:textId="77777777" w:rsidR="007E7EA8" w:rsidRPr="007E7EA8" w:rsidRDefault="007E7EA8" w:rsidP="007E7EA8">
      <w:pPr>
        <w:spacing w:before="100" w:beforeAutospacing="1" w:after="100" w:afterAutospacing="1"/>
        <w:ind w:left="-720" w:right="-720"/>
        <w:rPr>
          <w:rFonts w:ascii="Tahoma" w:eastAsia="Times New Roman" w:hAnsi="Tahoma" w:cs="Tahoma"/>
          <w:b/>
          <w:bCs/>
          <w:sz w:val="20"/>
          <w:szCs w:val="20"/>
        </w:rPr>
      </w:pPr>
      <w:r w:rsidRPr="009A06AF">
        <w:rPr>
          <w:rFonts w:ascii="Tahoma" w:eastAsia="Times New Roman" w:hAnsi="Tahoma" w:cs="Tahoma"/>
          <w:b/>
          <w:bCs/>
          <w:sz w:val="20"/>
          <w:szCs w:val="20"/>
        </w:rPr>
        <w:t>Kathleen Meade, APRN</w:t>
      </w:r>
      <w:r>
        <w:rPr>
          <w:rFonts w:ascii="Tahoma" w:eastAsia="Times New Roman" w:hAnsi="Tahoma" w:cs="Tahoma"/>
          <w:b/>
          <w:bCs/>
          <w:sz w:val="20"/>
          <w:szCs w:val="20"/>
        </w:rPr>
        <w:t xml:space="preserve">, </w:t>
      </w:r>
      <w:r w:rsidRPr="009A06AF">
        <w:rPr>
          <w:rFonts w:ascii="Tahoma" w:eastAsia="Times New Roman" w:hAnsi="Tahoma" w:cs="Tahoma"/>
          <w:b/>
          <w:bCs/>
          <w:sz w:val="20"/>
          <w:szCs w:val="20"/>
        </w:rPr>
        <w:t>nurse practitioner</w:t>
      </w:r>
      <w:r>
        <w:rPr>
          <w:rFonts w:ascii="Tahoma" w:eastAsia="Times New Roman" w:hAnsi="Tahoma" w:cs="Tahoma"/>
          <w:b/>
          <w:bCs/>
          <w:sz w:val="20"/>
          <w:szCs w:val="20"/>
        </w:rPr>
        <w:t xml:space="preserve">, </w:t>
      </w:r>
      <w:r w:rsidRPr="009A06AF">
        <w:rPr>
          <w:rFonts w:ascii="Tahoma" w:eastAsia="Times New Roman" w:hAnsi="Tahoma" w:cs="Tahoma"/>
          <w:b/>
          <w:bCs/>
          <w:sz w:val="20"/>
          <w:szCs w:val="20"/>
        </w:rPr>
        <w:t xml:space="preserve">OSF HealthCare </w:t>
      </w:r>
    </w:p>
    <w:p w14:paraId="091C06FB" w14:textId="423BA436" w:rsidR="007E7EA8" w:rsidRPr="009A06AF" w:rsidRDefault="007E7EA8" w:rsidP="007E7EA8">
      <w:pPr>
        <w:spacing w:before="100" w:beforeAutospacing="1" w:after="100" w:afterAutospacing="1"/>
        <w:ind w:left="-720" w:right="-720"/>
        <w:rPr>
          <w:rFonts w:ascii="Tahoma" w:eastAsia="Times New Roman" w:hAnsi="Tahoma" w:cs="Tahoma"/>
          <w:color w:val="EE0000"/>
          <w:sz w:val="20"/>
          <w:szCs w:val="20"/>
        </w:rPr>
      </w:pPr>
      <w:r w:rsidRPr="009A06AF">
        <w:rPr>
          <w:rFonts w:ascii="Tahoma" w:eastAsia="Times New Roman" w:hAnsi="Tahoma" w:cs="Tahoma"/>
          <w:color w:val="EE0000"/>
          <w:sz w:val="20"/>
          <w:szCs w:val="20"/>
        </w:rPr>
        <w:t>“When women go through menopause, they fail to produce any estrogen</w:t>
      </w:r>
      <w:r w:rsidRPr="007E7EA8">
        <w:rPr>
          <w:rFonts w:ascii="Tahoma" w:eastAsia="Times New Roman" w:hAnsi="Tahoma" w:cs="Tahoma"/>
          <w:color w:val="EE0000"/>
          <w:sz w:val="20"/>
          <w:szCs w:val="20"/>
        </w:rPr>
        <w:t xml:space="preserve">. </w:t>
      </w:r>
      <w:r w:rsidRPr="009A06AF">
        <w:rPr>
          <w:rFonts w:ascii="Tahoma" w:eastAsia="Times New Roman" w:hAnsi="Tahoma" w:cs="Tahoma"/>
          <w:color w:val="EE0000"/>
          <w:sz w:val="20"/>
          <w:szCs w:val="20"/>
        </w:rPr>
        <w:t>Estrogen is a vital link between vascular flexibility, and that would increase their chances of having hypertension. And it increases their risk of plaque buildup, or if they have high cholesterol or hyperlipidemia. So, you put those together, that's what causes the increased risk of heart disease.” </w:t>
      </w:r>
      <w:r w:rsidRPr="007E7EA8">
        <w:rPr>
          <w:rFonts w:ascii="Tahoma" w:eastAsia="Times New Roman" w:hAnsi="Tahoma" w:cs="Tahoma"/>
          <w:color w:val="EE0000"/>
          <w:sz w:val="20"/>
          <w:szCs w:val="20"/>
        </w:rPr>
        <w:t>(:25)</w:t>
      </w:r>
    </w:p>
    <w:p w14:paraId="15CCE907" w14:textId="77777777" w:rsidR="007E7EA8" w:rsidRPr="007E7EA8" w:rsidRDefault="007E7EA8" w:rsidP="007E7EA8">
      <w:pPr>
        <w:spacing w:before="100" w:beforeAutospacing="1" w:after="100" w:afterAutospacing="1"/>
        <w:ind w:left="-720" w:right="-720"/>
        <w:rPr>
          <w:rFonts w:ascii="Tahoma" w:eastAsia="Times New Roman" w:hAnsi="Tahoma" w:cs="Tahoma"/>
          <w:b/>
          <w:bCs/>
          <w:sz w:val="20"/>
          <w:szCs w:val="20"/>
        </w:rPr>
      </w:pPr>
      <w:r w:rsidRPr="009A06AF">
        <w:rPr>
          <w:rFonts w:ascii="Tahoma" w:eastAsia="Times New Roman" w:hAnsi="Tahoma" w:cs="Tahoma"/>
          <w:b/>
          <w:bCs/>
          <w:sz w:val="20"/>
          <w:szCs w:val="20"/>
        </w:rPr>
        <w:t>Kathleen Meade, APRN</w:t>
      </w:r>
      <w:r>
        <w:rPr>
          <w:rFonts w:ascii="Tahoma" w:eastAsia="Times New Roman" w:hAnsi="Tahoma" w:cs="Tahoma"/>
          <w:b/>
          <w:bCs/>
          <w:sz w:val="20"/>
          <w:szCs w:val="20"/>
        </w:rPr>
        <w:t xml:space="preserve">, </w:t>
      </w:r>
      <w:r w:rsidRPr="009A06AF">
        <w:rPr>
          <w:rFonts w:ascii="Tahoma" w:eastAsia="Times New Roman" w:hAnsi="Tahoma" w:cs="Tahoma"/>
          <w:b/>
          <w:bCs/>
          <w:sz w:val="20"/>
          <w:szCs w:val="20"/>
        </w:rPr>
        <w:t>nurse practitioner</w:t>
      </w:r>
      <w:r>
        <w:rPr>
          <w:rFonts w:ascii="Tahoma" w:eastAsia="Times New Roman" w:hAnsi="Tahoma" w:cs="Tahoma"/>
          <w:b/>
          <w:bCs/>
          <w:sz w:val="20"/>
          <w:szCs w:val="20"/>
        </w:rPr>
        <w:t xml:space="preserve">, </w:t>
      </w:r>
      <w:r w:rsidRPr="009A06AF">
        <w:rPr>
          <w:rFonts w:ascii="Tahoma" w:eastAsia="Times New Roman" w:hAnsi="Tahoma" w:cs="Tahoma"/>
          <w:b/>
          <w:bCs/>
          <w:sz w:val="20"/>
          <w:szCs w:val="20"/>
        </w:rPr>
        <w:t xml:space="preserve">OSF HealthCare </w:t>
      </w:r>
    </w:p>
    <w:p w14:paraId="13447034" w14:textId="11796EE5" w:rsidR="007E7EA8" w:rsidRPr="009A06AF" w:rsidRDefault="007E7EA8" w:rsidP="007E7EA8">
      <w:pPr>
        <w:spacing w:before="100" w:beforeAutospacing="1" w:after="100" w:afterAutospacing="1"/>
        <w:ind w:left="-720" w:right="-720"/>
        <w:rPr>
          <w:rFonts w:ascii="Tahoma" w:eastAsia="Times New Roman" w:hAnsi="Tahoma" w:cs="Tahoma"/>
          <w:color w:val="EE0000"/>
          <w:sz w:val="20"/>
          <w:szCs w:val="20"/>
        </w:rPr>
      </w:pPr>
      <w:r w:rsidRPr="009A06AF">
        <w:rPr>
          <w:rFonts w:ascii="Tahoma" w:eastAsia="Times New Roman" w:hAnsi="Tahoma" w:cs="Tahoma"/>
          <w:color w:val="EE0000"/>
          <w:sz w:val="20"/>
          <w:szCs w:val="20"/>
        </w:rPr>
        <w:t>“Women can take several steps to decrease their cardiovascular risk</w:t>
      </w:r>
      <w:r w:rsidRPr="007E7EA8">
        <w:rPr>
          <w:rFonts w:ascii="Tahoma" w:eastAsia="Times New Roman" w:hAnsi="Tahoma" w:cs="Tahoma"/>
          <w:color w:val="EE0000"/>
          <w:sz w:val="20"/>
          <w:szCs w:val="20"/>
        </w:rPr>
        <w:t xml:space="preserve">. </w:t>
      </w:r>
      <w:r w:rsidRPr="009A06AF">
        <w:rPr>
          <w:rFonts w:ascii="Tahoma" w:eastAsia="Times New Roman" w:hAnsi="Tahoma" w:cs="Tahoma"/>
          <w:color w:val="EE0000"/>
          <w:sz w:val="20"/>
          <w:szCs w:val="20"/>
        </w:rPr>
        <w:t xml:space="preserve">One would be to maintain an active lifestyle. We recommend 150 minutes of exercise per week. Follow a low fat, heart healthy diet. The Mediterranean diet is an excellent way to provide healthy oils and low fat and good protein.” </w:t>
      </w:r>
      <w:r w:rsidRPr="007E7EA8">
        <w:rPr>
          <w:rFonts w:ascii="Tahoma" w:eastAsia="Times New Roman" w:hAnsi="Tahoma" w:cs="Tahoma"/>
          <w:color w:val="EE0000"/>
          <w:sz w:val="20"/>
          <w:szCs w:val="20"/>
        </w:rPr>
        <w:t>(:23)</w:t>
      </w:r>
    </w:p>
    <w:p w14:paraId="71147D38" w14:textId="77777777" w:rsidR="007E7EA8" w:rsidRPr="007E7EA8" w:rsidRDefault="007E7EA8" w:rsidP="007E7EA8">
      <w:pPr>
        <w:spacing w:before="100" w:beforeAutospacing="1" w:after="100" w:afterAutospacing="1"/>
        <w:ind w:left="-720" w:right="-720"/>
        <w:rPr>
          <w:rFonts w:ascii="Tahoma" w:eastAsia="Times New Roman" w:hAnsi="Tahoma" w:cs="Tahoma"/>
          <w:b/>
          <w:bCs/>
          <w:sz w:val="20"/>
          <w:szCs w:val="20"/>
        </w:rPr>
      </w:pPr>
      <w:r w:rsidRPr="009A06AF">
        <w:rPr>
          <w:rFonts w:ascii="Tahoma" w:eastAsia="Times New Roman" w:hAnsi="Tahoma" w:cs="Tahoma"/>
          <w:b/>
          <w:bCs/>
          <w:sz w:val="20"/>
          <w:szCs w:val="20"/>
        </w:rPr>
        <w:t>Kathleen Meade, APRN</w:t>
      </w:r>
      <w:r>
        <w:rPr>
          <w:rFonts w:ascii="Tahoma" w:eastAsia="Times New Roman" w:hAnsi="Tahoma" w:cs="Tahoma"/>
          <w:b/>
          <w:bCs/>
          <w:sz w:val="20"/>
          <w:szCs w:val="20"/>
        </w:rPr>
        <w:t xml:space="preserve">, </w:t>
      </w:r>
      <w:r w:rsidRPr="009A06AF">
        <w:rPr>
          <w:rFonts w:ascii="Tahoma" w:eastAsia="Times New Roman" w:hAnsi="Tahoma" w:cs="Tahoma"/>
          <w:b/>
          <w:bCs/>
          <w:sz w:val="20"/>
          <w:szCs w:val="20"/>
        </w:rPr>
        <w:t>nurse practitioner</w:t>
      </w:r>
      <w:r>
        <w:rPr>
          <w:rFonts w:ascii="Tahoma" w:eastAsia="Times New Roman" w:hAnsi="Tahoma" w:cs="Tahoma"/>
          <w:b/>
          <w:bCs/>
          <w:sz w:val="20"/>
          <w:szCs w:val="20"/>
        </w:rPr>
        <w:t xml:space="preserve">, </w:t>
      </w:r>
      <w:r w:rsidRPr="009A06AF">
        <w:rPr>
          <w:rFonts w:ascii="Tahoma" w:eastAsia="Times New Roman" w:hAnsi="Tahoma" w:cs="Tahoma"/>
          <w:b/>
          <w:bCs/>
          <w:sz w:val="20"/>
          <w:szCs w:val="20"/>
        </w:rPr>
        <w:t xml:space="preserve">OSF HealthCare </w:t>
      </w:r>
    </w:p>
    <w:p w14:paraId="321FEFAB" w14:textId="237FEA07" w:rsidR="007E7EA8" w:rsidRPr="009A06AF" w:rsidRDefault="007E7EA8" w:rsidP="007E7EA8">
      <w:pPr>
        <w:spacing w:before="100" w:beforeAutospacing="1" w:after="100" w:afterAutospacing="1"/>
        <w:ind w:left="-720" w:right="-720"/>
        <w:rPr>
          <w:rFonts w:ascii="Tahoma" w:eastAsia="Times New Roman" w:hAnsi="Tahoma" w:cs="Tahoma"/>
          <w:color w:val="EE0000"/>
          <w:sz w:val="20"/>
          <w:szCs w:val="20"/>
        </w:rPr>
      </w:pPr>
      <w:r w:rsidRPr="009A06AF">
        <w:rPr>
          <w:rFonts w:ascii="Tahoma" w:eastAsia="Times New Roman" w:hAnsi="Tahoma" w:cs="Tahoma"/>
          <w:color w:val="EE0000"/>
          <w:sz w:val="20"/>
          <w:szCs w:val="20"/>
        </w:rPr>
        <w:t>“You can more individually tailor their care accordingly to when they went through menopause and when you possibly put them on hormone replacement therapy</w:t>
      </w:r>
      <w:r w:rsidRPr="007E7EA8">
        <w:rPr>
          <w:rFonts w:ascii="Tahoma" w:eastAsia="Times New Roman" w:hAnsi="Tahoma" w:cs="Tahoma"/>
          <w:color w:val="EE0000"/>
          <w:sz w:val="20"/>
          <w:szCs w:val="20"/>
        </w:rPr>
        <w:t xml:space="preserve">. </w:t>
      </w:r>
      <w:r w:rsidRPr="009A06AF">
        <w:rPr>
          <w:rFonts w:ascii="Tahoma" w:eastAsia="Times New Roman" w:hAnsi="Tahoma" w:cs="Tahoma"/>
          <w:color w:val="EE0000"/>
          <w:sz w:val="20"/>
          <w:szCs w:val="20"/>
        </w:rPr>
        <w:t xml:space="preserve">Look at all the other cardiovascular risk factors – address hypertension, hyperlipidemia or cholesterol, look at their sleep patterns, at exercise routines and weight management. We can put all that together to try to reduce their chances of having a heart attack or a </w:t>
      </w:r>
      <w:proofErr w:type="gramStart"/>
      <w:r w:rsidRPr="009A06AF">
        <w:rPr>
          <w:rFonts w:ascii="Tahoma" w:eastAsia="Times New Roman" w:hAnsi="Tahoma" w:cs="Tahoma"/>
          <w:color w:val="EE0000"/>
          <w:sz w:val="20"/>
          <w:szCs w:val="20"/>
        </w:rPr>
        <w:t>stroke.”</w:t>
      </w:r>
      <w:proofErr w:type="gramEnd"/>
      <w:r w:rsidRPr="007E7EA8">
        <w:rPr>
          <w:rFonts w:ascii="Tahoma" w:eastAsia="Times New Roman" w:hAnsi="Tahoma" w:cs="Tahoma"/>
          <w:color w:val="EE0000"/>
          <w:sz w:val="20"/>
          <w:szCs w:val="20"/>
        </w:rPr>
        <w:t xml:space="preserve"> (:30)</w:t>
      </w:r>
    </w:p>
    <w:p w14:paraId="3A14B8B7" w14:textId="77777777" w:rsidR="007E7EA8" w:rsidRPr="007E7EA8" w:rsidRDefault="007E7EA8" w:rsidP="007E7EA8">
      <w:pPr>
        <w:spacing w:before="100" w:beforeAutospacing="1" w:after="100" w:afterAutospacing="1"/>
        <w:ind w:left="-720" w:right="-720"/>
        <w:rPr>
          <w:rFonts w:ascii="Tahoma" w:eastAsia="Times New Roman" w:hAnsi="Tahoma" w:cs="Tahoma"/>
          <w:b/>
          <w:bCs/>
          <w:sz w:val="20"/>
          <w:szCs w:val="20"/>
        </w:rPr>
      </w:pPr>
      <w:r w:rsidRPr="009A06AF">
        <w:rPr>
          <w:rFonts w:ascii="Tahoma" w:eastAsia="Times New Roman" w:hAnsi="Tahoma" w:cs="Tahoma"/>
          <w:b/>
          <w:bCs/>
          <w:sz w:val="20"/>
          <w:szCs w:val="20"/>
        </w:rPr>
        <w:t>Kathleen Meade, APRN</w:t>
      </w:r>
      <w:r>
        <w:rPr>
          <w:rFonts w:ascii="Tahoma" w:eastAsia="Times New Roman" w:hAnsi="Tahoma" w:cs="Tahoma"/>
          <w:b/>
          <w:bCs/>
          <w:sz w:val="20"/>
          <w:szCs w:val="20"/>
        </w:rPr>
        <w:t xml:space="preserve">, </w:t>
      </w:r>
      <w:r w:rsidRPr="009A06AF">
        <w:rPr>
          <w:rFonts w:ascii="Tahoma" w:eastAsia="Times New Roman" w:hAnsi="Tahoma" w:cs="Tahoma"/>
          <w:b/>
          <w:bCs/>
          <w:sz w:val="20"/>
          <w:szCs w:val="20"/>
        </w:rPr>
        <w:t>nurse practitioner</w:t>
      </w:r>
      <w:r>
        <w:rPr>
          <w:rFonts w:ascii="Tahoma" w:eastAsia="Times New Roman" w:hAnsi="Tahoma" w:cs="Tahoma"/>
          <w:b/>
          <w:bCs/>
          <w:sz w:val="20"/>
          <w:szCs w:val="20"/>
        </w:rPr>
        <w:t xml:space="preserve">, </w:t>
      </w:r>
      <w:r w:rsidRPr="009A06AF">
        <w:rPr>
          <w:rFonts w:ascii="Tahoma" w:eastAsia="Times New Roman" w:hAnsi="Tahoma" w:cs="Tahoma"/>
          <w:b/>
          <w:bCs/>
          <w:sz w:val="20"/>
          <w:szCs w:val="20"/>
        </w:rPr>
        <w:t xml:space="preserve">OSF HealthCare </w:t>
      </w:r>
    </w:p>
    <w:p w14:paraId="6C935774" w14:textId="6A643366" w:rsidR="007E7EA8" w:rsidRPr="007E7EA8" w:rsidRDefault="007E7EA8" w:rsidP="007E7EA8">
      <w:pPr>
        <w:spacing w:before="100" w:beforeAutospacing="1" w:after="100" w:afterAutospacing="1"/>
        <w:ind w:left="-720" w:right="-720"/>
        <w:rPr>
          <w:rFonts w:ascii="Tahoma" w:eastAsia="Times New Roman" w:hAnsi="Tahoma" w:cs="Tahoma"/>
          <w:color w:val="EE0000"/>
          <w:sz w:val="20"/>
          <w:szCs w:val="20"/>
        </w:rPr>
      </w:pPr>
      <w:r w:rsidRPr="009A06AF">
        <w:rPr>
          <w:rFonts w:ascii="Tahoma" w:eastAsia="Times New Roman" w:hAnsi="Tahoma" w:cs="Tahoma"/>
          <w:color w:val="EE0000"/>
          <w:sz w:val="20"/>
          <w:szCs w:val="20"/>
        </w:rPr>
        <w:t>“I’ve gone through menopause, and I'm happy to say that I feel great</w:t>
      </w:r>
      <w:r w:rsidRPr="007E7EA8">
        <w:rPr>
          <w:rFonts w:ascii="Tahoma" w:eastAsia="Times New Roman" w:hAnsi="Tahoma" w:cs="Tahoma"/>
          <w:color w:val="EE0000"/>
          <w:sz w:val="20"/>
          <w:szCs w:val="20"/>
        </w:rPr>
        <w:t xml:space="preserve">. </w:t>
      </w:r>
      <w:r w:rsidRPr="009A06AF">
        <w:rPr>
          <w:rFonts w:ascii="Tahoma" w:eastAsia="Times New Roman" w:hAnsi="Tahoma" w:cs="Tahoma"/>
          <w:color w:val="EE0000"/>
          <w:sz w:val="20"/>
          <w:szCs w:val="20"/>
        </w:rPr>
        <w:t xml:space="preserve">I generally bring it up in our conversations when the time is right. A lot of times they bring it up, because it does </w:t>
      </w:r>
      <w:proofErr w:type="gramStart"/>
      <w:r w:rsidRPr="009A06AF">
        <w:rPr>
          <w:rFonts w:ascii="Tahoma" w:eastAsia="Times New Roman" w:hAnsi="Tahoma" w:cs="Tahoma"/>
          <w:color w:val="EE0000"/>
          <w:sz w:val="20"/>
          <w:szCs w:val="20"/>
        </w:rPr>
        <w:t>impact</w:t>
      </w:r>
      <w:proofErr w:type="gramEnd"/>
      <w:r w:rsidRPr="009A06AF">
        <w:rPr>
          <w:rFonts w:ascii="Tahoma" w:eastAsia="Times New Roman" w:hAnsi="Tahoma" w:cs="Tahoma"/>
          <w:color w:val="EE0000"/>
          <w:sz w:val="20"/>
          <w:szCs w:val="20"/>
        </w:rPr>
        <w:t xml:space="preserve"> our lives in every aspect. I feel like I can walk beside them, help them and give them expert advice and treatment </w:t>
      </w:r>
      <w:proofErr w:type="gramStart"/>
      <w:r w:rsidRPr="009A06AF">
        <w:rPr>
          <w:rFonts w:ascii="Tahoma" w:eastAsia="Times New Roman" w:hAnsi="Tahoma" w:cs="Tahoma"/>
          <w:color w:val="EE0000"/>
          <w:sz w:val="20"/>
          <w:szCs w:val="20"/>
        </w:rPr>
        <w:t>options.”</w:t>
      </w:r>
      <w:proofErr w:type="gramEnd"/>
      <w:r w:rsidRPr="007E7EA8">
        <w:rPr>
          <w:rFonts w:ascii="Tahoma" w:eastAsia="Times New Roman" w:hAnsi="Tahoma" w:cs="Tahoma"/>
          <w:color w:val="EE0000"/>
          <w:sz w:val="20"/>
          <w:szCs w:val="20"/>
        </w:rPr>
        <w:t xml:space="preserve"> </w:t>
      </w:r>
      <w:r w:rsidRPr="007E7EA8">
        <w:rPr>
          <w:rFonts w:ascii="Tahoma" w:eastAsia="Times New Roman" w:hAnsi="Tahoma" w:cs="Tahoma"/>
          <w:color w:val="EE0000"/>
          <w:sz w:val="20"/>
          <w:szCs w:val="20"/>
        </w:rPr>
        <w:t>(:23)</w:t>
      </w:r>
    </w:p>
    <w:p w14:paraId="69A29306"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A8"/>
    <w:rsid w:val="00137A77"/>
    <w:rsid w:val="00191036"/>
    <w:rsid w:val="002417E5"/>
    <w:rsid w:val="003B5E63"/>
    <w:rsid w:val="003D17EE"/>
    <w:rsid w:val="004C3584"/>
    <w:rsid w:val="00571DEA"/>
    <w:rsid w:val="005A44ED"/>
    <w:rsid w:val="005E045C"/>
    <w:rsid w:val="0074219F"/>
    <w:rsid w:val="007E7EA8"/>
    <w:rsid w:val="00840E91"/>
    <w:rsid w:val="009051F7"/>
    <w:rsid w:val="00CB7283"/>
    <w:rsid w:val="00CC7EF8"/>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5EAA"/>
  <w15:chartTrackingRefBased/>
  <w15:docId w15:val="{21046F65-7199-4B82-AED3-C94A4A936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EA8"/>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vs3irfwg.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vs3irfwg</Template>
  <TotalTime>6</TotalTime>
  <Pages>1</Pages>
  <Words>333</Words>
  <Characters>1730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2025-10-21T21:05:00Z</cp:lastPrinted>
  <dcterms:created xsi:type="dcterms:W3CDTF">2025-10-21T21:00:00Z</dcterms:created>
  <dcterms:modified xsi:type="dcterms:W3CDTF">2025-10-21T21:06:00Z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