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0234D" w14:textId="4DB0CE87" w:rsidR="00924F03" w:rsidRDefault="00F31706">
      <w:pPr>
        <w:rPr>
          <w:rFonts w:ascii="Tahoma" w:hAnsi="Tahoma" w:cs="Tahoma"/>
          <w:b/>
          <w:bCs/>
        </w:rPr>
      </w:pPr>
      <w:r w:rsidRPr="00F31706">
        <w:rPr>
          <w:rFonts w:ascii="Tahoma" w:hAnsi="Tahoma" w:cs="Tahoma"/>
          <w:b/>
          <w:bCs/>
        </w:rPr>
        <w:t xml:space="preserve">Total </w:t>
      </w:r>
      <w:r w:rsidR="001E4AEF">
        <w:rPr>
          <w:rFonts w:ascii="Tahoma" w:hAnsi="Tahoma" w:cs="Tahoma"/>
          <w:b/>
          <w:bCs/>
        </w:rPr>
        <w:t>a</w:t>
      </w:r>
      <w:r w:rsidR="001E4AEF" w:rsidRPr="00F31706">
        <w:rPr>
          <w:rFonts w:ascii="Tahoma" w:hAnsi="Tahoma" w:cs="Tahoma"/>
          <w:b/>
          <w:bCs/>
        </w:rPr>
        <w:t xml:space="preserve">nkle </w:t>
      </w:r>
      <w:r w:rsidR="001E4AEF">
        <w:rPr>
          <w:rFonts w:ascii="Tahoma" w:hAnsi="Tahoma" w:cs="Tahoma"/>
          <w:b/>
          <w:bCs/>
        </w:rPr>
        <w:t>r</w:t>
      </w:r>
      <w:r w:rsidR="001E4AEF" w:rsidRPr="00F31706">
        <w:rPr>
          <w:rFonts w:ascii="Tahoma" w:hAnsi="Tahoma" w:cs="Tahoma"/>
          <w:b/>
          <w:bCs/>
        </w:rPr>
        <w:t>eplacement</w:t>
      </w:r>
      <w:r w:rsidRPr="00F31706">
        <w:rPr>
          <w:rFonts w:ascii="Tahoma" w:hAnsi="Tahoma" w:cs="Tahoma"/>
          <w:b/>
          <w:bCs/>
        </w:rPr>
        <w:t>: The life-changing surgery you probably haven’t heard of</w:t>
      </w:r>
    </w:p>
    <w:p w14:paraId="7E7D10D9" w14:textId="557D8CD8" w:rsidR="00F31706" w:rsidRDefault="00F31706">
      <w:pPr>
        <w:rPr>
          <w:rFonts w:ascii="Tahoma" w:hAnsi="Tahoma" w:cs="Tahoma"/>
        </w:rPr>
      </w:pPr>
      <w:r>
        <w:rPr>
          <w:rFonts w:ascii="Tahoma" w:hAnsi="Tahoma" w:cs="Tahoma"/>
        </w:rPr>
        <w:t xml:space="preserve">With </w:t>
      </w:r>
      <w:r w:rsidR="001E4AEF">
        <w:rPr>
          <w:rFonts w:ascii="Tahoma" w:hAnsi="Tahoma" w:cs="Tahoma"/>
        </w:rPr>
        <w:t xml:space="preserve">baby boomers </w:t>
      </w:r>
      <w:r>
        <w:rPr>
          <w:rFonts w:ascii="Tahoma" w:hAnsi="Tahoma" w:cs="Tahoma"/>
        </w:rPr>
        <w:t>aging, look around an outdoor festival</w:t>
      </w:r>
      <w:r w:rsidR="001E4AEF">
        <w:rPr>
          <w:rFonts w:ascii="Tahoma" w:hAnsi="Tahoma" w:cs="Tahoma"/>
        </w:rPr>
        <w:t>,</w:t>
      </w:r>
      <w:r>
        <w:rPr>
          <w:rFonts w:ascii="Tahoma" w:hAnsi="Tahoma" w:cs="Tahoma"/>
        </w:rPr>
        <w:t xml:space="preserve"> and you’ll see plenty of what look like the walking wounded. You’ll see older adults who are walking as though they need a hip or a knee replaced. But, what about an ankle?</w:t>
      </w:r>
    </w:p>
    <w:p w14:paraId="34E0882A" w14:textId="73BC7844" w:rsidR="00F31706" w:rsidRDefault="00F31706">
      <w:pPr>
        <w:rPr>
          <w:rFonts w:ascii="Tahoma" w:hAnsi="Tahoma" w:cs="Tahoma"/>
        </w:rPr>
      </w:pPr>
      <w:r w:rsidRPr="00F31706">
        <w:rPr>
          <w:rFonts w:ascii="Tahoma" w:hAnsi="Tahoma" w:cs="Tahoma"/>
        </w:rPr>
        <w:t xml:space="preserve">For </w:t>
      </w:r>
      <w:r w:rsidR="001E4AEF">
        <w:rPr>
          <w:rFonts w:ascii="Tahoma" w:hAnsi="Tahoma" w:cs="Tahoma"/>
        </w:rPr>
        <w:t>people</w:t>
      </w:r>
      <w:r w:rsidR="001E4AEF" w:rsidRPr="00F31706">
        <w:rPr>
          <w:rFonts w:ascii="Tahoma" w:hAnsi="Tahoma" w:cs="Tahoma"/>
        </w:rPr>
        <w:t xml:space="preserve"> </w:t>
      </w:r>
      <w:r w:rsidRPr="00F31706">
        <w:rPr>
          <w:rFonts w:ascii="Tahoma" w:hAnsi="Tahoma" w:cs="Tahoma"/>
        </w:rPr>
        <w:t xml:space="preserve">living with chronic ankle pain from severe arthritis, especially after past injuries or fractures, daily life can become a painful, frustrating struggle. But for the right candidate, a </w:t>
      </w:r>
      <w:r w:rsidRPr="0004604B">
        <w:rPr>
          <w:rFonts w:ascii="Tahoma" w:hAnsi="Tahoma" w:cs="Tahoma"/>
        </w:rPr>
        <w:t>total ankle replacement</w:t>
      </w:r>
      <w:r w:rsidRPr="00F31706">
        <w:rPr>
          <w:rFonts w:ascii="Tahoma" w:hAnsi="Tahoma" w:cs="Tahoma"/>
        </w:rPr>
        <w:t xml:space="preserve"> can offer not just pain relief</w:t>
      </w:r>
      <w:r w:rsidR="00E8035B">
        <w:rPr>
          <w:rFonts w:ascii="Tahoma" w:hAnsi="Tahoma" w:cs="Tahoma"/>
        </w:rPr>
        <w:t xml:space="preserve">, </w:t>
      </w:r>
      <w:r w:rsidRPr="00F31706">
        <w:rPr>
          <w:rFonts w:ascii="Tahoma" w:hAnsi="Tahoma" w:cs="Tahoma"/>
        </w:rPr>
        <w:t>but a chance to walk, shop and move through life again with ease.</w:t>
      </w:r>
    </w:p>
    <w:p w14:paraId="6B743397" w14:textId="205EC3F6" w:rsidR="00F31706" w:rsidRPr="00F31706" w:rsidRDefault="00F31706" w:rsidP="00F31706">
      <w:pPr>
        <w:rPr>
          <w:rFonts w:ascii="Tahoma" w:hAnsi="Tahoma" w:cs="Tahoma"/>
        </w:rPr>
      </w:pPr>
      <w:r w:rsidRPr="00F31706">
        <w:rPr>
          <w:rFonts w:ascii="Tahoma" w:hAnsi="Tahoma" w:cs="Tahoma"/>
        </w:rPr>
        <w:t>Though it's been around for decades, total ankle replacement is still relatively unknown compared to hip or knee replacements. That's largely because until recently, the results weren’t great. Early generations of implants often failed, leaving surgeons hesitant and patients skeptical.</w:t>
      </w:r>
    </w:p>
    <w:p w14:paraId="63EC267C" w14:textId="2F90CC5A" w:rsidR="00F31706" w:rsidRDefault="00E8035B" w:rsidP="00F31706">
      <w:pPr>
        <w:rPr>
          <w:rFonts w:ascii="Tahoma" w:hAnsi="Tahoma" w:cs="Tahoma"/>
        </w:rPr>
      </w:pPr>
      <w:r w:rsidRPr="4D434242">
        <w:rPr>
          <w:rFonts w:ascii="Tahoma" w:hAnsi="Tahoma" w:cs="Tahoma"/>
        </w:rPr>
        <w:t>T</w:t>
      </w:r>
      <w:r w:rsidR="00BC7EA1" w:rsidRPr="4D434242">
        <w:rPr>
          <w:rFonts w:ascii="Tahoma" w:hAnsi="Tahoma" w:cs="Tahoma"/>
        </w:rPr>
        <w:t>echnology has advanced in the last 10</w:t>
      </w:r>
      <w:r w:rsidR="00304DB4">
        <w:rPr>
          <w:rFonts w:ascii="Tahoma" w:hAnsi="Tahoma" w:cs="Tahoma"/>
        </w:rPr>
        <w:t xml:space="preserve"> to </w:t>
      </w:r>
      <w:r w:rsidR="00BC7EA1" w:rsidRPr="4D434242">
        <w:rPr>
          <w:rFonts w:ascii="Tahoma" w:hAnsi="Tahoma" w:cs="Tahoma"/>
        </w:rPr>
        <w:t xml:space="preserve">15 </w:t>
      </w:r>
      <w:r w:rsidR="003B016A" w:rsidRPr="4D434242">
        <w:rPr>
          <w:rFonts w:ascii="Tahoma" w:hAnsi="Tahoma" w:cs="Tahoma"/>
        </w:rPr>
        <w:t xml:space="preserve">years </w:t>
      </w:r>
      <w:r w:rsidR="00BC7EA1" w:rsidRPr="4D434242">
        <w:rPr>
          <w:rFonts w:ascii="Tahoma" w:hAnsi="Tahoma" w:cs="Tahoma"/>
        </w:rPr>
        <w:t>with custom, patient-</w:t>
      </w:r>
      <w:r w:rsidR="00304DB4" w:rsidRPr="4D434242">
        <w:rPr>
          <w:rFonts w:ascii="Tahoma" w:hAnsi="Tahoma" w:cs="Tahoma"/>
        </w:rPr>
        <w:t>specific</w:t>
      </w:r>
      <w:r w:rsidR="00BC7EA1" w:rsidRPr="4D434242">
        <w:rPr>
          <w:rFonts w:ascii="Tahoma" w:hAnsi="Tahoma" w:cs="Tahoma"/>
        </w:rPr>
        <w:t xml:space="preserve"> metal implants. </w:t>
      </w:r>
      <w:bookmarkStart w:id="0" w:name="_Hlk207890048"/>
      <w:r w:rsidR="00BC7EA1" w:rsidRPr="4D434242">
        <w:rPr>
          <w:rFonts w:ascii="Tahoma" w:hAnsi="Tahoma" w:cs="Tahoma"/>
        </w:rPr>
        <w:t>Br</w:t>
      </w:r>
      <w:r w:rsidR="003736B8">
        <w:rPr>
          <w:rFonts w:ascii="Tahoma" w:hAnsi="Tahoma" w:cs="Tahoma"/>
        </w:rPr>
        <w:t>y</w:t>
      </w:r>
      <w:r w:rsidR="00BC7EA1" w:rsidRPr="4D434242">
        <w:rPr>
          <w:rFonts w:ascii="Tahoma" w:hAnsi="Tahoma" w:cs="Tahoma"/>
        </w:rPr>
        <w:t xml:space="preserve">ce Paschold, DPM, </w:t>
      </w:r>
      <w:r w:rsidR="003736B8">
        <w:rPr>
          <w:rFonts w:ascii="Tahoma" w:hAnsi="Tahoma" w:cs="Tahoma"/>
        </w:rPr>
        <w:t>a foot and ankle</w:t>
      </w:r>
      <w:r w:rsidR="00BC7EA1" w:rsidRPr="4D434242">
        <w:rPr>
          <w:rFonts w:ascii="Tahoma" w:hAnsi="Tahoma" w:cs="Tahoma"/>
        </w:rPr>
        <w:t xml:space="preserve"> surgeon for OSF </w:t>
      </w:r>
      <w:r w:rsidR="00D14165">
        <w:rPr>
          <w:rFonts w:ascii="Tahoma" w:hAnsi="Tahoma" w:cs="Tahoma"/>
        </w:rPr>
        <w:t>He</w:t>
      </w:r>
      <w:r w:rsidR="00BC7EA1" w:rsidRPr="4D434242">
        <w:rPr>
          <w:rFonts w:ascii="Tahoma" w:hAnsi="Tahoma" w:cs="Tahoma"/>
        </w:rPr>
        <w:t>althCare</w:t>
      </w:r>
      <w:bookmarkEnd w:id="0"/>
      <w:r w:rsidR="00D14165">
        <w:rPr>
          <w:rFonts w:ascii="Tahoma" w:hAnsi="Tahoma" w:cs="Tahoma"/>
        </w:rPr>
        <w:t>/OrthoMidwest</w:t>
      </w:r>
      <w:r w:rsidR="001E4AEF" w:rsidRPr="4D434242">
        <w:rPr>
          <w:rFonts w:ascii="Tahoma" w:hAnsi="Tahoma" w:cs="Tahoma"/>
        </w:rPr>
        <w:t>,</w:t>
      </w:r>
      <w:r w:rsidR="00BC7EA1" w:rsidRPr="4D434242">
        <w:rPr>
          <w:rFonts w:ascii="Tahoma" w:hAnsi="Tahoma" w:cs="Tahoma"/>
        </w:rPr>
        <w:t xml:space="preserve"> says </w:t>
      </w:r>
      <w:bookmarkStart w:id="1" w:name="_Hlk207890355"/>
      <w:r w:rsidR="001E4AEF" w:rsidRPr="4D434242">
        <w:rPr>
          <w:rFonts w:ascii="Tahoma" w:hAnsi="Tahoma" w:cs="Tahoma"/>
        </w:rPr>
        <w:t xml:space="preserve">the process </w:t>
      </w:r>
      <w:r w:rsidR="00BC7EA1" w:rsidRPr="4D434242">
        <w:rPr>
          <w:rFonts w:ascii="Tahoma" w:hAnsi="Tahoma" w:cs="Tahoma"/>
        </w:rPr>
        <w:t>now requires less invasive bone re</w:t>
      </w:r>
      <w:r w:rsidR="0004604B" w:rsidRPr="4D434242">
        <w:rPr>
          <w:rFonts w:ascii="Tahoma" w:hAnsi="Tahoma" w:cs="Tahoma"/>
        </w:rPr>
        <w:t>moval</w:t>
      </w:r>
      <w:r w:rsidR="001E4AEF" w:rsidRPr="4D434242">
        <w:rPr>
          <w:rFonts w:ascii="Tahoma" w:hAnsi="Tahoma" w:cs="Tahoma"/>
        </w:rPr>
        <w:t>,</w:t>
      </w:r>
      <w:r w:rsidR="0004604B" w:rsidRPr="4D434242">
        <w:rPr>
          <w:rFonts w:ascii="Tahoma" w:hAnsi="Tahoma" w:cs="Tahoma"/>
        </w:rPr>
        <w:t xml:space="preserve"> </w:t>
      </w:r>
      <w:r w:rsidR="00BC7EA1" w:rsidRPr="4D434242">
        <w:rPr>
          <w:rFonts w:ascii="Tahoma" w:hAnsi="Tahoma" w:cs="Tahoma"/>
        </w:rPr>
        <w:t>and outcomes are dramatically better.</w:t>
      </w:r>
    </w:p>
    <w:p w14:paraId="0864E013" w14:textId="5FA41A11" w:rsidR="00BC7EA1" w:rsidRPr="00D14165" w:rsidRDefault="00BC7EA1" w:rsidP="00F31706">
      <w:pPr>
        <w:rPr>
          <w:rFonts w:ascii="Tahoma" w:hAnsi="Tahoma" w:cs="Tahoma"/>
        </w:rPr>
      </w:pPr>
      <w:r w:rsidRPr="00D14165">
        <w:rPr>
          <w:rFonts w:ascii="Tahoma" w:hAnsi="Tahoma" w:cs="Tahoma"/>
        </w:rPr>
        <w:t xml:space="preserve">“We put a poly </w:t>
      </w:r>
      <w:r w:rsidR="001E4AEF" w:rsidRPr="00D14165">
        <w:rPr>
          <w:rFonts w:ascii="Tahoma" w:hAnsi="Tahoma" w:cs="Tahoma"/>
        </w:rPr>
        <w:t>[</w:t>
      </w:r>
      <w:r w:rsidR="00E8035B" w:rsidRPr="00D14165">
        <w:rPr>
          <w:rFonts w:ascii="Tahoma" w:hAnsi="Tahoma" w:cs="Tahoma"/>
        </w:rPr>
        <w:t>ultra-high molecular weight polyethylene</w:t>
      </w:r>
      <w:r w:rsidR="001E4AEF" w:rsidRPr="00D14165">
        <w:rPr>
          <w:rFonts w:ascii="Tahoma" w:hAnsi="Tahoma" w:cs="Tahoma"/>
        </w:rPr>
        <w:t>] </w:t>
      </w:r>
      <w:r w:rsidRPr="00D14165">
        <w:rPr>
          <w:rFonts w:ascii="Tahoma" w:hAnsi="Tahoma" w:cs="Tahoma"/>
        </w:rPr>
        <w:t xml:space="preserve">in </w:t>
      </w:r>
      <w:r w:rsidR="00E8035B" w:rsidRPr="00D14165">
        <w:rPr>
          <w:rFonts w:ascii="Tahoma" w:hAnsi="Tahoma" w:cs="Tahoma"/>
        </w:rPr>
        <w:t xml:space="preserve">between there </w:t>
      </w:r>
      <w:r w:rsidR="001E4AEF" w:rsidRPr="00D14165">
        <w:rPr>
          <w:rFonts w:ascii="Tahoma" w:hAnsi="Tahoma" w:cs="Tahoma"/>
        </w:rPr>
        <w:t>[</w:t>
      </w:r>
      <w:r w:rsidR="0004604B" w:rsidRPr="00D14165">
        <w:rPr>
          <w:rFonts w:ascii="Tahoma" w:hAnsi="Tahoma" w:cs="Tahoma"/>
        </w:rPr>
        <w:t>the replacement joint</w:t>
      </w:r>
      <w:r w:rsidR="001E4AEF" w:rsidRPr="00D14165">
        <w:rPr>
          <w:rFonts w:ascii="Tahoma" w:hAnsi="Tahoma" w:cs="Tahoma"/>
        </w:rPr>
        <w:t xml:space="preserve">], </w:t>
      </w:r>
      <w:r w:rsidR="00E8035B" w:rsidRPr="00D14165">
        <w:rPr>
          <w:rFonts w:ascii="Tahoma" w:hAnsi="Tahoma" w:cs="Tahoma"/>
        </w:rPr>
        <w:t>and that’s the thing that allows for the motion between the joint</w:t>
      </w:r>
      <w:r w:rsidR="00050F6D" w:rsidRPr="00D14165">
        <w:rPr>
          <w:rFonts w:ascii="Tahoma" w:hAnsi="Tahoma" w:cs="Tahoma"/>
        </w:rPr>
        <w:t>,” Dr. Paschold explains.</w:t>
      </w:r>
      <w:r w:rsidR="00E8035B" w:rsidRPr="00D14165">
        <w:rPr>
          <w:rFonts w:ascii="Tahoma" w:hAnsi="Tahoma" w:cs="Tahoma"/>
        </w:rPr>
        <w:t xml:space="preserve"> </w:t>
      </w:r>
      <w:r w:rsidR="00050F6D" w:rsidRPr="00D14165">
        <w:rPr>
          <w:rFonts w:ascii="Tahoma" w:hAnsi="Tahoma" w:cs="Tahoma"/>
        </w:rPr>
        <w:t>“</w:t>
      </w:r>
      <w:r w:rsidR="00E8035B" w:rsidRPr="00D14165">
        <w:rPr>
          <w:rFonts w:ascii="Tahoma" w:hAnsi="Tahoma" w:cs="Tahoma"/>
        </w:rPr>
        <w:t xml:space="preserve">So, basically we’re resecting out bone from both sides of the joint, which is getting rid of the arthritis, to preserve motion.” </w:t>
      </w:r>
    </w:p>
    <w:bookmarkEnd w:id="1"/>
    <w:p w14:paraId="3273E33A" w14:textId="5FA7351D" w:rsidR="0004604B" w:rsidRPr="00D14165" w:rsidRDefault="00D14165" w:rsidP="0004604B">
      <w:pPr>
        <w:rPr>
          <w:rFonts w:ascii="Tahoma" w:hAnsi="Tahoma" w:cs="Tahoma"/>
          <w:b/>
          <w:bCs/>
        </w:rPr>
      </w:pPr>
      <w:r>
        <w:rPr>
          <w:rFonts w:ascii="Tahoma" w:hAnsi="Tahoma" w:cs="Tahoma"/>
          <w:b/>
          <w:bCs/>
        </w:rPr>
        <w:t>Who is it for?</w:t>
      </w:r>
    </w:p>
    <w:p w14:paraId="22E0FFAA" w14:textId="36EF4C99" w:rsidR="0004604B" w:rsidRPr="0004604B" w:rsidRDefault="0004604B" w:rsidP="0004604B">
      <w:pPr>
        <w:rPr>
          <w:rFonts w:ascii="Tahoma" w:hAnsi="Tahoma" w:cs="Tahoma"/>
        </w:rPr>
      </w:pPr>
      <w:r w:rsidRPr="0004604B">
        <w:rPr>
          <w:rFonts w:ascii="Tahoma" w:hAnsi="Tahoma" w:cs="Tahoma"/>
        </w:rPr>
        <w:t xml:space="preserve">Not everyone is a candidate. Surgeons consider a </w:t>
      </w:r>
      <w:r w:rsidR="001E4AEF">
        <w:rPr>
          <w:rFonts w:ascii="Tahoma" w:hAnsi="Tahoma" w:cs="Tahoma"/>
        </w:rPr>
        <w:t>person’s</w:t>
      </w:r>
      <w:r w:rsidR="001E4AEF" w:rsidRPr="0004604B">
        <w:rPr>
          <w:rFonts w:ascii="Tahoma" w:hAnsi="Tahoma" w:cs="Tahoma"/>
        </w:rPr>
        <w:t xml:space="preserve"> </w:t>
      </w:r>
      <w:r w:rsidRPr="0004604B">
        <w:rPr>
          <w:rFonts w:ascii="Tahoma" w:hAnsi="Tahoma" w:cs="Tahoma"/>
        </w:rPr>
        <w:t xml:space="preserve">age, activity level, bone health and medical conditions </w:t>
      </w:r>
      <w:r>
        <w:rPr>
          <w:rFonts w:ascii="Tahoma" w:hAnsi="Tahoma" w:cs="Tahoma"/>
        </w:rPr>
        <w:t>such as</w:t>
      </w:r>
      <w:r w:rsidRPr="0004604B">
        <w:rPr>
          <w:rFonts w:ascii="Tahoma" w:hAnsi="Tahoma" w:cs="Tahoma"/>
        </w:rPr>
        <w:t xml:space="preserve"> diabetes or neuropathy before recommending the procedure.</w:t>
      </w:r>
    </w:p>
    <w:p w14:paraId="2CBCDD33" w14:textId="7D794ABA" w:rsidR="0004604B" w:rsidRDefault="0004604B" w:rsidP="0004604B">
      <w:pPr>
        <w:rPr>
          <w:rFonts w:ascii="Tahoma" w:hAnsi="Tahoma" w:cs="Tahoma"/>
        </w:rPr>
      </w:pPr>
      <w:r w:rsidRPr="0004604B">
        <w:rPr>
          <w:rFonts w:ascii="Tahoma" w:hAnsi="Tahoma" w:cs="Tahoma"/>
        </w:rPr>
        <w:t xml:space="preserve">The “ideal” patient? Someone older with significant pain and mobility issues who has already tried conservative treatments </w:t>
      </w:r>
      <w:r w:rsidR="006E68BE">
        <w:rPr>
          <w:rFonts w:ascii="Tahoma" w:hAnsi="Tahoma" w:cs="Tahoma"/>
        </w:rPr>
        <w:t>including</w:t>
      </w:r>
      <w:r w:rsidRPr="0004604B">
        <w:rPr>
          <w:rFonts w:ascii="Tahoma" w:hAnsi="Tahoma" w:cs="Tahoma"/>
        </w:rPr>
        <w:t xml:space="preserve"> braces, physical therapy, injections or modified activity.</w:t>
      </w:r>
    </w:p>
    <w:p w14:paraId="240F1867" w14:textId="6F6937AA" w:rsidR="0004604B" w:rsidRPr="00D14165" w:rsidRDefault="0004604B" w:rsidP="0004604B">
      <w:pPr>
        <w:rPr>
          <w:rFonts w:ascii="Tahoma" w:hAnsi="Tahoma" w:cs="Tahoma"/>
        </w:rPr>
      </w:pPr>
      <w:bookmarkStart w:id="2" w:name="_Hlk207890146"/>
      <w:r w:rsidRPr="00D14165">
        <w:rPr>
          <w:rFonts w:ascii="Tahoma" w:hAnsi="Tahoma" w:cs="Tahoma"/>
        </w:rPr>
        <w:t>“You want to do all those things first, for sure</w:t>
      </w:r>
      <w:r w:rsidR="001E4AEF" w:rsidRPr="00D14165">
        <w:rPr>
          <w:rFonts w:ascii="Tahoma" w:hAnsi="Tahoma" w:cs="Tahoma"/>
        </w:rPr>
        <w:t>,</w:t>
      </w:r>
      <w:r w:rsidRPr="00D14165">
        <w:rPr>
          <w:rFonts w:ascii="Tahoma" w:hAnsi="Tahoma" w:cs="Tahoma"/>
        </w:rPr>
        <w:t xml:space="preserve"> because some people can do ok with just that</w:t>
      </w:r>
      <w:r w:rsidR="00D14165">
        <w:rPr>
          <w:rFonts w:ascii="Tahoma" w:hAnsi="Tahoma" w:cs="Tahoma"/>
        </w:rPr>
        <w:t>,” Dr. Paschold point out.</w:t>
      </w:r>
      <w:r w:rsidRPr="00D14165">
        <w:rPr>
          <w:rFonts w:ascii="Tahoma" w:hAnsi="Tahoma" w:cs="Tahoma"/>
        </w:rPr>
        <w:t xml:space="preserve"> </w:t>
      </w:r>
      <w:r w:rsidR="00AA0674">
        <w:rPr>
          <w:rFonts w:ascii="Tahoma" w:hAnsi="Tahoma" w:cs="Tahoma"/>
        </w:rPr>
        <w:t>“</w:t>
      </w:r>
      <w:r w:rsidRPr="00D14165">
        <w:rPr>
          <w:rFonts w:ascii="Tahoma" w:hAnsi="Tahoma" w:cs="Tahoma"/>
        </w:rPr>
        <w:t xml:space="preserve">But once you get through all </w:t>
      </w:r>
      <w:r w:rsidR="006E68BE" w:rsidRPr="00D14165">
        <w:rPr>
          <w:rFonts w:ascii="Tahoma" w:hAnsi="Tahoma" w:cs="Tahoma"/>
        </w:rPr>
        <w:t>that</w:t>
      </w:r>
      <w:r w:rsidRPr="00D14165">
        <w:rPr>
          <w:rFonts w:ascii="Tahoma" w:hAnsi="Tahoma" w:cs="Tahoma"/>
        </w:rPr>
        <w:t xml:space="preserve"> </w:t>
      </w:r>
      <w:r w:rsidR="003B016A" w:rsidRPr="00D14165">
        <w:rPr>
          <w:rFonts w:ascii="Tahoma" w:hAnsi="Tahoma" w:cs="Tahoma"/>
        </w:rPr>
        <w:t xml:space="preserve">and </w:t>
      </w:r>
      <w:r w:rsidRPr="00D14165">
        <w:rPr>
          <w:rFonts w:ascii="Tahoma" w:hAnsi="Tahoma" w:cs="Tahoma"/>
        </w:rPr>
        <w:t>the pain is still too severe. It shouldn’t be debilitating. It shouldn’t be life-altering. You don’t want to live life like this</w:t>
      </w:r>
      <w:r w:rsidR="001E4AEF" w:rsidRPr="00D14165">
        <w:rPr>
          <w:rFonts w:ascii="Tahoma" w:hAnsi="Tahoma" w:cs="Tahoma"/>
        </w:rPr>
        <w:t xml:space="preserve">. Then </w:t>
      </w:r>
      <w:r w:rsidRPr="00D14165">
        <w:rPr>
          <w:rFonts w:ascii="Tahoma" w:hAnsi="Tahoma" w:cs="Tahoma"/>
        </w:rPr>
        <w:t>surgery is a great option for the right patient.”</w:t>
      </w:r>
      <w:r w:rsidR="006E68BE" w:rsidRPr="00D14165">
        <w:rPr>
          <w:rFonts w:ascii="Tahoma" w:hAnsi="Tahoma" w:cs="Tahoma"/>
        </w:rPr>
        <w:t xml:space="preserve"> </w:t>
      </w:r>
    </w:p>
    <w:bookmarkEnd w:id="2"/>
    <w:p w14:paraId="4A90BE67" w14:textId="715BFF74" w:rsidR="006E68BE" w:rsidRPr="00AA0674" w:rsidRDefault="006E68BE" w:rsidP="0004604B">
      <w:pPr>
        <w:rPr>
          <w:rFonts w:ascii="Tahoma" w:hAnsi="Tahoma" w:cs="Tahoma"/>
          <w:b/>
          <w:bCs/>
        </w:rPr>
      </w:pPr>
      <w:r w:rsidRPr="00AA0674">
        <w:rPr>
          <w:rFonts w:ascii="Tahoma" w:hAnsi="Tahoma" w:cs="Tahoma"/>
          <w:b/>
          <w:bCs/>
        </w:rPr>
        <w:lastRenderedPageBreak/>
        <w:t>What to Expect</w:t>
      </w:r>
    </w:p>
    <w:p w14:paraId="356308C8" w14:textId="654D788A" w:rsidR="00D31C85" w:rsidRDefault="00D31C85" w:rsidP="0004604B">
      <w:pPr>
        <w:rPr>
          <w:rFonts w:ascii="Tahoma" w:hAnsi="Tahoma" w:cs="Tahoma"/>
        </w:rPr>
      </w:pPr>
      <w:r w:rsidRPr="4D434242">
        <w:rPr>
          <w:rFonts w:ascii="Tahoma" w:hAnsi="Tahoma" w:cs="Tahoma"/>
        </w:rPr>
        <w:t xml:space="preserve">The procedure is done under general anesthesia, often with a nerve block </w:t>
      </w:r>
      <w:r w:rsidR="003736B8">
        <w:rPr>
          <w:rFonts w:ascii="Tahoma" w:hAnsi="Tahoma" w:cs="Tahoma"/>
        </w:rPr>
        <w:t>within the operative leg</w:t>
      </w:r>
      <w:r w:rsidRPr="4D434242">
        <w:rPr>
          <w:rFonts w:ascii="Tahoma" w:hAnsi="Tahoma" w:cs="Tahoma"/>
        </w:rPr>
        <w:t xml:space="preserve"> to reduce pain for the first 24 hours</w:t>
      </w:r>
      <w:r w:rsidRPr="4D434242">
        <w:rPr>
          <w:rFonts w:ascii="Tahoma" w:hAnsi="Tahoma" w:cs="Tahoma"/>
          <w:b/>
          <w:bCs/>
        </w:rPr>
        <w:t xml:space="preserve">. </w:t>
      </w:r>
      <w:r w:rsidRPr="4D434242">
        <w:rPr>
          <w:rFonts w:ascii="Tahoma" w:hAnsi="Tahoma" w:cs="Tahoma"/>
        </w:rPr>
        <w:t xml:space="preserve">Dr. Paschold says it will require a </w:t>
      </w:r>
      <w:bookmarkStart w:id="3" w:name="_Hlk207890189"/>
      <w:r w:rsidRPr="4D434242">
        <w:rPr>
          <w:rFonts w:ascii="Tahoma" w:hAnsi="Tahoma" w:cs="Tahoma"/>
        </w:rPr>
        <w:t>hospital stay.</w:t>
      </w:r>
    </w:p>
    <w:p w14:paraId="5131D4FD" w14:textId="7D8664B2" w:rsidR="00D31C85" w:rsidRPr="00AA0674" w:rsidRDefault="00050F6D" w:rsidP="0004604B">
      <w:pPr>
        <w:rPr>
          <w:rFonts w:ascii="Tahoma" w:hAnsi="Tahoma" w:cs="Tahoma"/>
        </w:rPr>
      </w:pPr>
      <w:proofErr w:type="gramStart"/>
      <w:r w:rsidRPr="00AA0674">
        <w:rPr>
          <w:rFonts w:ascii="Tahoma" w:hAnsi="Tahoma" w:cs="Tahoma"/>
        </w:rPr>
        <w:t>”People</w:t>
      </w:r>
      <w:proofErr w:type="gramEnd"/>
      <w:r w:rsidR="00D31C85" w:rsidRPr="00AA0674">
        <w:rPr>
          <w:rFonts w:ascii="Tahoma" w:hAnsi="Tahoma" w:cs="Tahoma"/>
        </w:rPr>
        <w:t xml:space="preserve"> will stay overnight one or two nights</w:t>
      </w:r>
      <w:r w:rsidR="001E4AEF" w:rsidRPr="00AA0674">
        <w:rPr>
          <w:rFonts w:ascii="Tahoma" w:hAnsi="Tahoma" w:cs="Tahoma"/>
        </w:rPr>
        <w:t>,</w:t>
      </w:r>
      <w:r w:rsidR="00D31C85" w:rsidRPr="00AA0674">
        <w:rPr>
          <w:rFonts w:ascii="Tahoma" w:hAnsi="Tahoma" w:cs="Tahoma"/>
        </w:rPr>
        <w:t xml:space="preserve"> typically just for pain control and for physical therapy so we can see them and get them kind of moving</w:t>
      </w:r>
      <w:r w:rsidR="001E4AEF" w:rsidRPr="00AA0674">
        <w:rPr>
          <w:rFonts w:ascii="Tahoma" w:hAnsi="Tahoma" w:cs="Tahoma"/>
        </w:rPr>
        <w:t>.</w:t>
      </w:r>
      <w:r w:rsidR="00D31C85" w:rsidRPr="00AA0674">
        <w:rPr>
          <w:rFonts w:ascii="Tahoma" w:hAnsi="Tahoma" w:cs="Tahoma"/>
        </w:rPr>
        <w:t xml:space="preserve"> </w:t>
      </w:r>
      <w:r w:rsidR="001E4AEF" w:rsidRPr="00AA0674">
        <w:rPr>
          <w:rFonts w:ascii="Tahoma" w:hAnsi="Tahoma" w:cs="Tahoma"/>
        </w:rPr>
        <w:t xml:space="preserve">Make </w:t>
      </w:r>
      <w:r w:rsidR="00D31C85" w:rsidRPr="00AA0674">
        <w:rPr>
          <w:rFonts w:ascii="Tahoma" w:hAnsi="Tahoma" w:cs="Tahoma"/>
        </w:rPr>
        <w:t xml:space="preserve">sure they can get around safely without putting weight on the operative ankle side.” </w:t>
      </w:r>
    </w:p>
    <w:bookmarkEnd w:id="3"/>
    <w:p w14:paraId="22C553D3" w14:textId="0766846B" w:rsidR="00E8035B" w:rsidRDefault="007E305E" w:rsidP="00F31706">
      <w:pPr>
        <w:rPr>
          <w:rFonts w:ascii="Tahoma" w:hAnsi="Tahoma" w:cs="Tahoma"/>
        </w:rPr>
      </w:pPr>
      <w:r w:rsidRPr="007E305E">
        <w:rPr>
          <w:rFonts w:ascii="Tahoma" w:hAnsi="Tahoma" w:cs="Tahoma"/>
        </w:rPr>
        <w:t xml:space="preserve">For the first six weeks, </w:t>
      </w:r>
      <w:r>
        <w:rPr>
          <w:rFonts w:ascii="Tahoma" w:hAnsi="Tahoma" w:cs="Tahoma"/>
        </w:rPr>
        <w:t>expect to use cr</w:t>
      </w:r>
      <w:r w:rsidRPr="007E305E">
        <w:rPr>
          <w:rFonts w:ascii="Tahoma" w:hAnsi="Tahoma" w:cs="Tahoma"/>
        </w:rPr>
        <w:t>utches or a scooter. After that, physical therapy begins and continues for several weeks to restore strength and mobility.</w:t>
      </w:r>
      <w:r>
        <w:rPr>
          <w:rFonts w:ascii="Tahoma" w:hAnsi="Tahoma" w:cs="Tahoma"/>
        </w:rPr>
        <w:t xml:space="preserve"> </w:t>
      </w:r>
      <w:r w:rsidRPr="007E305E">
        <w:rPr>
          <w:rFonts w:ascii="Tahoma" w:hAnsi="Tahoma" w:cs="Tahoma"/>
        </w:rPr>
        <w:t xml:space="preserve">Driving is off the table for a while — especially if the right ankle is involved. Patients typically can’t drive for </w:t>
      </w:r>
      <w:r w:rsidR="001E4AEF">
        <w:rPr>
          <w:rFonts w:ascii="Tahoma" w:hAnsi="Tahoma" w:cs="Tahoma"/>
        </w:rPr>
        <w:t>six to 10</w:t>
      </w:r>
      <w:r w:rsidRPr="007E305E">
        <w:rPr>
          <w:rFonts w:ascii="Tahoma" w:hAnsi="Tahoma" w:cs="Tahoma"/>
        </w:rPr>
        <w:t xml:space="preserve"> weeks, depending on which side was operated on.</w:t>
      </w:r>
      <w:r>
        <w:rPr>
          <w:rFonts w:ascii="Tahoma" w:hAnsi="Tahoma" w:cs="Tahoma"/>
        </w:rPr>
        <w:t xml:space="preserve"> </w:t>
      </w:r>
    </w:p>
    <w:p w14:paraId="5C1327BC" w14:textId="4D3D0024" w:rsidR="003B016A" w:rsidRDefault="003B016A" w:rsidP="00F31706">
      <w:pPr>
        <w:rPr>
          <w:rFonts w:ascii="Tahoma" w:hAnsi="Tahoma" w:cs="Tahoma"/>
        </w:rPr>
      </w:pPr>
      <w:r>
        <w:rPr>
          <w:rFonts w:ascii="Tahoma" w:hAnsi="Tahoma" w:cs="Tahoma"/>
        </w:rPr>
        <w:t>Full recovery takes about six months, but most people are walking and using the ankle well before that</w:t>
      </w:r>
      <w:bookmarkStart w:id="4" w:name="_Hlk207890272"/>
      <w:r>
        <w:rPr>
          <w:rFonts w:ascii="Tahoma" w:hAnsi="Tahoma" w:cs="Tahoma"/>
        </w:rPr>
        <w:t>. Dr. Paschold says his patients do feel immediate relief, even if full recovery takes a while.</w:t>
      </w:r>
    </w:p>
    <w:p w14:paraId="1EEE45A8" w14:textId="6703D6A0" w:rsidR="003B016A" w:rsidRPr="00AA0674" w:rsidRDefault="003B016A" w:rsidP="00F31706">
      <w:pPr>
        <w:rPr>
          <w:rFonts w:ascii="Tahoma" w:hAnsi="Tahoma" w:cs="Tahoma"/>
        </w:rPr>
      </w:pPr>
      <w:r w:rsidRPr="00AA0674">
        <w:rPr>
          <w:rFonts w:ascii="Tahoma" w:hAnsi="Tahoma" w:cs="Tahoma"/>
        </w:rPr>
        <w:t>“Right away, most people are happier just because they have less pain. But the people I’ve done this one on, once they get through everything, they’re really happy because they can function and they can walk and go to the grocery store, go shopping without the pain that kept them down before</w:t>
      </w:r>
      <w:r w:rsidR="00AA0674" w:rsidRPr="00AA0674">
        <w:rPr>
          <w:rFonts w:ascii="Tahoma" w:hAnsi="Tahoma" w:cs="Tahoma"/>
        </w:rPr>
        <w:t>.” He adds,</w:t>
      </w:r>
      <w:r w:rsidRPr="00AA0674">
        <w:rPr>
          <w:rFonts w:ascii="Tahoma" w:hAnsi="Tahoma" w:cs="Tahoma"/>
        </w:rPr>
        <w:t xml:space="preserve"> </w:t>
      </w:r>
      <w:r w:rsidR="00AA0674" w:rsidRPr="00AA0674">
        <w:rPr>
          <w:rFonts w:ascii="Tahoma" w:hAnsi="Tahoma" w:cs="Tahoma"/>
        </w:rPr>
        <w:t>“</w:t>
      </w:r>
      <w:r w:rsidRPr="00AA0674">
        <w:rPr>
          <w:rFonts w:ascii="Tahoma" w:hAnsi="Tahoma" w:cs="Tahoma"/>
        </w:rPr>
        <w:t xml:space="preserve">So they’re happy they can function and do daily living activities and feel like a normal person again.” </w:t>
      </w:r>
    </w:p>
    <w:bookmarkEnd w:id="4"/>
    <w:p w14:paraId="6AE3CF8C" w14:textId="77777777" w:rsidR="003B016A" w:rsidRPr="00F53131" w:rsidRDefault="003B016A" w:rsidP="003B016A">
      <w:pPr>
        <w:rPr>
          <w:rFonts w:ascii="Tahoma" w:hAnsi="Tahoma" w:cs="Tahoma"/>
          <w:b/>
          <w:bCs/>
        </w:rPr>
      </w:pPr>
      <w:r w:rsidRPr="00F53131">
        <w:rPr>
          <w:rFonts w:ascii="Tahoma" w:hAnsi="Tahoma" w:cs="Tahoma"/>
          <w:b/>
          <w:bCs/>
        </w:rPr>
        <w:t>How Long Do Ankle Replacements Last?</w:t>
      </w:r>
    </w:p>
    <w:p w14:paraId="409E290B" w14:textId="77777777" w:rsidR="003B016A" w:rsidRPr="003B016A" w:rsidRDefault="003B016A" w:rsidP="003B016A">
      <w:pPr>
        <w:rPr>
          <w:rFonts w:ascii="Tahoma" w:hAnsi="Tahoma" w:cs="Tahoma"/>
        </w:rPr>
      </w:pPr>
      <w:r w:rsidRPr="003B016A">
        <w:rPr>
          <w:rFonts w:ascii="Tahoma" w:hAnsi="Tahoma" w:cs="Tahoma"/>
        </w:rPr>
        <w:t>The latest studies show promising longevity:</w:t>
      </w:r>
    </w:p>
    <w:p w14:paraId="0E995627" w14:textId="77777777" w:rsidR="003B016A" w:rsidRPr="00ED3194" w:rsidRDefault="003B016A" w:rsidP="003B016A">
      <w:pPr>
        <w:numPr>
          <w:ilvl w:val="0"/>
          <w:numId w:val="1"/>
        </w:numPr>
        <w:rPr>
          <w:rFonts w:ascii="Tahoma" w:hAnsi="Tahoma" w:cs="Tahoma"/>
        </w:rPr>
      </w:pPr>
      <w:r w:rsidRPr="009360A1">
        <w:rPr>
          <w:rFonts w:ascii="Tahoma" w:hAnsi="Tahoma" w:cs="Tahoma"/>
        </w:rPr>
        <w:t>90%</w:t>
      </w:r>
      <w:r w:rsidRPr="00ED3194">
        <w:rPr>
          <w:rFonts w:ascii="Tahoma" w:hAnsi="Tahoma" w:cs="Tahoma"/>
        </w:rPr>
        <w:t xml:space="preserve"> of implants still function well at </w:t>
      </w:r>
      <w:r w:rsidRPr="009360A1">
        <w:rPr>
          <w:rFonts w:ascii="Tahoma" w:hAnsi="Tahoma" w:cs="Tahoma"/>
        </w:rPr>
        <w:t>10 years</w:t>
      </w:r>
    </w:p>
    <w:p w14:paraId="2B8AD0C3" w14:textId="77777777" w:rsidR="003B016A" w:rsidRPr="00ED3194" w:rsidRDefault="003B016A" w:rsidP="003B016A">
      <w:pPr>
        <w:numPr>
          <w:ilvl w:val="0"/>
          <w:numId w:val="1"/>
        </w:numPr>
        <w:rPr>
          <w:rFonts w:ascii="Tahoma" w:hAnsi="Tahoma" w:cs="Tahoma"/>
        </w:rPr>
      </w:pPr>
      <w:r w:rsidRPr="009360A1">
        <w:rPr>
          <w:rFonts w:ascii="Tahoma" w:hAnsi="Tahoma" w:cs="Tahoma"/>
        </w:rPr>
        <w:t>80%</w:t>
      </w:r>
      <w:r w:rsidRPr="00ED3194">
        <w:rPr>
          <w:rFonts w:ascii="Tahoma" w:hAnsi="Tahoma" w:cs="Tahoma"/>
        </w:rPr>
        <w:t xml:space="preserve"> at </w:t>
      </w:r>
      <w:r w:rsidRPr="009360A1">
        <w:rPr>
          <w:rFonts w:ascii="Tahoma" w:hAnsi="Tahoma" w:cs="Tahoma"/>
        </w:rPr>
        <w:t>15 years</w:t>
      </w:r>
    </w:p>
    <w:p w14:paraId="0777A455" w14:textId="77777777" w:rsidR="003B016A" w:rsidRPr="00ED3194" w:rsidRDefault="003B016A" w:rsidP="003B016A">
      <w:pPr>
        <w:numPr>
          <w:ilvl w:val="0"/>
          <w:numId w:val="1"/>
        </w:numPr>
        <w:rPr>
          <w:rFonts w:ascii="Tahoma" w:hAnsi="Tahoma" w:cs="Tahoma"/>
        </w:rPr>
      </w:pPr>
      <w:r w:rsidRPr="009360A1">
        <w:rPr>
          <w:rFonts w:ascii="Tahoma" w:hAnsi="Tahoma" w:cs="Tahoma"/>
        </w:rPr>
        <w:t>60%</w:t>
      </w:r>
      <w:r w:rsidRPr="00ED3194">
        <w:rPr>
          <w:rFonts w:ascii="Tahoma" w:hAnsi="Tahoma" w:cs="Tahoma"/>
        </w:rPr>
        <w:t xml:space="preserve"> at </w:t>
      </w:r>
      <w:r w:rsidRPr="009360A1">
        <w:rPr>
          <w:rFonts w:ascii="Tahoma" w:hAnsi="Tahoma" w:cs="Tahoma"/>
        </w:rPr>
        <w:t>20 years</w:t>
      </w:r>
    </w:p>
    <w:p w14:paraId="13E7FC0A" w14:textId="77777777" w:rsidR="003B016A" w:rsidRPr="003B016A" w:rsidRDefault="003B016A" w:rsidP="003B016A">
      <w:pPr>
        <w:rPr>
          <w:rFonts w:ascii="Tahoma" w:hAnsi="Tahoma" w:cs="Tahoma"/>
        </w:rPr>
      </w:pPr>
      <w:r w:rsidRPr="003B016A">
        <w:rPr>
          <w:rFonts w:ascii="Tahoma" w:hAnsi="Tahoma" w:cs="Tahoma"/>
        </w:rPr>
        <w:t>That’s a big leap from previous generations of implants and puts ankle replacements much closer to their hip and knee counterparts in terms of durability.</w:t>
      </w:r>
    </w:p>
    <w:p w14:paraId="0596ED93" w14:textId="0BE79570" w:rsidR="00F31706" w:rsidRPr="00F31706" w:rsidRDefault="003B016A">
      <w:pPr>
        <w:rPr>
          <w:rFonts w:ascii="Tahoma" w:hAnsi="Tahoma" w:cs="Tahoma"/>
        </w:rPr>
      </w:pPr>
      <w:r w:rsidRPr="003B016A">
        <w:rPr>
          <w:rFonts w:ascii="Tahoma" w:hAnsi="Tahoma" w:cs="Tahoma"/>
        </w:rPr>
        <w:t>While running m</w:t>
      </w:r>
      <w:r>
        <w:rPr>
          <w:rFonts w:ascii="Tahoma" w:hAnsi="Tahoma" w:cs="Tahoma"/>
        </w:rPr>
        <w:t>ight</w:t>
      </w:r>
      <w:r w:rsidRPr="003B016A">
        <w:rPr>
          <w:rFonts w:ascii="Tahoma" w:hAnsi="Tahoma" w:cs="Tahoma"/>
        </w:rPr>
        <w:t xml:space="preserve"> not be the goal, especially for older patients, walking pain-free with a natural gait often feels like a miracle.</w:t>
      </w:r>
      <w:r>
        <w:rPr>
          <w:rFonts w:ascii="Tahoma" w:hAnsi="Tahoma" w:cs="Tahoma"/>
        </w:rPr>
        <w:t xml:space="preserve"> </w:t>
      </w:r>
      <w:r w:rsidRPr="003B016A">
        <w:rPr>
          <w:rFonts w:ascii="Tahoma" w:hAnsi="Tahoma" w:cs="Tahoma"/>
        </w:rPr>
        <w:t xml:space="preserve">Whether you're dealing with ongoing ankle pain or wondering if surgery is in your future, the message is clear: </w:t>
      </w:r>
      <w:r w:rsidR="001E4AEF">
        <w:rPr>
          <w:rFonts w:ascii="Tahoma" w:hAnsi="Tahoma" w:cs="Tahoma"/>
        </w:rPr>
        <w:t>d</w:t>
      </w:r>
      <w:r w:rsidR="001E4AEF" w:rsidRPr="003B016A">
        <w:rPr>
          <w:rFonts w:ascii="Tahoma" w:hAnsi="Tahoma" w:cs="Tahoma"/>
        </w:rPr>
        <w:t xml:space="preserve">on’t </w:t>
      </w:r>
      <w:r w:rsidRPr="003B016A">
        <w:rPr>
          <w:rFonts w:ascii="Tahoma" w:hAnsi="Tahoma" w:cs="Tahoma"/>
        </w:rPr>
        <w:t>wait. Get evaluated. You m</w:t>
      </w:r>
      <w:r>
        <w:rPr>
          <w:rFonts w:ascii="Tahoma" w:hAnsi="Tahoma" w:cs="Tahoma"/>
        </w:rPr>
        <w:t>ight</w:t>
      </w:r>
      <w:r w:rsidRPr="003B016A">
        <w:rPr>
          <w:rFonts w:ascii="Tahoma" w:hAnsi="Tahoma" w:cs="Tahoma"/>
        </w:rPr>
        <w:t xml:space="preserve"> be a candidate </w:t>
      </w:r>
      <w:hyperlink r:id="rId5" w:history="1">
        <w:r w:rsidRPr="00D24BBA">
          <w:rPr>
            <w:rStyle w:val="Hyperlink"/>
            <w:rFonts w:ascii="Tahoma" w:hAnsi="Tahoma" w:cs="Tahoma"/>
          </w:rPr>
          <w:t>for a surgery</w:t>
        </w:r>
      </w:hyperlink>
      <w:r w:rsidRPr="003B016A">
        <w:rPr>
          <w:rFonts w:ascii="Tahoma" w:hAnsi="Tahoma" w:cs="Tahoma"/>
        </w:rPr>
        <w:t xml:space="preserve"> that could transform your mobility</w:t>
      </w:r>
      <w:r>
        <w:rPr>
          <w:rFonts w:ascii="Tahoma" w:hAnsi="Tahoma" w:cs="Tahoma"/>
        </w:rPr>
        <w:t xml:space="preserve"> </w:t>
      </w:r>
      <w:r w:rsidRPr="003B016A">
        <w:rPr>
          <w:rFonts w:ascii="Tahoma" w:hAnsi="Tahoma" w:cs="Tahoma"/>
        </w:rPr>
        <w:t>and your life.</w:t>
      </w:r>
    </w:p>
    <w:sectPr w:rsidR="00F31706" w:rsidRPr="00F317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30AC9"/>
    <w:multiLevelType w:val="multilevel"/>
    <w:tmpl w:val="DDDA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4925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706"/>
    <w:rsid w:val="0004604B"/>
    <w:rsid w:val="00050F6D"/>
    <w:rsid w:val="001E4AEF"/>
    <w:rsid w:val="00270335"/>
    <w:rsid w:val="00304DB4"/>
    <w:rsid w:val="00337BBB"/>
    <w:rsid w:val="003736B8"/>
    <w:rsid w:val="003B016A"/>
    <w:rsid w:val="003B45DC"/>
    <w:rsid w:val="00535B17"/>
    <w:rsid w:val="005D26FC"/>
    <w:rsid w:val="006B3D0A"/>
    <w:rsid w:val="006E68BE"/>
    <w:rsid w:val="007C0378"/>
    <w:rsid w:val="007E305E"/>
    <w:rsid w:val="00881EB7"/>
    <w:rsid w:val="008C0535"/>
    <w:rsid w:val="00924F03"/>
    <w:rsid w:val="009360A1"/>
    <w:rsid w:val="00982E42"/>
    <w:rsid w:val="00AA0674"/>
    <w:rsid w:val="00BA623B"/>
    <w:rsid w:val="00BC7EA1"/>
    <w:rsid w:val="00D14165"/>
    <w:rsid w:val="00D24BBA"/>
    <w:rsid w:val="00D31C85"/>
    <w:rsid w:val="00D85E03"/>
    <w:rsid w:val="00E8035B"/>
    <w:rsid w:val="00ED3194"/>
    <w:rsid w:val="00F31706"/>
    <w:rsid w:val="00F53131"/>
    <w:rsid w:val="1C5B8FA5"/>
    <w:rsid w:val="25FFF5BA"/>
    <w:rsid w:val="4567DA11"/>
    <w:rsid w:val="4D434242"/>
    <w:rsid w:val="7D835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E950"/>
  <w15:chartTrackingRefBased/>
  <w15:docId w15:val="{5B11290E-20CC-454A-AF13-9EA38D50D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7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17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17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17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17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1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7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17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17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17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17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1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706"/>
    <w:rPr>
      <w:rFonts w:eastAsiaTheme="majorEastAsia" w:cstheme="majorBidi"/>
      <w:color w:val="272727" w:themeColor="text1" w:themeTint="D8"/>
    </w:rPr>
  </w:style>
  <w:style w:type="paragraph" w:styleId="Title">
    <w:name w:val="Title"/>
    <w:basedOn w:val="Normal"/>
    <w:next w:val="Normal"/>
    <w:link w:val="TitleChar"/>
    <w:uiPriority w:val="10"/>
    <w:qFormat/>
    <w:rsid w:val="00F31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706"/>
    <w:pPr>
      <w:spacing w:before="160"/>
      <w:jc w:val="center"/>
    </w:pPr>
    <w:rPr>
      <w:i/>
      <w:iCs/>
      <w:color w:val="404040" w:themeColor="text1" w:themeTint="BF"/>
    </w:rPr>
  </w:style>
  <w:style w:type="character" w:customStyle="1" w:styleId="QuoteChar">
    <w:name w:val="Quote Char"/>
    <w:basedOn w:val="DefaultParagraphFont"/>
    <w:link w:val="Quote"/>
    <w:uiPriority w:val="29"/>
    <w:rsid w:val="00F31706"/>
    <w:rPr>
      <w:i/>
      <w:iCs/>
      <w:color w:val="404040" w:themeColor="text1" w:themeTint="BF"/>
    </w:rPr>
  </w:style>
  <w:style w:type="paragraph" w:styleId="ListParagraph">
    <w:name w:val="List Paragraph"/>
    <w:basedOn w:val="Normal"/>
    <w:uiPriority w:val="34"/>
    <w:qFormat/>
    <w:rsid w:val="00F31706"/>
    <w:pPr>
      <w:ind w:left="720"/>
      <w:contextualSpacing/>
    </w:pPr>
  </w:style>
  <w:style w:type="character" w:styleId="IntenseEmphasis">
    <w:name w:val="Intense Emphasis"/>
    <w:basedOn w:val="DefaultParagraphFont"/>
    <w:uiPriority w:val="21"/>
    <w:qFormat/>
    <w:rsid w:val="00F31706"/>
    <w:rPr>
      <w:i/>
      <w:iCs/>
      <w:color w:val="2F5496" w:themeColor="accent1" w:themeShade="BF"/>
    </w:rPr>
  </w:style>
  <w:style w:type="paragraph" w:styleId="IntenseQuote">
    <w:name w:val="Intense Quote"/>
    <w:basedOn w:val="Normal"/>
    <w:next w:val="Normal"/>
    <w:link w:val="IntenseQuoteChar"/>
    <w:uiPriority w:val="30"/>
    <w:qFormat/>
    <w:rsid w:val="00F317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1706"/>
    <w:rPr>
      <w:i/>
      <w:iCs/>
      <w:color w:val="2F5496" w:themeColor="accent1" w:themeShade="BF"/>
    </w:rPr>
  </w:style>
  <w:style w:type="character" w:styleId="IntenseReference">
    <w:name w:val="Intense Reference"/>
    <w:basedOn w:val="DefaultParagraphFont"/>
    <w:uiPriority w:val="32"/>
    <w:qFormat/>
    <w:rsid w:val="00F31706"/>
    <w:rPr>
      <w:b/>
      <w:bCs/>
      <w:smallCaps/>
      <w:color w:val="2F5496" w:themeColor="accent1" w:themeShade="BF"/>
      <w:spacing w:val="5"/>
    </w:rPr>
  </w:style>
  <w:style w:type="paragraph" w:styleId="Revision">
    <w:name w:val="Revision"/>
    <w:hidden/>
    <w:uiPriority w:val="99"/>
    <w:semiHidden/>
    <w:rsid w:val="001E4AEF"/>
    <w:pPr>
      <w:spacing w:after="0" w:line="240" w:lineRule="auto"/>
    </w:pPr>
  </w:style>
  <w:style w:type="character" w:styleId="CommentReference">
    <w:name w:val="annotation reference"/>
    <w:basedOn w:val="DefaultParagraphFont"/>
    <w:uiPriority w:val="99"/>
    <w:semiHidden/>
    <w:unhideWhenUsed/>
    <w:rsid w:val="001E4AEF"/>
    <w:rPr>
      <w:sz w:val="16"/>
      <w:szCs w:val="16"/>
    </w:rPr>
  </w:style>
  <w:style w:type="paragraph" w:styleId="CommentText">
    <w:name w:val="annotation text"/>
    <w:basedOn w:val="Normal"/>
    <w:link w:val="CommentTextChar"/>
    <w:uiPriority w:val="99"/>
    <w:unhideWhenUsed/>
    <w:rsid w:val="001E4AEF"/>
    <w:pPr>
      <w:spacing w:line="240" w:lineRule="auto"/>
    </w:pPr>
    <w:rPr>
      <w:sz w:val="20"/>
      <w:szCs w:val="20"/>
    </w:rPr>
  </w:style>
  <w:style w:type="character" w:customStyle="1" w:styleId="CommentTextChar">
    <w:name w:val="Comment Text Char"/>
    <w:basedOn w:val="DefaultParagraphFont"/>
    <w:link w:val="CommentText"/>
    <w:uiPriority w:val="99"/>
    <w:rsid w:val="001E4AEF"/>
    <w:rPr>
      <w:sz w:val="20"/>
      <w:szCs w:val="20"/>
    </w:rPr>
  </w:style>
  <w:style w:type="paragraph" w:styleId="CommentSubject">
    <w:name w:val="annotation subject"/>
    <w:basedOn w:val="CommentText"/>
    <w:next w:val="CommentText"/>
    <w:link w:val="CommentSubjectChar"/>
    <w:uiPriority w:val="99"/>
    <w:semiHidden/>
    <w:unhideWhenUsed/>
    <w:rsid w:val="001E4AEF"/>
    <w:rPr>
      <w:b/>
      <w:bCs/>
    </w:rPr>
  </w:style>
  <w:style w:type="character" w:customStyle="1" w:styleId="CommentSubjectChar">
    <w:name w:val="Comment Subject Char"/>
    <w:basedOn w:val="CommentTextChar"/>
    <w:link w:val="CommentSubject"/>
    <w:uiPriority w:val="99"/>
    <w:semiHidden/>
    <w:rsid w:val="001E4AEF"/>
    <w:rPr>
      <w:b/>
      <w:bCs/>
      <w:sz w:val="20"/>
      <w:szCs w:val="20"/>
    </w:rPr>
  </w:style>
  <w:style w:type="character" w:styleId="Hyperlink">
    <w:name w:val="Hyperlink"/>
    <w:basedOn w:val="DefaultParagraphFont"/>
    <w:uiPriority w:val="99"/>
    <w:unhideWhenUsed/>
    <w:rsid w:val="00D24BBA"/>
    <w:rPr>
      <w:color w:val="0563C1" w:themeColor="hyperlink"/>
      <w:u w:val="single"/>
    </w:rPr>
  </w:style>
  <w:style w:type="character" w:styleId="UnresolvedMention">
    <w:name w:val="Unresolved Mention"/>
    <w:basedOn w:val="DefaultParagraphFont"/>
    <w:uiPriority w:val="99"/>
    <w:semiHidden/>
    <w:unhideWhenUsed/>
    <w:rsid w:val="00D24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fhealthcare.org/services/specialties/orthopedics/locations/hospitals/bloomington/joint-replac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2025-09-04T20:06:00Z</cp:lastPrinted>
  <dcterms:created xsi:type="dcterms:W3CDTF">2025-09-04T20:07:00Z</dcterms:created>
  <dcterms:modified xsi:type="dcterms:W3CDTF">2025-09-04T20:07:00Z</dcterms:modified>
</cp:coreProperties>
</file>