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87D5" w14:textId="2CC70F3A" w:rsidR="003967F7" w:rsidRPr="003967F7" w:rsidRDefault="002C683C">
      <w:pPr>
        <w:rPr>
          <w:rFonts w:ascii="Tahoma" w:hAnsi="Tahoma" w:cs="Tahoma"/>
          <w:b/>
          <w:bCs/>
          <w:sz w:val="28"/>
          <w:szCs w:val="28"/>
        </w:rPr>
      </w:pPr>
      <w:r w:rsidRPr="003967F7">
        <w:rPr>
          <w:rFonts w:ascii="Tahoma" w:hAnsi="Tahoma" w:cs="Tahoma"/>
          <w:b/>
          <w:bCs/>
          <w:sz w:val="28"/>
          <w:szCs w:val="28"/>
        </w:rPr>
        <w:t>Transcript of Media Clips</w:t>
      </w:r>
      <w:r w:rsidR="003967F7" w:rsidRPr="003967F7">
        <w:rPr>
          <w:rFonts w:ascii="Tahoma" w:hAnsi="Tahoma" w:cs="Tahoma"/>
          <w:b/>
          <w:bCs/>
          <w:sz w:val="28"/>
          <w:szCs w:val="28"/>
        </w:rPr>
        <w:t xml:space="preserve"> for </w:t>
      </w:r>
      <w:r w:rsidR="003967F7">
        <w:rPr>
          <w:rFonts w:ascii="Tahoma" w:hAnsi="Tahoma" w:cs="Tahoma"/>
          <w:b/>
          <w:bCs/>
          <w:sz w:val="28"/>
          <w:szCs w:val="28"/>
        </w:rPr>
        <w:t>bringing joy back to medicine</w:t>
      </w:r>
      <w:r w:rsidR="003967F7" w:rsidRPr="003967F7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75DA397C" w14:textId="13EB88AC" w:rsidR="003967F7" w:rsidRPr="003967F7" w:rsidRDefault="003967F7">
      <w:pPr>
        <w:rPr>
          <w:rFonts w:ascii="Tahoma" w:hAnsi="Tahoma" w:cs="Tahoma"/>
          <w:b/>
          <w:bCs/>
        </w:rPr>
      </w:pPr>
      <w:r w:rsidRPr="003967F7">
        <w:rPr>
          <w:rFonts w:ascii="Tahoma" w:hAnsi="Tahoma" w:cs="Tahoma"/>
          <w:b/>
          <w:bCs/>
        </w:rPr>
        <w:t>Pediatrician Michael Endris MD</w:t>
      </w:r>
      <w:r w:rsidR="006C11B2">
        <w:rPr>
          <w:rFonts w:ascii="Tahoma" w:hAnsi="Tahoma" w:cs="Tahoma"/>
          <w:b/>
          <w:bCs/>
        </w:rPr>
        <w:t xml:space="preserve">, OSF HealthCare (in </w:t>
      </w:r>
      <w:r w:rsidR="00747FD2">
        <w:rPr>
          <w:rFonts w:ascii="Tahoma" w:hAnsi="Tahoma" w:cs="Tahoma"/>
          <w:b/>
          <w:bCs/>
        </w:rPr>
        <w:t>Bloomington,</w:t>
      </w:r>
      <w:r w:rsidR="006C11B2">
        <w:rPr>
          <w:rFonts w:ascii="Tahoma" w:hAnsi="Tahoma" w:cs="Tahoma"/>
          <w:b/>
          <w:bCs/>
        </w:rPr>
        <w:t xml:space="preserve"> Illinois)</w:t>
      </w:r>
    </w:p>
    <w:p w14:paraId="5FD23DF0" w14:textId="4FAE6AF2" w:rsidR="002C683C" w:rsidRPr="003967F7" w:rsidRDefault="002C683C">
      <w:pPr>
        <w:rPr>
          <w:rFonts w:ascii="Tahoma" w:hAnsi="Tahoma" w:cs="Tahoma"/>
          <w:b/>
          <w:bCs/>
        </w:rPr>
      </w:pPr>
      <w:bookmarkStart w:id="0" w:name="_Hlk188271537"/>
      <w:r w:rsidRPr="003967F7">
        <w:rPr>
          <w:rFonts w:ascii="Tahoma" w:hAnsi="Tahoma" w:cs="Tahoma"/>
          <w:b/>
          <w:bCs/>
        </w:rPr>
        <w:t>The technology is easing physician burnout</w:t>
      </w:r>
    </w:p>
    <w:p w14:paraId="317A69C0" w14:textId="0345A5AE" w:rsidR="002C683C" w:rsidRPr="003967F7" w:rsidRDefault="002C683C">
      <w:pPr>
        <w:rPr>
          <w:rFonts w:ascii="Tahoma" w:hAnsi="Tahoma" w:cs="Tahoma"/>
          <w:b/>
          <w:bCs/>
          <w:color w:val="C00000"/>
        </w:rPr>
      </w:pPr>
      <w:r w:rsidRPr="003967F7">
        <w:rPr>
          <w:rFonts w:ascii="Tahoma" w:hAnsi="Tahoma" w:cs="Tahoma"/>
          <w:b/>
          <w:bCs/>
          <w:color w:val="C00000"/>
        </w:rPr>
        <w:t>“</w:t>
      </w:r>
      <w:r w:rsidR="00BD2643">
        <w:rPr>
          <w:rFonts w:ascii="Tahoma" w:hAnsi="Tahoma" w:cs="Tahoma"/>
          <w:b/>
          <w:bCs/>
          <w:color w:val="C00000"/>
        </w:rPr>
        <w:t>T</w:t>
      </w:r>
      <w:r w:rsidRPr="003967F7">
        <w:rPr>
          <w:rFonts w:ascii="Tahoma" w:hAnsi="Tahoma" w:cs="Tahoma"/>
          <w:b/>
          <w:bCs/>
          <w:color w:val="C00000"/>
        </w:rPr>
        <w:t>hings got busier, more of the visit and the documentation needed to be done almost in real time to be able to stay on schedule and to be able to</w:t>
      </w:r>
      <w:r w:rsidR="00BD2643">
        <w:rPr>
          <w:rFonts w:ascii="Tahoma" w:hAnsi="Tahoma" w:cs="Tahoma"/>
          <w:b/>
          <w:bCs/>
          <w:color w:val="C00000"/>
        </w:rPr>
        <w:t xml:space="preserve"> </w:t>
      </w:r>
      <w:r w:rsidRPr="003967F7">
        <w:rPr>
          <w:rFonts w:ascii="Tahoma" w:hAnsi="Tahoma" w:cs="Tahoma"/>
          <w:b/>
          <w:bCs/>
          <w:color w:val="C00000"/>
        </w:rPr>
        <w:t>go home in a timely hour and not be stuck, charting while I'm sitting at home in my pajamas. So this has definitely allowed that to be a reality for us.”</w:t>
      </w:r>
      <w:r w:rsidR="000D36AB">
        <w:rPr>
          <w:rFonts w:ascii="Tahoma" w:hAnsi="Tahoma" w:cs="Tahoma"/>
          <w:b/>
          <w:bCs/>
          <w:color w:val="C00000"/>
        </w:rPr>
        <w:t xml:space="preserve"> (:22)</w:t>
      </w:r>
    </w:p>
    <w:bookmarkEnd w:id="0"/>
    <w:p w14:paraId="0C7B8E25" w14:textId="10C8C4B9" w:rsidR="002C683C" w:rsidRPr="003967F7" w:rsidRDefault="002C683C">
      <w:pPr>
        <w:rPr>
          <w:rFonts w:ascii="Tahoma" w:hAnsi="Tahoma" w:cs="Tahoma"/>
          <w:b/>
          <w:bCs/>
        </w:rPr>
      </w:pPr>
      <w:r w:rsidRPr="003967F7">
        <w:rPr>
          <w:rFonts w:ascii="Tahoma" w:hAnsi="Tahoma" w:cs="Tahoma"/>
          <w:b/>
          <w:bCs/>
        </w:rPr>
        <w:t>Dax co-pilot has specialty-specific note templates and intelligence.</w:t>
      </w:r>
    </w:p>
    <w:p w14:paraId="4343838C" w14:textId="773D66D2" w:rsidR="002C683C" w:rsidRPr="003967F7" w:rsidRDefault="002C683C">
      <w:pPr>
        <w:rPr>
          <w:rFonts w:ascii="Tahoma" w:hAnsi="Tahoma" w:cs="Tahoma"/>
          <w:b/>
          <w:bCs/>
          <w:color w:val="C00000"/>
        </w:rPr>
      </w:pPr>
      <w:bookmarkStart w:id="1" w:name="_Hlk188272098"/>
      <w:r w:rsidRPr="003967F7">
        <w:rPr>
          <w:rFonts w:ascii="Tahoma" w:hAnsi="Tahoma" w:cs="Tahoma"/>
          <w:b/>
          <w:bCs/>
          <w:color w:val="C00000"/>
        </w:rPr>
        <w:t>“In pediatrics, we obviously talk about school a lot, and it tends to pull in that relevant information, whereas, if you're</w:t>
      </w:r>
      <w:r w:rsidR="00BD2643">
        <w:rPr>
          <w:rFonts w:ascii="Tahoma" w:hAnsi="Tahoma" w:cs="Tahoma"/>
          <w:b/>
          <w:bCs/>
          <w:color w:val="C00000"/>
        </w:rPr>
        <w:t xml:space="preserve"> </w:t>
      </w:r>
      <w:r w:rsidRPr="003967F7">
        <w:rPr>
          <w:rFonts w:ascii="Tahoma" w:hAnsi="Tahoma" w:cs="Tahoma"/>
          <w:b/>
          <w:bCs/>
          <w:color w:val="C00000"/>
        </w:rPr>
        <w:t>talking to somebody else about school. It's probably not putting that in a urology note or what have you.”</w:t>
      </w:r>
      <w:r w:rsidR="001B19C3">
        <w:rPr>
          <w:rFonts w:ascii="Tahoma" w:hAnsi="Tahoma" w:cs="Tahoma"/>
          <w:b/>
          <w:bCs/>
          <w:color w:val="C00000"/>
        </w:rPr>
        <w:t xml:space="preserve"> (:19)</w:t>
      </w:r>
    </w:p>
    <w:bookmarkEnd w:id="1"/>
    <w:p w14:paraId="4FA555F8" w14:textId="77777777" w:rsidR="005C717C" w:rsidRDefault="005C717C">
      <w:pPr>
        <w:rPr>
          <w:rFonts w:ascii="Tahoma" w:hAnsi="Tahoma" w:cs="Tahoma"/>
          <w:b/>
          <w:bCs/>
        </w:rPr>
      </w:pPr>
    </w:p>
    <w:p w14:paraId="6FFA120F" w14:textId="35060084" w:rsidR="003967F7" w:rsidRDefault="003967F7">
      <w:pPr>
        <w:rPr>
          <w:rFonts w:ascii="Tahoma" w:hAnsi="Tahoma" w:cs="Tahoma"/>
          <w:b/>
          <w:bCs/>
        </w:rPr>
      </w:pPr>
      <w:r w:rsidRPr="003967F7">
        <w:rPr>
          <w:rFonts w:ascii="Tahoma" w:hAnsi="Tahoma" w:cs="Tahoma"/>
          <w:b/>
          <w:bCs/>
        </w:rPr>
        <w:t>Tyler Fitch, MD</w:t>
      </w:r>
      <w:r w:rsidR="005C717C">
        <w:rPr>
          <w:rFonts w:ascii="Tahoma" w:hAnsi="Tahoma" w:cs="Tahoma"/>
          <w:b/>
          <w:bCs/>
        </w:rPr>
        <w:t>, chief medical information officer, OSF HealthCare/Pointcore</w:t>
      </w:r>
    </w:p>
    <w:p w14:paraId="552E02B4" w14:textId="43C3AD97" w:rsidR="003967F7" w:rsidRDefault="003967F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Restoring the joy in medicine</w:t>
      </w:r>
    </w:p>
    <w:p w14:paraId="78D34D39" w14:textId="2B522D0E" w:rsidR="003967F7" w:rsidRDefault="003967F7">
      <w:pPr>
        <w:rPr>
          <w:rFonts w:ascii="Tahoma" w:hAnsi="Tahoma" w:cs="Tahoma"/>
          <w:b/>
          <w:bCs/>
          <w:color w:val="C00000"/>
        </w:rPr>
      </w:pPr>
      <w:bookmarkStart w:id="2" w:name="_Hlk188271919"/>
      <w:r>
        <w:rPr>
          <w:rFonts w:ascii="Tahoma" w:hAnsi="Tahoma" w:cs="Tahoma"/>
          <w:b/>
          <w:bCs/>
          <w:color w:val="C00000"/>
        </w:rPr>
        <w:t xml:space="preserve">“As you heard from Dr. Endris, </w:t>
      </w:r>
      <w:r w:rsidRPr="00F5549C">
        <w:rPr>
          <w:rFonts w:ascii="Tahoma" w:hAnsi="Tahoma" w:cs="Tahoma"/>
          <w:b/>
          <w:bCs/>
          <w:color w:val="C00000"/>
        </w:rPr>
        <w:t>he can really focus on talking to the person rather than having to worry</w:t>
      </w:r>
      <w:r>
        <w:rPr>
          <w:rFonts w:ascii="Tahoma" w:hAnsi="Tahoma" w:cs="Tahoma"/>
          <w:b/>
          <w:bCs/>
          <w:color w:val="C00000"/>
        </w:rPr>
        <w:t>,</w:t>
      </w:r>
      <w:r w:rsidRPr="00F5549C">
        <w:rPr>
          <w:rFonts w:ascii="Tahoma" w:hAnsi="Tahoma" w:cs="Tahoma"/>
          <w:b/>
          <w:bCs/>
          <w:color w:val="C00000"/>
        </w:rPr>
        <w:t xml:space="preserve"> multitask at the same time, or being worried about after, because you can really trust it. You can actually engage in the conversation</w:t>
      </w:r>
      <w:r>
        <w:rPr>
          <w:rFonts w:ascii="Tahoma" w:hAnsi="Tahoma" w:cs="Tahoma"/>
          <w:b/>
          <w:bCs/>
          <w:color w:val="C00000"/>
        </w:rPr>
        <w:t>. T</w:t>
      </w:r>
      <w:r w:rsidRPr="00F5549C">
        <w:rPr>
          <w:rFonts w:ascii="Tahoma" w:hAnsi="Tahoma" w:cs="Tahoma"/>
          <w:b/>
          <w:bCs/>
          <w:color w:val="C00000"/>
        </w:rPr>
        <w:t>hat brings the joy or the vision people have going to medical school is not simply writing notes and talking to patients, helping them.</w:t>
      </w:r>
      <w:r w:rsidRPr="003967F7">
        <w:rPr>
          <w:rFonts w:ascii="Tahoma" w:hAnsi="Tahoma" w:cs="Tahoma"/>
          <w:b/>
          <w:bCs/>
          <w:color w:val="C00000"/>
        </w:rPr>
        <w:t>”</w:t>
      </w:r>
      <w:r>
        <w:rPr>
          <w:rFonts w:ascii="Tahoma" w:hAnsi="Tahoma" w:cs="Tahoma"/>
          <w:b/>
          <w:bCs/>
          <w:color w:val="C00000"/>
        </w:rPr>
        <w:t xml:space="preserve"> (:22)</w:t>
      </w:r>
    </w:p>
    <w:bookmarkEnd w:id="2"/>
    <w:p w14:paraId="47CCBDBA" w14:textId="4D78B4EC" w:rsidR="00354C6A" w:rsidRPr="00354C6A" w:rsidRDefault="00354C6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Summary notes from the visit are very accurate and well written</w:t>
      </w:r>
    </w:p>
    <w:p w14:paraId="5340C159" w14:textId="6CEDCB80" w:rsidR="00354C6A" w:rsidRPr="00F5549C" w:rsidRDefault="00354C6A" w:rsidP="00354C6A">
      <w:pPr>
        <w:rPr>
          <w:rFonts w:ascii="Tahoma" w:hAnsi="Tahoma" w:cs="Tahoma"/>
          <w:b/>
          <w:bCs/>
        </w:rPr>
      </w:pPr>
      <w:r w:rsidRPr="00354C6A">
        <w:rPr>
          <w:rFonts w:ascii="Tahoma" w:hAnsi="Tahoma" w:cs="Tahoma"/>
          <w:b/>
          <w:bCs/>
          <w:color w:val="C00000"/>
        </w:rPr>
        <w:t>“T</w:t>
      </w:r>
      <w:r w:rsidRPr="00F5549C">
        <w:rPr>
          <w:rFonts w:ascii="Tahoma" w:hAnsi="Tahoma" w:cs="Tahoma"/>
          <w:b/>
          <w:bCs/>
          <w:color w:val="C00000"/>
        </w:rPr>
        <w:t xml:space="preserve">hey said it made them giddy with how good it was. It made them sound very smart, and </w:t>
      </w:r>
      <w:r w:rsidRPr="00354C6A">
        <w:rPr>
          <w:rFonts w:ascii="Tahoma" w:hAnsi="Tahoma" w:cs="Tahoma"/>
          <w:b/>
          <w:bCs/>
          <w:color w:val="C00000"/>
        </w:rPr>
        <w:t>t</w:t>
      </w:r>
      <w:r w:rsidRPr="00F5549C">
        <w:rPr>
          <w:rFonts w:ascii="Tahoma" w:hAnsi="Tahoma" w:cs="Tahoma"/>
          <w:b/>
          <w:bCs/>
          <w:color w:val="C00000"/>
        </w:rPr>
        <w:t xml:space="preserve">hey felt like it included a lot of details they're sure they would have forgotten if they were writing </w:t>
      </w:r>
      <w:r w:rsidRPr="00354C6A">
        <w:rPr>
          <w:rFonts w:ascii="Tahoma" w:hAnsi="Tahoma" w:cs="Tahoma"/>
          <w:b/>
          <w:bCs/>
          <w:color w:val="C00000"/>
        </w:rPr>
        <w:t>the note themselves.” (:15)</w:t>
      </w:r>
    </w:p>
    <w:p w14:paraId="29523ED2" w14:textId="63E1C357" w:rsidR="00354C6A" w:rsidRDefault="00354C6A">
      <w:pPr>
        <w:rPr>
          <w:rFonts w:ascii="Tahoma" w:hAnsi="Tahoma" w:cs="Tahoma"/>
          <w:b/>
          <w:bCs/>
        </w:rPr>
      </w:pPr>
      <w:r w:rsidRPr="00354C6A">
        <w:rPr>
          <w:rFonts w:ascii="Tahoma" w:hAnsi="Tahoma" w:cs="Tahoma"/>
          <w:b/>
          <w:bCs/>
        </w:rPr>
        <w:t>This is transformative technology</w:t>
      </w:r>
    </w:p>
    <w:p w14:paraId="2C91D312" w14:textId="7D540413" w:rsidR="003967F7" w:rsidRPr="00351552" w:rsidRDefault="00351552">
      <w:pPr>
        <w:rPr>
          <w:rFonts w:ascii="Tahoma" w:hAnsi="Tahoma" w:cs="Tahoma"/>
          <w:b/>
          <w:bCs/>
          <w:color w:val="C00000"/>
        </w:rPr>
      </w:pPr>
      <w:r w:rsidRPr="00351552">
        <w:rPr>
          <w:rFonts w:ascii="Tahoma" w:hAnsi="Tahoma" w:cs="Tahoma"/>
          <w:b/>
          <w:bCs/>
          <w:color w:val="C00000"/>
        </w:rPr>
        <w:t>“</w:t>
      </w:r>
      <w:r w:rsidR="00354C6A" w:rsidRPr="00351552">
        <w:rPr>
          <w:rFonts w:ascii="Tahoma" w:hAnsi="Tahoma" w:cs="Tahoma"/>
          <w:b/>
          <w:bCs/>
          <w:color w:val="C00000"/>
        </w:rPr>
        <w:t>To a</w:t>
      </w:r>
      <w:r w:rsidR="00354C6A" w:rsidRPr="00F5549C">
        <w:rPr>
          <w:rFonts w:ascii="Tahoma" w:hAnsi="Tahoma" w:cs="Tahoma"/>
          <w:b/>
          <w:bCs/>
          <w:color w:val="C00000"/>
        </w:rPr>
        <w:t>nalogize</w:t>
      </w:r>
      <w:r w:rsidR="00354C6A" w:rsidRPr="00351552">
        <w:rPr>
          <w:rFonts w:ascii="Tahoma" w:hAnsi="Tahoma" w:cs="Tahoma"/>
          <w:b/>
          <w:bCs/>
          <w:color w:val="C00000"/>
        </w:rPr>
        <w:t xml:space="preserve"> t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his </w:t>
      </w:r>
      <w:r w:rsidRPr="00351552">
        <w:rPr>
          <w:rFonts w:ascii="Tahoma" w:hAnsi="Tahoma" w:cs="Tahoma"/>
          <w:b/>
          <w:bCs/>
          <w:color w:val="C00000"/>
        </w:rPr>
        <w:t xml:space="preserve">to 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something </w:t>
      </w:r>
      <w:r w:rsidRPr="00351552">
        <w:rPr>
          <w:rFonts w:ascii="Tahoma" w:hAnsi="Tahoma" w:cs="Tahoma"/>
          <w:b/>
          <w:bCs/>
          <w:color w:val="C00000"/>
        </w:rPr>
        <w:t>like maybe in farming, th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is is like </w:t>
      </w:r>
      <w:r w:rsidRPr="00351552">
        <w:rPr>
          <w:rFonts w:ascii="Tahoma" w:hAnsi="Tahoma" w:cs="Tahoma"/>
          <w:b/>
          <w:bCs/>
          <w:color w:val="C00000"/>
        </w:rPr>
        <w:t xml:space="preserve">the invention </w:t>
      </w:r>
      <w:r w:rsidR="00354C6A" w:rsidRPr="00F5549C">
        <w:rPr>
          <w:rFonts w:ascii="Tahoma" w:hAnsi="Tahoma" w:cs="Tahoma"/>
          <w:b/>
          <w:bCs/>
          <w:color w:val="C00000"/>
        </w:rPr>
        <w:t>of a tractor.</w:t>
      </w:r>
      <w:r w:rsidRPr="00351552">
        <w:rPr>
          <w:rFonts w:ascii="Tahoma" w:hAnsi="Tahoma" w:cs="Tahoma"/>
          <w:b/>
          <w:bCs/>
          <w:color w:val="C00000"/>
        </w:rPr>
        <w:t xml:space="preserve"> 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This makes stuff happen </w:t>
      </w:r>
      <w:r w:rsidRPr="00351552">
        <w:rPr>
          <w:rFonts w:ascii="Tahoma" w:hAnsi="Tahoma" w:cs="Tahoma"/>
          <w:b/>
          <w:bCs/>
          <w:color w:val="C00000"/>
        </w:rPr>
        <w:t xml:space="preserve">that </w:t>
      </w:r>
      <w:r w:rsidR="00354C6A" w:rsidRPr="00F5549C">
        <w:rPr>
          <w:rFonts w:ascii="Tahoma" w:hAnsi="Tahoma" w:cs="Tahoma"/>
          <w:b/>
          <w:bCs/>
          <w:color w:val="C00000"/>
        </w:rPr>
        <w:t>previousl</w:t>
      </w:r>
      <w:r w:rsidRPr="00351552">
        <w:rPr>
          <w:rFonts w:ascii="Tahoma" w:hAnsi="Tahoma" w:cs="Tahoma"/>
          <w:b/>
          <w:bCs/>
          <w:color w:val="C00000"/>
        </w:rPr>
        <w:t>y took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 a lot of extra labor that</w:t>
      </w:r>
      <w:r w:rsidRPr="00351552">
        <w:rPr>
          <w:rFonts w:ascii="Tahoma" w:hAnsi="Tahoma" w:cs="Tahoma"/>
          <w:b/>
          <w:bCs/>
          <w:color w:val="C00000"/>
        </w:rPr>
        <w:t xml:space="preserve"> automates it and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 allows you to be doing other things</w:t>
      </w:r>
      <w:r w:rsidRPr="00351552">
        <w:rPr>
          <w:rFonts w:ascii="Tahoma" w:hAnsi="Tahoma" w:cs="Tahoma"/>
          <w:b/>
          <w:bCs/>
          <w:color w:val="C00000"/>
        </w:rPr>
        <w:t xml:space="preserve"> or to do</w:t>
      </w:r>
      <w:r w:rsidR="00354C6A" w:rsidRPr="00F5549C">
        <w:rPr>
          <w:rFonts w:ascii="Tahoma" w:hAnsi="Tahoma" w:cs="Tahoma"/>
          <w:b/>
          <w:bCs/>
          <w:color w:val="C00000"/>
        </w:rPr>
        <w:t xml:space="preserve"> much more scale. And so this is a huge deal for our providers, which is why you're hearing so many, so many comments</w:t>
      </w:r>
      <w:r w:rsidRPr="00351552">
        <w:rPr>
          <w:rFonts w:ascii="Tahoma" w:hAnsi="Tahoma" w:cs="Tahoma"/>
          <w:b/>
          <w:bCs/>
          <w:color w:val="C00000"/>
        </w:rPr>
        <w:t xml:space="preserve"> like that.” (:25)</w:t>
      </w:r>
    </w:p>
    <w:sectPr w:rsidR="003967F7" w:rsidRPr="00351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3C"/>
    <w:rsid w:val="000D36AB"/>
    <w:rsid w:val="000D43A1"/>
    <w:rsid w:val="001B19C3"/>
    <w:rsid w:val="002C683C"/>
    <w:rsid w:val="00351552"/>
    <w:rsid w:val="00354C6A"/>
    <w:rsid w:val="003967F7"/>
    <w:rsid w:val="005C717C"/>
    <w:rsid w:val="006C11B2"/>
    <w:rsid w:val="00747FD2"/>
    <w:rsid w:val="008B6FF9"/>
    <w:rsid w:val="00991B42"/>
    <w:rsid w:val="00BD2643"/>
    <w:rsid w:val="00D241E6"/>
    <w:rsid w:val="00D977A3"/>
    <w:rsid w:val="00DB144A"/>
    <w:rsid w:val="00EF5BD7"/>
    <w:rsid w:val="00F1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28C3F"/>
  <w15:chartTrackingRefBased/>
  <w15:docId w15:val="{0237985E-158E-4DF4-9E92-9F0769D3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8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8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8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3</cp:revision>
  <cp:lastPrinted>2025-01-22T15:08:00Z</cp:lastPrinted>
  <dcterms:created xsi:type="dcterms:W3CDTF">2025-01-22T15:03:00Z</dcterms:created>
  <dcterms:modified xsi:type="dcterms:W3CDTF">2025-01-22T15:08:00Z</dcterms:modified>
</cp:coreProperties>
</file>