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C0A5B" w14:textId="77777777" w:rsidR="00F57EBF" w:rsidRDefault="00F57EBF" w:rsidP="00F57EBF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Solving sore throats</w:t>
      </w:r>
    </w:p>
    <w:p w14:paraId="1DB617B5" w14:textId="77777777" w:rsidR="00F57EBF" w:rsidRDefault="00F57EBF" w:rsidP="00F57EBF">
      <w:pPr>
        <w:rPr>
          <w:rFonts w:ascii="Tahoma" w:hAnsi="Tahoma" w:cs="Tahoma"/>
          <w:sz w:val="20"/>
          <w:szCs w:val="22"/>
        </w:rPr>
      </w:pPr>
    </w:p>
    <w:p w14:paraId="6DB83BA4" w14:textId="77777777" w:rsidR="00F57EBF" w:rsidRDefault="00F57EBF" w:rsidP="00F57EBF">
      <w:pPr>
        <w:rPr>
          <w:rFonts w:ascii="Tahoma" w:hAnsi="Tahoma" w:cs="Tahoma"/>
          <w:sz w:val="20"/>
          <w:szCs w:val="22"/>
        </w:rPr>
      </w:pPr>
    </w:p>
    <w:p w14:paraId="21ED70DA" w14:textId="02F55C60" w:rsidR="00F57EBF" w:rsidRDefault="00F57EBF" w:rsidP="00F57EBF">
      <w:pPr>
        <w:rPr>
          <w:rFonts w:ascii="Tahoma" w:hAnsi="Tahoma" w:cs="Tahoma"/>
          <w:sz w:val="20"/>
          <w:szCs w:val="22"/>
        </w:rPr>
      </w:pPr>
      <w:r w:rsidRPr="00F57EBF">
        <w:rPr>
          <w:rFonts w:ascii="Tahoma" w:hAnsi="Tahoma" w:cs="Tahoma"/>
          <w:sz w:val="20"/>
          <w:szCs w:val="22"/>
          <w:highlight w:val="yellow"/>
        </w:rPr>
        <w:t>ANCHOR LEDE</w:t>
      </w:r>
      <w:r>
        <w:rPr>
          <w:rFonts w:ascii="Tahoma" w:hAnsi="Tahoma" w:cs="Tahoma"/>
          <w:sz w:val="20"/>
          <w:szCs w:val="22"/>
        </w:rPr>
        <w:br/>
      </w:r>
    </w:p>
    <w:p w14:paraId="514C4E41" w14:textId="7C695EA2" w:rsidR="00F57EBF" w:rsidRPr="00F57EBF" w:rsidRDefault="00F57EBF" w:rsidP="00F57EBF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Temperatures </w:t>
      </w:r>
      <w:r w:rsidR="001E6CAF">
        <w:rPr>
          <w:rFonts w:ascii="Tahoma" w:hAnsi="Tahoma" w:cs="Tahoma"/>
          <w:sz w:val="20"/>
          <w:szCs w:val="22"/>
        </w:rPr>
        <w:t>will soon drop, putting us</w:t>
      </w:r>
      <w:r>
        <w:rPr>
          <w:rFonts w:ascii="Tahoma" w:hAnsi="Tahoma" w:cs="Tahoma"/>
          <w:sz w:val="20"/>
          <w:szCs w:val="22"/>
        </w:rPr>
        <w:t xml:space="preserve"> in the peak season for sore throats. Many cases have time-tested treatments, but some can have serious complications.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F57EBF">
        <w:rPr>
          <w:rFonts w:ascii="Tahoma" w:hAnsi="Tahoma" w:cs="Tahoma"/>
          <w:sz w:val="20"/>
          <w:szCs w:val="22"/>
          <w:highlight w:val="yellow"/>
        </w:rPr>
        <w:t>TAKE VO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Doctor Awad Alyami [AH-wahd // all-ee-AH-me], a pediatrician at OSF HealthCare, says if your sore throat comes with a cough or runny nose, it’s likely a viral infection. You can start treatment at home with Tylenol, ibuprofen, and gargling salt water.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If your sore throat comes with a fever, neck swelling, and white patches in the back of your mouth, it’s likely strep throat. That can be more serious, and you should see a provider right away. Treatment for strep is antibiotic medicine.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How to avoid all this? Wash your hands, and be on top of your overall health.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F57EBF">
        <w:rPr>
          <w:rFonts w:ascii="Tahoma" w:hAnsi="Tahoma" w:cs="Tahoma"/>
          <w:sz w:val="20"/>
          <w:szCs w:val="22"/>
          <w:highlight w:val="yellow"/>
        </w:rPr>
        <w:t>***SOT***</w:t>
      </w:r>
      <w:r w:rsidRPr="00F57EBF">
        <w:rPr>
          <w:rFonts w:ascii="Tahoma" w:hAnsi="Tahoma" w:cs="Tahoma"/>
          <w:sz w:val="20"/>
          <w:szCs w:val="22"/>
          <w:highlight w:val="yellow"/>
        </w:rPr>
        <w:br/>
        <w:t>Dr. Awad Alyami</w:t>
      </w:r>
      <w:r w:rsidRPr="00F57EBF">
        <w:rPr>
          <w:rFonts w:ascii="Tahoma" w:hAnsi="Tahoma" w:cs="Tahoma"/>
          <w:sz w:val="20"/>
          <w:szCs w:val="22"/>
          <w:highlight w:val="yellow"/>
        </w:rPr>
        <w:br/>
        <w:t>OSF HealthCare pediatrician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F57EBF">
        <w:rPr>
          <w:rFonts w:ascii="Tahoma" w:hAnsi="Tahoma" w:cs="Tahoma"/>
          <w:b/>
          <w:bCs/>
          <w:sz w:val="20"/>
          <w:szCs w:val="22"/>
        </w:rPr>
        <w:t>“If the child is sick, especially with symptoms that could be strep, it’s better to get them to a health care professional early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F57EBF">
        <w:rPr>
          <w:rFonts w:ascii="Tahoma" w:hAnsi="Tahoma" w:cs="Tahoma"/>
          <w:b/>
          <w:bCs/>
          <w:sz w:val="20"/>
          <w:szCs w:val="22"/>
        </w:rPr>
        <w:t>They can get checked and isolated for 12 to 24 hours before they start antibiotics.</w:t>
      </w:r>
      <w:r>
        <w:rPr>
          <w:rFonts w:ascii="Tahoma" w:hAnsi="Tahoma" w:cs="Tahoma"/>
          <w:b/>
          <w:bCs/>
          <w:sz w:val="20"/>
          <w:szCs w:val="22"/>
        </w:rPr>
        <w:t>” (:19)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F57EBF">
        <w:rPr>
          <w:rFonts w:ascii="Tahoma" w:hAnsi="Tahoma" w:cs="Tahoma"/>
          <w:sz w:val="20"/>
          <w:szCs w:val="22"/>
          <w:highlight w:val="yellow"/>
        </w:rPr>
        <w:t>VO TAG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Doctor Alyami says when in doubt, see a provider.</w:t>
      </w:r>
    </w:p>
    <w:p w14:paraId="7762F132" w14:textId="77777777" w:rsidR="00F57EBF" w:rsidRDefault="00F57EBF" w:rsidP="00F57EBF">
      <w:pPr>
        <w:rPr>
          <w:rFonts w:ascii="Tahoma" w:hAnsi="Tahoma" w:cs="Tahoma"/>
          <w:sz w:val="20"/>
          <w:szCs w:val="22"/>
        </w:rPr>
      </w:pPr>
    </w:p>
    <w:p w14:paraId="29CC0659" w14:textId="7AD9F6D7" w:rsidR="00F57EBF" w:rsidRPr="00AE2BC4" w:rsidRDefault="00F57EBF" w:rsidP="00F57EBF">
      <w:pPr>
        <w:rPr>
          <w:rFonts w:ascii="Tahoma" w:hAnsi="Tahoma" w:cs="Tahoma"/>
          <w:sz w:val="20"/>
          <w:szCs w:val="22"/>
        </w:rPr>
      </w:pPr>
    </w:p>
    <w:p w14:paraId="131C4F7D" w14:textId="77777777" w:rsidR="00F57EBF" w:rsidRPr="003D17EE" w:rsidRDefault="00F57EBF" w:rsidP="00F57EBF"/>
    <w:p w14:paraId="63236826" w14:textId="77777777" w:rsidR="005E045C" w:rsidRPr="003D17EE" w:rsidRDefault="005E045C" w:rsidP="00571DEA"/>
    <w:sectPr w:rsidR="005E045C" w:rsidRPr="003D17EE" w:rsidSect="00F57E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3CADC" w14:textId="77777777" w:rsidR="001E6CAF" w:rsidRDefault="001E6CAF">
      <w:r>
        <w:separator/>
      </w:r>
    </w:p>
  </w:endnote>
  <w:endnote w:type="continuationSeparator" w:id="0">
    <w:p w14:paraId="44CF9E8E" w14:textId="77777777" w:rsidR="001E6CAF" w:rsidRDefault="001E6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43A14" w14:textId="77777777" w:rsidR="00F57EBF" w:rsidRDefault="00F57EB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31616" w14:textId="77777777" w:rsidR="00F57EBF" w:rsidRDefault="00F57EB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3B188" w14:textId="77777777" w:rsidR="00F57EBF" w:rsidRDefault="00F57E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13F81" w14:textId="77777777" w:rsidR="001E6CAF" w:rsidRDefault="001E6CAF">
      <w:r>
        <w:separator/>
      </w:r>
    </w:p>
  </w:footnote>
  <w:footnote w:type="continuationSeparator" w:id="0">
    <w:p w14:paraId="0D5CB816" w14:textId="77777777" w:rsidR="001E6CAF" w:rsidRDefault="001E6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22901" w14:textId="77777777" w:rsidR="00F57EBF" w:rsidRDefault="00F57E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40AB9" w14:textId="77777777" w:rsidR="00F57EBF" w:rsidRDefault="00F57EB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DE2FA" w14:textId="77777777" w:rsidR="00F57EBF" w:rsidRDefault="00F57E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EBF"/>
    <w:rsid w:val="00056CBD"/>
    <w:rsid w:val="00137A77"/>
    <w:rsid w:val="00191036"/>
    <w:rsid w:val="001E6CAF"/>
    <w:rsid w:val="002417E5"/>
    <w:rsid w:val="003B5E63"/>
    <w:rsid w:val="003D17EE"/>
    <w:rsid w:val="004C3584"/>
    <w:rsid w:val="00571DEA"/>
    <w:rsid w:val="005A44ED"/>
    <w:rsid w:val="005E045C"/>
    <w:rsid w:val="0074219F"/>
    <w:rsid w:val="00840E91"/>
    <w:rsid w:val="009051F7"/>
    <w:rsid w:val="00CB7283"/>
    <w:rsid w:val="00DB3202"/>
    <w:rsid w:val="00E10E31"/>
    <w:rsid w:val="00E25D25"/>
    <w:rsid w:val="00F5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B6D4A"/>
  <w15:chartTrackingRefBased/>
  <w15:docId w15:val="{E4F11DF6-D6A1-4D21-8811-BB25BD293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EBF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F57E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EBF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F57E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EBF"/>
    <w:rPr>
      <w:rFonts w:ascii="Cambria" w:hAnsi="Cambria"/>
      <w:sz w:val="22"/>
    </w:rPr>
  </w:style>
  <w:style w:type="character" w:styleId="Hyperlink">
    <w:name w:val="Hyperlink"/>
    <w:basedOn w:val="DefaultParagraphFont"/>
    <w:uiPriority w:val="99"/>
    <w:unhideWhenUsed/>
    <w:rsid w:val="00F57EBF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jnullgy3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FormConfiguration><![CDATA[{"formFields":[],"formDataEntries":[]}]]></TemplafyFormConfiguration>
</file>

<file path=customXml/item2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Props1.xml><?xml version="1.0" encoding="utf-8"?>
<ds:datastoreItem xmlns:ds="http://schemas.openxmlformats.org/officeDocument/2006/customXml" ds:itemID="{91A2FF83-8008-4583-B340-AB70F0BB2A45}">
  <ds:schemaRefs/>
</ds:datastoreItem>
</file>

<file path=customXml/itemProps2.xml><?xml version="1.0" encoding="utf-8"?>
<ds:datastoreItem xmlns:ds="http://schemas.openxmlformats.org/officeDocument/2006/customXml" ds:itemID="{EF094E1B-7920-4D5D-9687-FB42623209C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jnullgy3</Template>
  <TotalTime>7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Ditman</dc:creator>
  <cp:keywords/>
  <dc:description/>
  <cp:lastModifiedBy>Ditman, Timothy R.</cp:lastModifiedBy>
  <cp:revision>2</cp:revision>
  <dcterms:created xsi:type="dcterms:W3CDTF">2024-02-27T20:09:00Z</dcterms:created>
  <dcterms:modified xsi:type="dcterms:W3CDTF">2025-10-06T15:37:00Z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