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34A71" w14:textId="117BD7E7" w:rsidR="00354A31" w:rsidRPr="00BF087F" w:rsidRDefault="00354A31" w:rsidP="00354A31">
      <w:pPr>
        <w:pStyle w:val="NormalWeb"/>
        <w:shd w:val="clear" w:color="auto" w:fill="FFFFFF"/>
        <w:spacing w:before="180" w:beforeAutospacing="0" w:after="180" w:afterAutospacing="0"/>
        <w:rPr>
          <w:rFonts w:ascii="Tahoma" w:hAnsi="Tahoma" w:cs="Tahoma"/>
          <w:b/>
          <w:bCs/>
          <w:spacing w:val="2"/>
        </w:rPr>
      </w:pPr>
      <w:r>
        <w:rPr>
          <w:rFonts w:ascii="Tahoma" w:hAnsi="Tahoma" w:cs="Tahoma"/>
          <w:b/>
          <w:bCs/>
          <w:spacing w:val="2"/>
        </w:rPr>
        <w:t>Soundb</w:t>
      </w:r>
      <w:r w:rsidR="000D7A2E">
        <w:rPr>
          <w:rFonts w:ascii="Tahoma" w:hAnsi="Tahoma" w:cs="Tahoma"/>
          <w:b/>
          <w:bCs/>
          <w:spacing w:val="2"/>
        </w:rPr>
        <w:t xml:space="preserve">ite </w:t>
      </w:r>
      <w:r w:rsidRPr="00BF087F">
        <w:rPr>
          <w:rFonts w:ascii="Tahoma" w:hAnsi="Tahoma" w:cs="Tahoma"/>
          <w:b/>
          <w:bCs/>
          <w:spacing w:val="2"/>
        </w:rPr>
        <w:t xml:space="preserve">Script – Print – Cyclosporiasis watch continues </w:t>
      </w:r>
    </w:p>
    <w:p w14:paraId="6693538E" w14:textId="77777777" w:rsidR="00354A31" w:rsidRPr="00354A31" w:rsidRDefault="00354A31" w:rsidP="00354A31">
      <w:pPr>
        <w:pStyle w:val="NormalWeb"/>
        <w:shd w:val="clear" w:color="auto" w:fill="FFFFFF"/>
        <w:spacing w:before="180" w:beforeAutospacing="0" w:after="180" w:afterAutospacing="0"/>
        <w:rPr>
          <w:rFonts w:ascii="Tahoma" w:hAnsi="Tahoma" w:cs="Tahoma"/>
          <w:b/>
          <w:bCs/>
          <w:spacing w:val="2"/>
          <w:sz w:val="20"/>
          <w:szCs w:val="20"/>
        </w:rPr>
      </w:pPr>
      <w:r w:rsidRPr="00354A31">
        <w:rPr>
          <w:rFonts w:ascii="Tahoma" w:hAnsi="Tahoma" w:cs="Tahoma"/>
          <w:b/>
          <w:bCs/>
          <w:spacing w:val="2"/>
          <w:sz w:val="20"/>
          <w:szCs w:val="20"/>
        </w:rPr>
        <w:t xml:space="preserve">Nicole Pirlot, RN, infection preventionist, OSF HealthCare </w:t>
      </w:r>
    </w:p>
    <w:p w14:paraId="4F9CC7B3" w14:textId="3216B0A3" w:rsidR="00354A31" w:rsidRPr="000D7A2E" w:rsidRDefault="00354A31" w:rsidP="00354A31">
      <w:pPr>
        <w:pStyle w:val="NormalWeb"/>
        <w:shd w:val="clear" w:color="auto" w:fill="FFFFFF"/>
        <w:spacing w:before="180" w:beforeAutospacing="0" w:after="180" w:afterAutospacing="0"/>
        <w:rPr>
          <w:rFonts w:ascii="Tahoma" w:hAnsi="Tahoma" w:cs="Tahoma"/>
          <w:color w:val="EE0000"/>
          <w:spacing w:val="2"/>
          <w:sz w:val="20"/>
          <w:szCs w:val="20"/>
        </w:rPr>
      </w:pPr>
      <w:r w:rsidRPr="000D7A2E">
        <w:rPr>
          <w:rFonts w:ascii="Tahoma" w:hAnsi="Tahoma" w:cs="Tahoma"/>
          <w:color w:val="EE0000"/>
          <w:spacing w:val="2"/>
          <w:sz w:val="20"/>
          <w:szCs w:val="20"/>
        </w:rPr>
        <w:t>“Normally, we see in Michigan about 50 cases a year of cyclosporiasis</w:t>
      </w:r>
      <w:r w:rsidRPr="000D7A2E">
        <w:rPr>
          <w:rFonts w:ascii="Tahoma" w:hAnsi="Tahoma" w:cs="Tahoma"/>
          <w:color w:val="EE0000"/>
          <w:spacing w:val="2"/>
          <w:sz w:val="20"/>
          <w:szCs w:val="20"/>
        </w:rPr>
        <w:t xml:space="preserve">. </w:t>
      </w:r>
      <w:r w:rsidRPr="000D7A2E">
        <w:rPr>
          <w:rFonts w:ascii="Tahoma" w:hAnsi="Tahoma" w:cs="Tahoma"/>
          <w:color w:val="EE0000"/>
          <w:spacing w:val="2"/>
          <w:sz w:val="20"/>
          <w:szCs w:val="20"/>
        </w:rPr>
        <w:t xml:space="preserve">Most of those come from individuals who have traveled internationally in developing countries. We do see occasional cases locally in Michigan, but not at the extent we're seeing right </w:t>
      </w:r>
      <w:proofErr w:type="gramStart"/>
      <w:r w:rsidRPr="000D7A2E">
        <w:rPr>
          <w:rFonts w:ascii="Tahoma" w:hAnsi="Tahoma" w:cs="Tahoma"/>
          <w:color w:val="EE0000"/>
          <w:spacing w:val="2"/>
          <w:sz w:val="20"/>
          <w:szCs w:val="20"/>
        </w:rPr>
        <w:t>now.”</w:t>
      </w:r>
      <w:proofErr w:type="gramEnd"/>
      <w:r w:rsidRPr="000D7A2E">
        <w:rPr>
          <w:rFonts w:ascii="Tahoma" w:hAnsi="Tahoma" w:cs="Tahoma"/>
          <w:color w:val="EE0000"/>
          <w:spacing w:val="2"/>
          <w:sz w:val="20"/>
          <w:szCs w:val="20"/>
        </w:rPr>
        <w:t xml:space="preserve"> (:20)</w:t>
      </w:r>
    </w:p>
    <w:p w14:paraId="6C5F04AA" w14:textId="77777777" w:rsidR="00354A31" w:rsidRPr="00354A31" w:rsidRDefault="00354A31" w:rsidP="00354A31">
      <w:pPr>
        <w:pStyle w:val="NormalWeb"/>
        <w:shd w:val="clear" w:color="auto" w:fill="FFFFFF"/>
        <w:spacing w:before="180" w:beforeAutospacing="0" w:after="180" w:afterAutospacing="0"/>
        <w:rPr>
          <w:rFonts w:ascii="Tahoma" w:hAnsi="Tahoma" w:cs="Tahoma"/>
          <w:b/>
          <w:bCs/>
          <w:spacing w:val="2"/>
          <w:sz w:val="20"/>
          <w:szCs w:val="20"/>
        </w:rPr>
      </w:pPr>
      <w:r w:rsidRPr="00354A31">
        <w:rPr>
          <w:rFonts w:ascii="Tahoma" w:hAnsi="Tahoma" w:cs="Tahoma"/>
          <w:b/>
          <w:bCs/>
          <w:spacing w:val="2"/>
          <w:sz w:val="20"/>
          <w:szCs w:val="20"/>
        </w:rPr>
        <w:t xml:space="preserve">Nicole Pirlot, RN, infection preventionist, OSF HealthCare </w:t>
      </w:r>
    </w:p>
    <w:p w14:paraId="14EC5F4A" w14:textId="1362CD36" w:rsidR="00354A31" w:rsidRPr="000D7A2E" w:rsidRDefault="00354A31" w:rsidP="00354A31">
      <w:pPr>
        <w:pStyle w:val="NormalWeb"/>
        <w:shd w:val="clear" w:color="auto" w:fill="FFFFFF"/>
        <w:spacing w:before="180" w:beforeAutospacing="0" w:after="180" w:afterAutospacing="0"/>
        <w:rPr>
          <w:rFonts w:ascii="Tahoma" w:hAnsi="Tahoma" w:cs="Tahoma"/>
          <w:color w:val="EE0000"/>
          <w:spacing w:val="2"/>
          <w:sz w:val="20"/>
          <w:szCs w:val="20"/>
        </w:rPr>
      </w:pPr>
      <w:r w:rsidRPr="000D7A2E">
        <w:rPr>
          <w:rFonts w:ascii="Tahoma" w:hAnsi="Tahoma" w:cs="Tahoma"/>
          <w:color w:val="EE0000"/>
          <w:spacing w:val="2"/>
          <w:sz w:val="20"/>
          <w:szCs w:val="20"/>
        </w:rPr>
        <w:t>“Studies show that you can start with symptoms two days to two weeks after eating</w:t>
      </w:r>
      <w:r w:rsidRPr="000D7A2E">
        <w:rPr>
          <w:rFonts w:ascii="Tahoma" w:hAnsi="Tahoma" w:cs="Tahoma"/>
          <w:color w:val="EE0000"/>
          <w:spacing w:val="2"/>
          <w:sz w:val="20"/>
          <w:szCs w:val="20"/>
        </w:rPr>
        <w:t>.” (:4)</w:t>
      </w:r>
    </w:p>
    <w:p w14:paraId="620C9D99" w14:textId="77777777" w:rsidR="00354A31" w:rsidRPr="00354A31" w:rsidRDefault="00354A31" w:rsidP="00354A31">
      <w:pPr>
        <w:pStyle w:val="NormalWeb"/>
        <w:shd w:val="clear" w:color="auto" w:fill="FFFFFF"/>
        <w:spacing w:before="180" w:beforeAutospacing="0" w:after="180" w:afterAutospacing="0"/>
        <w:rPr>
          <w:rFonts w:ascii="Tahoma" w:hAnsi="Tahoma" w:cs="Tahoma"/>
          <w:b/>
          <w:bCs/>
          <w:spacing w:val="2"/>
          <w:sz w:val="20"/>
          <w:szCs w:val="20"/>
        </w:rPr>
      </w:pPr>
      <w:r w:rsidRPr="00354A31">
        <w:rPr>
          <w:rFonts w:ascii="Tahoma" w:hAnsi="Tahoma" w:cs="Tahoma"/>
          <w:b/>
          <w:bCs/>
          <w:spacing w:val="2"/>
          <w:sz w:val="20"/>
          <w:szCs w:val="20"/>
        </w:rPr>
        <w:t xml:space="preserve">Nicole Pirlot, RN, infection preventionist, OSF HealthCare </w:t>
      </w:r>
    </w:p>
    <w:p w14:paraId="69732116" w14:textId="5F1286CE" w:rsidR="00354A31" w:rsidRPr="000D7A2E" w:rsidRDefault="00354A31" w:rsidP="00354A31">
      <w:pPr>
        <w:pStyle w:val="NormalWeb"/>
        <w:shd w:val="clear" w:color="auto" w:fill="FFFFFF"/>
        <w:spacing w:before="180" w:beforeAutospacing="0" w:after="180" w:afterAutospacing="0"/>
        <w:rPr>
          <w:rFonts w:ascii="Tahoma" w:hAnsi="Tahoma" w:cs="Tahoma"/>
          <w:color w:val="EE0000"/>
          <w:spacing w:val="2"/>
          <w:sz w:val="20"/>
          <w:szCs w:val="20"/>
        </w:rPr>
      </w:pPr>
      <w:r w:rsidRPr="000D7A2E">
        <w:rPr>
          <w:rFonts w:ascii="Tahoma" w:hAnsi="Tahoma" w:cs="Tahoma"/>
          <w:color w:val="EE0000"/>
          <w:spacing w:val="2"/>
          <w:sz w:val="20"/>
          <w:szCs w:val="20"/>
        </w:rPr>
        <w:t>“(Especially) anyone who is feeling dehydrated, if they cannot keep their fluids up, starting to feel weak, multiple loose stools, or you're just not getting any better</w:t>
      </w:r>
      <w:r w:rsidRPr="000D7A2E">
        <w:rPr>
          <w:rFonts w:ascii="Tahoma" w:hAnsi="Tahoma" w:cs="Tahoma"/>
          <w:color w:val="EE0000"/>
          <w:spacing w:val="2"/>
          <w:sz w:val="20"/>
          <w:szCs w:val="20"/>
        </w:rPr>
        <w:t xml:space="preserve">. </w:t>
      </w:r>
      <w:r w:rsidRPr="000D7A2E">
        <w:rPr>
          <w:rFonts w:ascii="Tahoma" w:hAnsi="Tahoma" w:cs="Tahoma"/>
          <w:color w:val="EE0000"/>
          <w:spacing w:val="2"/>
          <w:sz w:val="20"/>
          <w:szCs w:val="20"/>
        </w:rPr>
        <w:t xml:space="preserve">Come in, see your provider. They can help you out.” </w:t>
      </w:r>
      <w:r w:rsidRPr="000D7A2E">
        <w:rPr>
          <w:rFonts w:ascii="Tahoma" w:hAnsi="Tahoma" w:cs="Tahoma"/>
          <w:color w:val="EE0000"/>
          <w:spacing w:val="2"/>
          <w:sz w:val="20"/>
          <w:szCs w:val="20"/>
        </w:rPr>
        <w:t>(:16)</w:t>
      </w:r>
    </w:p>
    <w:p w14:paraId="3FCA80E1" w14:textId="77777777" w:rsidR="00354A31" w:rsidRPr="00354A31" w:rsidRDefault="00354A31" w:rsidP="00354A31">
      <w:pPr>
        <w:pStyle w:val="NormalWeb"/>
        <w:shd w:val="clear" w:color="auto" w:fill="FFFFFF"/>
        <w:spacing w:before="180" w:beforeAutospacing="0" w:after="180" w:afterAutospacing="0"/>
        <w:rPr>
          <w:rFonts w:ascii="Tahoma" w:hAnsi="Tahoma" w:cs="Tahoma"/>
          <w:b/>
          <w:bCs/>
          <w:spacing w:val="2"/>
          <w:sz w:val="20"/>
          <w:szCs w:val="20"/>
        </w:rPr>
      </w:pPr>
      <w:r w:rsidRPr="00354A31">
        <w:rPr>
          <w:rFonts w:ascii="Tahoma" w:hAnsi="Tahoma" w:cs="Tahoma"/>
          <w:b/>
          <w:bCs/>
          <w:spacing w:val="2"/>
          <w:sz w:val="20"/>
          <w:szCs w:val="20"/>
        </w:rPr>
        <w:t xml:space="preserve">Nicole Pirlot, RN, infection preventionist, OSF HealthCare </w:t>
      </w:r>
    </w:p>
    <w:p w14:paraId="43018C3E" w14:textId="1B8D1A6C" w:rsidR="00354A31" w:rsidRPr="000D7A2E" w:rsidRDefault="00354A31" w:rsidP="00354A31">
      <w:pPr>
        <w:pStyle w:val="NormalWeb"/>
        <w:shd w:val="clear" w:color="auto" w:fill="FFFFFF"/>
        <w:spacing w:before="180" w:beforeAutospacing="0" w:after="180" w:afterAutospacing="0"/>
        <w:rPr>
          <w:rFonts w:ascii="Tahoma" w:hAnsi="Tahoma" w:cs="Tahoma"/>
          <w:color w:val="EE0000"/>
          <w:spacing w:val="2"/>
          <w:sz w:val="20"/>
          <w:szCs w:val="20"/>
        </w:rPr>
      </w:pPr>
      <w:r w:rsidRPr="000D7A2E">
        <w:rPr>
          <w:rFonts w:ascii="Tahoma" w:hAnsi="Tahoma" w:cs="Tahoma"/>
          <w:color w:val="EE0000"/>
          <w:spacing w:val="2"/>
          <w:sz w:val="20"/>
          <w:szCs w:val="20"/>
        </w:rPr>
        <w:t>“Good hand hygiene, washing those fruits and vegetables</w:t>
      </w:r>
      <w:r w:rsidRPr="000D7A2E">
        <w:rPr>
          <w:rFonts w:ascii="Tahoma" w:hAnsi="Tahoma" w:cs="Tahoma"/>
          <w:color w:val="EE0000"/>
          <w:spacing w:val="2"/>
          <w:sz w:val="20"/>
          <w:szCs w:val="20"/>
        </w:rPr>
        <w:t xml:space="preserve">. </w:t>
      </w:r>
      <w:r w:rsidRPr="000D7A2E">
        <w:rPr>
          <w:rFonts w:ascii="Tahoma" w:hAnsi="Tahoma" w:cs="Tahoma"/>
          <w:color w:val="EE0000"/>
          <w:spacing w:val="2"/>
          <w:sz w:val="20"/>
          <w:szCs w:val="20"/>
        </w:rPr>
        <w:t>Even if you're going to peel them, make sure you wash those skins and cook everything thoroughly. Use clean utensils. That way, you'll prevent all those other foodborne illnesses from undercooking and contaminated surfaces.”</w:t>
      </w:r>
      <w:r w:rsidR="000D7A2E" w:rsidRPr="000D7A2E">
        <w:rPr>
          <w:rFonts w:ascii="Tahoma" w:hAnsi="Tahoma" w:cs="Tahoma"/>
          <w:color w:val="EE0000"/>
          <w:spacing w:val="2"/>
          <w:sz w:val="20"/>
          <w:szCs w:val="20"/>
        </w:rPr>
        <w:t xml:space="preserve"> (:16)</w:t>
      </w:r>
    </w:p>
    <w:p w14:paraId="728C1056" w14:textId="77777777" w:rsidR="00354A31" w:rsidRDefault="00354A31" w:rsidP="00354A31"/>
    <w:p w14:paraId="750D7CE2" w14:textId="77777777" w:rsidR="00BB32B9" w:rsidRDefault="00BB32B9"/>
    <w:sectPr w:rsidR="00BB32B9" w:rsidSect="00354A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A31"/>
    <w:rsid w:val="000D7A2E"/>
    <w:rsid w:val="001E64C2"/>
    <w:rsid w:val="00354A31"/>
    <w:rsid w:val="00876AF3"/>
    <w:rsid w:val="00951E42"/>
    <w:rsid w:val="00BB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85CDA"/>
  <w15:chartTrackingRefBased/>
  <w15:docId w15:val="{B3D56CE7-BE99-4228-9429-BC0D0AF51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A31"/>
  </w:style>
  <w:style w:type="paragraph" w:styleId="Heading1">
    <w:name w:val="heading 1"/>
    <w:basedOn w:val="Normal"/>
    <w:next w:val="Normal"/>
    <w:link w:val="Heading1Char"/>
    <w:uiPriority w:val="9"/>
    <w:qFormat/>
    <w:rsid w:val="00354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4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4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4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4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4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4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4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4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4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4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A31"/>
    <w:rPr>
      <w:rFonts w:eastAsiaTheme="majorEastAsia" w:cstheme="majorBidi"/>
      <w:color w:val="272727" w:themeColor="text1" w:themeTint="D8"/>
    </w:rPr>
  </w:style>
  <w:style w:type="paragraph" w:styleId="Title">
    <w:name w:val="Title"/>
    <w:basedOn w:val="Normal"/>
    <w:next w:val="Normal"/>
    <w:link w:val="TitleChar"/>
    <w:uiPriority w:val="10"/>
    <w:qFormat/>
    <w:rsid w:val="00354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A31"/>
    <w:pPr>
      <w:spacing w:before="160"/>
      <w:jc w:val="center"/>
    </w:pPr>
    <w:rPr>
      <w:i/>
      <w:iCs/>
      <w:color w:val="404040" w:themeColor="text1" w:themeTint="BF"/>
    </w:rPr>
  </w:style>
  <w:style w:type="character" w:customStyle="1" w:styleId="QuoteChar">
    <w:name w:val="Quote Char"/>
    <w:basedOn w:val="DefaultParagraphFont"/>
    <w:link w:val="Quote"/>
    <w:uiPriority w:val="29"/>
    <w:rsid w:val="00354A31"/>
    <w:rPr>
      <w:i/>
      <w:iCs/>
      <w:color w:val="404040" w:themeColor="text1" w:themeTint="BF"/>
    </w:rPr>
  </w:style>
  <w:style w:type="paragraph" w:styleId="ListParagraph">
    <w:name w:val="List Paragraph"/>
    <w:basedOn w:val="Normal"/>
    <w:uiPriority w:val="34"/>
    <w:qFormat/>
    <w:rsid w:val="00354A31"/>
    <w:pPr>
      <w:ind w:left="720"/>
      <w:contextualSpacing/>
    </w:pPr>
  </w:style>
  <w:style w:type="character" w:styleId="IntenseEmphasis">
    <w:name w:val="Intense Emphasis"/>
    <w:basedOn w:val="DefaultParagraphFont"/>
    <w:uiPriority w:val="21"/>
    <w:qFormat/>
    <w:rsid w:val="00354A31"/>
    <w:rPr>
      <w:i/>
      <w:iCs/>
      <w:color w:val="0F4761" w:themeColor="accent1" w:themeShade="BF"/>
    </w:rPr>
  </w:style>
  <w:style w:type="paragraph" w:styleId="IntenseQuote">
    <w:name w:val="Intense Quote"/>
    <w:basedOn w:val="Normal"/>
    <w:next w:val="Normal"/>
    <w:link w:val="IntenseQuoteChar"/>
    <w:uiPriority w:val="30"/>
    <w:qFormat/>
    <w:rsid w:val="00354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4A31"/>
    <w:rPr>
      <w:i/>
      <w:iCs/>
      <w:color w:val="0F4761" w:themeColor="accent1" w:themeShade="BF"/>
    </w:rPr>
  </w:style>
  <w:style w:type="character" w:styleId="IntenseReference">
    <w:name w:val="Intense Reference"/>
    <w:basedOn w:val="DefaultParagraphFont"/>
    <w:uiPriority w:val="32"/>
    <w:qFormat/>
    <w:rsid w:val="00354A31"/>
    <w:rPr>
      <w:b/>
      <w:bCs/>
      <w:smallCaps/>
      <w:color w:val="0F4761" w:themeColor="accent1" w:themeShade="BF"/>
      <w:spacing w:val="5"/>
    </w:rPr>
  </w:style>
  <w:style w:type="paragraph" w:styleId="NormalWeb">
    <w:name w:val="Normal (Web)"/>
    <w:basedOn w:val="Normal"/>
    <w:uiPriority w:val="99"/>
    <w:semiHidden/>
    <w:unhideWhenUsed/>
    <w:rsid w:val="00354A3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354A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dcterms:created xsi:type="dcterms:W3CDTF">2026-07-27T19:45:00Z</dcterms:created>
  <dcterms:modified xsi:type="dcterms:W3CDTF">2026-07-27T20:23:00Z</dcterms:modified>
</cp:coreProperties>
</file>