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F5E01" w14:textId="256AD0A6" w:rsidR="003D143F" w:rsidRDefault="003D143F" w:rsidP="003D143F">
      <w:r>
        <w:rPr>
          <w:rFonts w:ascii="Tahoma" w:hAnsi="Tahoma" w:cs="Tahoma"/>
          <w:b/>
          <w:bCs/>
        </w:rPr>
        <w:t>Liver cancer: More cases, but better treatment</w:t>
      </w:r>
      <w:r>
        <w:rPr>
          <w:rFonts w:ascii="Tahoma" w:hAnsi="Tahoma" w:cs="Tahoma"/>
          <w:sz w:val="20"/>
          <w:szCs w:val="20"/>
        </w:rPr>
        <w:br/>
      </w:r>
      <w:r>
        <w:rPr>
          <w:rFonts w:ascii="Tahoma" w:hAnsi="Tahoma" w:cs="Tahoma"/>
          <w:sz w:val="20"/>
          <w:szCs w:val="20"/>
        </w:rPr>
        <w:br/>
      </w:r>
      <w:r>
        <w:rPr>
          <w:rFonts w:ascii="Tahoma" w:hAnsi="Tahoma" w:cs="Tahoma"/>
          <w:sz w:val="20"/>
          <w:szCs w:val="20"/>
        </w:rPr>
        <w:br/>
      </w:r>
      <w:r w:rsidRPr="003D143F">
        <w:rPr>
          <w:rFonts w:ascii="Tahoma" w:hAnsi="Tahoma" w:cs="Tahoma"/>
          <w:sz w:val="20"/>
          <w:szCs w:val="20"/>
          <w:highlight w:val="yellow"/>
        </w:rPr>
        <w:t>ANCHOR LEDE</w:t>
      </w:r>
      <w:r>
        <w:rPr>
          <w:rFonts w:ascii="Tahoma" w:hAnsi="Tahoma" w:cs="Tahoma"/>
          <w:sz w:val="20"/>
          <w:szCs w:val="20"/>
        </w:rPr>
        <w:br/>
      </w:r>
      <w:r>
        <w:rPr>
          <w:rFonts w:ascii="Tahoma" w:hAnsi="Tahoma" w:cs="Tahoma"/>
          <w:sz w:val="20"/>
          <w:szCs w:val="20"/>
        </w:rPr>
        <w:br/>
        <w:t>It's not a common cancer, but experts say cases of liver cancer are on the rise. Luckily, treatment and education on risks have evolved too.</w:t>
      </w:r>
      <w:r>
        <w:rPr>
          <w:rFonts w:ascii="Tahoma" w:hAnsi="Tahoma" w:cs="Tahoma"/>
          <w:sz w:val="20"/>
          <w:szCs w:val="20"/>
        </w:rPr>
        <w:br/>
      </w:r>
      <w:r>
        <w:rPr>
          <w:rFonts w:ascii="Tahoma" w:hAnsi="Tahoma" w:cs="Tahoma"/>
          <w:sz w:val="20"/>
          <w:szCs w:val="20"/>
        </w:rPr>
        <w:br/>
      </w:r>
      <w:r w:rsidRPr="003D143F">
        <w:rPr>
          <w:rFonts w:ascii="Tahoma" w:hAnsi="Tahoma" w:cs="Tahoma"/>
          <w:sz w:val="20"/>
          <w:szCs w:val="20"/>
          <w:highlight w:val="yellow"/>
        </w:rPr>
        <w:t>TAKE VO</w:t>
      </w:r>
      <w:r>
        <w:rPr>
          <w:rFonts w:ascii="Tahoma" w:hAnsi="Tahoma" w:cs="Tahoma"/>
          <w:sz w:val="20"/>
          <w:szCs w:val="20"/>
        </w:rPr>
        <w:br/>
      </w:r>
      <w:r>
        <w:rPr>
          <w:rFonts w:ascii="Tahoma" w:hAnsi="Tahoma" w:cs="Tahoma"/>
          <w:sz w:val="20"/>
          <w:szCs w:val="20"/>
        </w:rPr>
        <w:br/>
        <w:t>OSF HealthCare gastroenterology provider Marcie Lindstrom says if your liver is damaged from alcohol or hepatitis, you’re at a higher risk for liver cancer. Unsanitary needles can also raise your risk.</w:t>
      </w:r>
      <w:r>
        <w:rPr>
          <w:rFonts w:ascii="Tahoma" w:hAnsi="Tahoma" w:cs="Tahoma"/>
          <w:sz w:val="20"/>
          <w:szCs w:val="20"/>
        </w:rPr>
        <w:br/>
      </w:r>
      <w:r>
        <w:rPr>
          <w:rFonts w:ascii="Tahoma" w:hAnsi="Tahoma" w:cs="Tahoma"/>
          <w:sz w:val="20"/>
          <w:szCs w:val="20"/>
        </w:rPr>
        <w:br/>
      </w:r>
      <w:r w:rsidRPr="003D143F">
        <w:rPr>
          <w:rFonts w:ascii="Tahoma" w:hAnsi="Tahoma" w:cs="Tahoma"/>
          <w:sz w:val="20"/>
          <w:szCs w:val="20"/>
          <w:highlight w:val="yellow"/>
        </w:rPr>
        <w:t>***SOT***</w:t>
      </w:r>
      <w:r w:rsidRPr="003D143F">
        <w:rPr>
          <w:rFonts w:ascii="Tahoma" w:hAnsi="Tahoma" w:cs="Tahoma"/>
          <w:sz w:val="20"/>
          <w:szCs w:val="20"/>
          <w:highlight w:val="yellow"/>
        </w:rPr>
        <w:br/>
        <w:t>Marcie Lindstrom, APRN</w:t>
      </w:r>
      <w:r w:rsidRPr="003D143F">
        <w:rPr>
          <w:rFonts w:ascii="Tahoma" w:hAnsi="Tahoma" w:cs="Tahoma"/>
          <w:sz w:val="20"/>
          <w:szCs w:val="20"/>
          <w:highlight w:val="yellow"/>
        </w:rPr>
        <w:br/>
        <w:t>OSF HealthCare</w:t>
      </w:r>
      <w:r>
        <w:rPr>
          <w:rFonts w:ascii="Tahoma" w:hAnsi="Tahoma" w:cs="Tahoma"/>
          <w:sz w:val="20"/>
          <w:szCs w:val="20"/>
        </w:rPr>
        <w:br/>
      </w:r>
      <w:r>
        <w:rPr>
          <w:rFonts w:ascii="Tahoma" w:hAnsi="Tahoma" w:cs="Tahoma"/>
          <w:sz w:val="20"/>
          <w:szCs w:val="20"/>
        </w:rPr>
        <w:br/>
      </w:r>
      <w:r w:rsidRPr="003D143F">
        <w:rPr>
          <w:rFonts w:ascii="Tahoma" w:hAnsi="Tahoma" w:cs="Tahoma"/>
          <w:b/>
          <w:bCs/>
          <w:sz w:val="20"/>
          <w:szCs w:val="20"/>
        </w:rPr>
        <w:t>“If we determine somebody has a lot of scarring of the liver, they should be on regular surveillance looking for liver cancer</w:t>
      </w:r>
      <w:r>
        <w:rPr>
          <w:rFonts w:ascii="Tahoma" w:hAnsi="Tahoma" w:cs="Tahoma"/>
          <w:b/>
          <w:bCs/>
          <w:sz w:val="20"/>
          <w:szCs w:val="20"/>
        </w:rPr>
        <w:t xml:space="preserve">. </w:t>
      </w:r>
      <w:r w:rsidRPr="003D143F">
        <w:rPr>
          <w:rFonts w:ascii="Tahoma" w:hAnsi="Tahoma" w:cs="Tahoma"/>
          <w:b/>
          <w:bCs/>
          <w:sz w:val="20"/>
          <w:szCs w:val="20"/>
        </w:rPr>
        <w:t xml:space="preserve">Every six months, they should get some imaging and possibly a blood test that helps to detect cancer.” </w:t>
      </w:r>
      <w:r>
        <w:rPr>
          <w:rFonts w:ascii="Tahoma" w:hAnsi="Tahoma" w:cs="Tahoma"/>
          <w:b/>
          <w:bCs/>
          <w:sz w:val="20"/>
          <w:szCs w:val="20"/>
        </w:rPr>
        <w:t>(:16)</w:t>
      </w:r>
      <w:r>
        <w:rPr>
          <w:rFonts w:ascii="Tahoma" w:hAnsi="Tahoma" w:cs="Tahoma"/>
          <w:b/>
          <w:bCs/>
          <w:sz w:val="20"/>
          <w:szCs w:val="20"/>
        </w:rPr>
        <w:br/>
      </w:r>
      <w:r>
        <w:rPr>
          <w:rFonts w:ascii="Tahoma" w:hAnsi="Tahoma" w:cs="Tahoma"/>
          <w:b/>
          <w:bCs/>
          <w:sz w:val="20"/>
          <w:szCs w:val="20"/>
        </w:rPr>
        <w:br/>
      </w:r>
      <w:r w:rsidRPr="003D143F">
        <w:rPr>
          <w:rFonts w:ascii="Tahoma" w:hAnsi="Tahoma" w:cs="Tahoma"/>
          <w:sz w:val="20"/>
          <w:szCs w:val="20"/>
          <w:highlight w:val="yellow"/>
        </w:rPr>
        <w:t>VO TAG</w:t>
      </w:r>
      <w:r>
        <w:rPr>
          <w:rFonts w:ascii="Tahoma" w:hAnsi="Tahoma" w:cs="Tahoma"/>
          <w:sz w:val="20"/>
          <w:szCs w:val="20"/>
        </w:rPr>
        <w:br/>
      </w:r>
      <w:r>
        <w:rPr>
          <w:rFonts w:ascii="Tahoma" w:hAnsi="Tahoma" w:cs="Tahoma"/>
          <w:sz w:val="20"/>
          <w:szCs w:val="20"/>
        </w:rPr>
        <w:br/>
        <w:t>Chemotherapy, radiation, immunotherapy and</w:t>
      </w:r>
      <w:r>
        <w:rPr>
          <w:rFonts w:ascii="Tahoma" w:hAnsi="Tahoma" w:cs="Tahoma"/>
          <w:sz w:val="20"/>
          <w:szCs w:val="20"/>
        </w:rPr>
        <w:t>, in serious cases, a</w:t>
      </w:r>
      <w:r>
        <w:rPr>
          <w:rFonts w:ascii="Tahoma" w:hAnsi="Tahoma" w:cs="Tahoma"/>
          <w:sz w:val="20"/>
          <w:szCs w:val="20"/>
        </w:rPr>
        <w:t xml:space="preserve"> liver transplant are possible treatments</w:t>
      </w:r>
      <w:r>
        <w:rPr>
          <w:rFonts w:ascii="Tahoma" w:hAnsi="Tahoma" w:cs="Tahoma"/>
          <w:sz w:val="20"/>
          <w:szCs w:val="20"/>
        </w:rPr>
        <w:t xml:space="preserve"> for liver cancer.</w:t>
      </w:r>
      <w:r>
        <w:rPr>
          <w:rFonts w:ascii="Tahoma" w:hAnsi="Tahoma" w:cs="Tahoma"/>
          <w:sz w:val="20"/>
          <w:szCs w:val="20"/>
        </w:rPr>
        <w:br/>
      </w:r>
      <w:r>
        <w:rPr>
          <w:rFonts w:ascii="Tahoma" w:hAnsi="Tahoma" w:cs="Tahoma"/>
          <w:sz w:val="20"/>
          <w:szCs w:val="20"/>
        </w:rPr>
        <w:br/>
        <w:t>Prevention includes diet and exercise, managing conditions like diabetes, and avoiding risky behaviors like heavy alcohol use and sharing needles. You should also talk to your doctor about what hepatitis vaccines and screenings are right for you.</w:t>
      </w:r>
    </w:p>
    <w:p w14:paraId="11454265" w14:textId="77777777" w:rsidR="00311F47" w:rsidRDefault="00311F47"/>
    <w:sectPr w:rsidR="00311F47" w:rsidSect="003D143F">
      <w:headerReference w:type="even" r:id="rId5"/>
      <w:headerReference w:type="default" r:id="rId6"/>
      <w:footerReference w:type="even" r:id="rId7"/>
      <w:footerReference w:type="default" r:id="rId8"/>
      <w:headerReference w:type="first" r:id="rId9"/>
      <w:footerReference w:type="first" r:id="rId1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114AB" w14:textId="77777777" w:rsidR="003D143F" w:rsidRDefault="003D14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655EA" w14:textId="77777777" w:rsidR="003D143F" w:rsidRDefault="003D14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6FA3C" w14:textId="77777777" w:rsidR="003D143F" w:rsidRDefault="003D143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6102D" w14:textId="77777777" w:rsidR="003D143F" w:rsidRDefault="003D14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B53D9" w14:textId="77777777" w:rsidR="003D143F" w:rsidRDefault="003D14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8C291" w14:textId="77777777" w:rsidR="003D143F" w:rsidRDefault="003D14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9A"/>
    <w:multiLevelType w:val="hybridMultilevel"/>
    <w:tmpl w:val="CB448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417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43F"/>
    <w:rsid w:val="00311F47"/>
    <w:rsid w:val="003D143F"/>
    <w:rsid w:val="003D742C"/>
    <w:rsid w:val="007C2ED2"/>
    <w:rsid w:val="00F23C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D074D"/>
  <w15:chartTrackingRefBased/>
  <w15:docId w15:val="{9D5054C6-D070-406A-ACB1-DEC4DB57F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43F"/>
  </w:style>
  <w:style w:type="paragraph" w:styleId="Heading1">
    <w:name w:val="heading 1"/>
    <w:basedOn w:val="Normal"/>
    <w:next w:val="Normal"/>
    <w:link w:val="Heading1Char"/>
    <w:uiPriority w:val="9"/>
    <w:qFormat/>
    <w:rsid w:val="003D14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14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14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14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14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14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14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14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14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4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14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14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14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14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14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14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14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143F"/>
    <w:rPr>
      <w:rFonts w:eastAsiaTheme="majorEastAsia" w:cstheme="majorBidi"/>
      <w:color w:val="272727" w:themeColor="text1" w:themeTint="D8"/>
    </w:rPr>
  </w:style>
  <w:style w:type="paragraph" w:styleId="Title">
    <w:name w:val="Title"/>
    <w:basedOn w:val="Normal"/>
    <w:next w:val="Normal"/>
    <w:link w:val="TitleChar"/>
    <w:uiPriority w:val="10"/>
    <w:qFormat/>
    <w:rsid w:val="003D14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4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14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14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143F"/>
    <w:pPr>
      <w:spacing w:before="160"/>
      <w:jc w:val="center"/>
    </w:pPr>
    <w:rPr>
      <w:i/>
      <w:iCs/>
      <w:color w:val="404040" w:themeColor="text1" w:themeTint="BF"/>
    </w:rPr>
  </w:style>
  <w:style w:type="character" w:customStyle="1" w:styleId="QuoteChar">
    <w:name w:val="Quote Char"/>
    <w:basedOn w:val="DefaultParagraphFont"/>
    <w:link w:val="Quote"/>
    <w:uiPriority w:val="29"/>
    <w:rsid w:val="003D143F"/>
    <w:rPr>
      <w:i/>
      <w:iCs/>
      <w:color w:val="404040" w:themeColor="text1" w:themeTint="BF"/>
    </w:rPr>
  </w:style>
  <w:style w:type="paragraph" w:styleId="ListParagraph">
    <w:name w:val="List Paragraph"/>
    <w:basedOn w:val="Normal"/>
    <w:uiPriority w:val="34"/>
    <w:qFormat/>
    <w:rsid w:val="003D143F"/>
    <w:pPr>
      <w:ind w:left="720"/>
      <w:contextualSpacing/>
    </w:pPr>
  </w:style>
  <w:style w:type="character" w:styleId="IntenseEmphasis">
    <w:name w:val="Intense Emphasis"/>
    <w:basedOn w:val="DefaultParagraphFont"/>
    <w:uiPriority w:val="21"/>
    <w:qFormat/>
    <w:rsid w:val="003D143F"/>
    <w:rPr>
      <w:i/>
      <w:iCs/>
      <w:color w:val="0F4761" w:themeColor="accent1" w:themeShade="BF"/>
    </w:rPr>
  </w:style>
  <w:style w:type="paragraph" w:styleId="IntenseQuote">
    <w:name w:val="Intense Quote"/>
    <w:basedOn w:val="Normal"/>
    <w:next w:val="Normal"/>
    <w:link w:val="IntenseQuoteChar"/>
    <w:uiPriority w:val="30"/>
    <w:qFormat/>
    <w:rsid w:val="003D14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143F"/>
    <w:rPr>
      <w:i/>
      <w:iCs/>
      <w:color w:val="0F4761" w:themeColor="accent1" w:themeShade="BF"/>
    </w:rPr>
  </w:style>
  <w:style w:type="character" w:styleId="IntenseReference">
    <w:name w:val="Intense Reference"/>
    <w:basedOn w:val="DefaultParagraphFont"/>
    <w:uiPriority w:val="32"/>
    <w:qFormat/>
    <w:rsid w:val="003D143F"/>
    <w:rPr>
      <w:b/>
      <w:bCs/>
      <w:smallCaps/>
      <w:color w:val="0F4761" w:themeColor="accent1" w:themeShade="BF"/>
      <w:spacing w:val="5"/>
    </w:rPr>
  </w:style>
  <w:style w:type="paragraph" w:styleId="Header">
    <w:name w:val="header"/>
    <w:basedOn w:val="Normal"/>
    <w:link w:val="HeaderChar"/>
    <w:uiPriority w:val="99"/>
    <w:unhideWhenUsed/>
    <w:rsid w:val="003D14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43F"/>
  </w:style>
  <w:style w:type="paragraph" w:styleId="Footer">
    <w:name w:val="footer"/>
    <w:basedOn w:val="Normal"/>
    <w:link w:val="FooterChar"/>
    <w:uiPriority w:val="99"/>
    <w:unhideWhenUsed/>
    <w:rsid w:val="003D14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43F"/>
  </w:style>
  <w:style w:type="character" w:styleId="Hyperlink">
    <w:name w:val="Hyperlink"/>
    <w:basedOn w:val="DefaultParagraphFont"/>
    <w:uiPriority w:val="99"/>
    <w:unhideWhenUsed/>
    <w:rsid w:val="003D143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161</Words>
  <Characters>921</Characters>
  <Application>Microsoft Office Word</Application>
  <DocSecurity>0</DocSecurity>
  <Lines>7</Lines>
  <Paragraphs>2</Paragraphs>
  <ScaleCrop>false</ScaleCrop>
  <Company>OSF HealthCare</Company>
  <LinksUpToDate>false</LinksUpToDate>
  <CharactersWithSpaces>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2025-07-03T15:33:00Z</dcterms:created>
  <dcterms:modified xsi:type="dcterms:W3CDTF">2025-07-03T15:40:00Z</dcterms:modified>
</cp:coreProperties>
</file>