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BC6FF" w14:textId="4B28716A" w:rsidR="00006AC3" w:rsidRPr="005065F5" w:rsidRDefault="00B90AA7" w:rsidP="00B90AA7">
      <w:pPr>
        <w:tabs>
          <w:tab w:val="left" w:pos="1890"/>
        </w:tabs>
        <w:jc w:val="center"/>
        <w:rPr>
          <w:szCs w:val="22"/>
        </w:rPr>
      </w:pPr>
      <w:r>
        <w:rPr>
          <w:noProof/>
        </w:rPr>
        <w:drawing>
          <wp:inline distT="0" distB="0" distL="0" distR="0" wp14:anchorId="79E8F82B" wp14:editId="4051078A">
            <wp:extent cx="2349631" cy="1009650"/>
            <wp:effectExtent l="0" t="0" r="0" b="0"/>
            <wp:docPr id="2" name="Picture 2" descr="A logo with a horse he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a horse head&#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8063" cy="1030461"/>
                    </a:xfrm>
                    <a:prstGeom prst="rect">
                      <a:avLst/>
                    </a:prstGeom>
                  </pic:spPr>
                </pic:pic>
              </a:graphicData>
            </a:graphic>
          </wp:inline>
        </w:drawing>
      </w:r>
      <w:r w:rsidR="003E3E14">
        <w:br/>
      </w:r>
    </w:p>
    <w:p w14:paraId="41DC53B4" w14:textId="20C0F582" w:rsidR="00355A2B" w:rsidRPr="00BF6427" w:rsidRDefault="00BF6427" w:rsidP="00355A2B">
      <w:pPr>
        <w:jc w:val="center"/>
        <w:rPr>
          <w:rFonts w:ascii="Tahoma" w:hAnsi="Tahoma" w:cs="Tahoma"/>
          <w:b/>
          <w:bCs/>
          <w:sz w:val="24"/>
        </w:rPr>
      </w:pPr>
      <w:r w:rsidRPr="00BF6427">
        <w:rPr>
          <w:rFonts w:ascii="Tahoma" w:hAnsi="Tahoma" w:cs="Tahoma"/>
          <w:b/>
          <w:bCs/>
          <w:sz w:val="24"/>
        </w:rPr>
        <w:t>OSF HealthCare breaks ground on Brimfield medical office building</w:t>
      </w:r>
    </w:p>
    <w:p w14:paraId="63510B2C" w14:textId="77777777" w:rsidR="00F77EDF" w:rsidRPr="00355A2B" w:rsidRDefault="00F77EDF" w:rsidP="00355A2B">
      <w:pPr>
        <w:jc w:val="center"/>
        <w:rPr>
          <w:rFonts w:ascii="Tahoma" w:hAnsi="Tahoma" w:cs="Tahoma"/>
          <w:b/>
          <w:bCs/>
          <w:color w:val="FF0000"/>
          <w:sz w:val="24"/>
        </w:rPr>
      </w:pPr>
    </w:p>
    <w:p w14:paraId="4F3A2E20" w14:textId="77777777" w:rsidR="004216FD" w:rsidRPr="003E3E14" w:rsidRDefault="004216FD" w:rsidP="004216FD">
      <w:pPr>
        <w:rPr>
          <w:rFonts w:ascii="Tahoma" w:hAnsi="Tahoma" w:cs="Tahoma"/>
          <w:b/>
          <w:bCs/>
          <w:color w:val="FF0000"/>
          <w:sz w:val="20"/>
          <w:szCs w:val="20"/>
        </w:rPr>
      </w:pPr>
      <w:r w:rsidRPr="003E3E14">
        <w:rPr>
          <w:rFonts w:ascii="Tahoma" w:hAnsi="Tahoma" w:cs="Tahoma"/>
          <w:b/>
          <w:bCs/>
          <w:color w:val="FF0000"/>
          <w:sz w:val="20"/>
          <w:szCs w:val="20"/>
        </w:rPr>
        <w:t>FOR IMMEDIATE RELEASE</w:t>
      </w:r>
    </w:p>
    <w:p w14:paraId="111D216C" w14:textId="40F229D5" w:rsidR="007D5BD0" w:rsidRPr="004216FD" w:rsidRDefault="00E37B5D" w:rsidP="00E37B5D">
      <w:pPr>
        <w:rPr>
          <w:rFonts w:ascii="Tahoma" w:eastAsia="Times New Roman" w:hAnsi="Tahoma" w:cs="Tahoma"/>
          <w:b/>
          <w:bCs/>
          <w:color w:val="000000"/>
          <w:sz w:val="18"/>
          <w:szCs w:val="18"/>
        </w:rPr>
      </w:pPr>
      <w:r w:rsidRPr="004216FD">
        <w:rPr>
          <w:rFonts w:ascii="Tahoma" w:hAnsi="Tahoma" w:cs="Tahoma"/>
          <w:sz w:val="18"/>
          <w:szCs w:val="18"/>
        </w:rPr>
        <w:t>Contact: Beau Ebenezer | Public Relations and Communications Coordinator |</w:t>
      </w:r>
      <w:r w:rsidRPr="004216FD">
        <w:rPr>
          <w:rFonts w:ascii="Tahoma" w:hAnsi="Tahoma" w:cs="Tahoma"/>
          <w:b/>
          <w:bCs/>
          <w:color w:val="FF0000"/>
          <w:sz w:val="18"/>
          <w:szCs w:val="18"/>
        </w:rPr>
        <w:t xml:space="preserve"> </w:t>
      </w:r>
      <w:hyperlink r:id="rId8" w:history="1">
        <w:r w:rsidRPr="004216FD">
          <w:rPr>
            <w:rStyle w:val="Hyperlink"/>
            <w:rFonts w:ascii="Tahoma" w:hAnsi="Tahoma" w:cs="Tahoma"/>
            <w:b/>
            <w:bCs/>
            <w:sz w:val="18"/>
            <w:szCs w:val="18"/>
          </w:rPr>
          <w:t>Beau.R.Ebenezer@osfhealthcare.org</w:t>
        </w:r>
      </w:hyperlink>
      <w:r w:rsidR="003E3E14" w:rsidRPr="004216FD">
        <w:rPr>
          <w:rFonts w:ascii="Tahoma" w:hAnsi="Tahoma" w:cs="Tahoma"/>
          <w:sz w:val="18"/>
          <w:szCs w:val="18"/>
        </w:rPr>
        <w:br/>
      </w:r>
    </w:p>
    <w:p w14:paraId="6386FC57" w14:textId="1BFA5EB1" w:rsidR="00BF6427" w:rsidRPr="00BF6427" w:rsidRDefault="00C3470A" w:rsidP="00BF6427">
      <w:pPr>
        <w:rPr>
          <w:rFonts w:ascii="Tahoma" w:eastAsia="Times New Roman" w:hAnsi="Tahoma" w:cs="Tahoma"/>
          <w:color w:val="000000"/>
          <w:szCs w:val="22"/>
        </w:rPr>
      </w:pPr>
      <w:r w:rsidRPr="00C3470A">
        <w:rPr>
          <w:rFonts w:ascii="Tahoma" w:eastAsia="Times New Roman" w:hAnsi="Tahoma" w:cs="Tahoma"/>
          <w:b/>
          <w:bCs/>
          <w:color w:val="000000"/>
          <w:sz w:val="20"/>
          <w:szCs w:val="20"/>
        </w:rPr>
        <w:t>(</w:t>
      </w:r>
      <w:r w:rsidR="00F77EDF">
        <w:rPr>
          <w:rFonts w:ascii="Tahoma" w:eastAsia="Times New Roman" w:hAnsi="Tahoma" w:cs="Tahoma"/>
          <w:b/>
          <w:bCs/>
          <w:color w:val="000000"/>
          <w:sz w:val="20"/>
          <w:szCs w:val="20"/>
        </w:rPr>
        <w:t xml:space="preserve">February </w:t>
      </w:r>
      <w:r w:rsidR="00BF6427">
        <w:rPr>
          <w:rFonts w:ascii="Tahoma" w:eastAsia="Times New Roman" w:hAnsi="Tahoma" w:cs="Tahoma"/>
          <w:b/>
          <w:bCs/>
          <w:color w:val="000000"/>
          <w:sz w:val="20"/>
          <w:szCs w:val="20"/>
        </w:rPr>
        <w:t>18</w:t>
      </w:r>
      <w:r w:rsidR="009C1CBF">
        <w:rPr>
          <w:rFonts w:ascii="Tahoma" w:eastAsia="Times New Roman" w:hAnsi="Tahoma" w:cs="Tahoma"/>
          <w:b/>
          <w:bCs/>
          <w:color w:val="000000"/>
          <w:sz w:val="20"/>
          <w:szCs w:val="20"/>
        </w:rPr>
        <w:t xml:space="preserve">, </w:t>
      </w:r>
      <w:proofErr w:type="gramStart"/>
      <w:r w:rsidRPr="00C3470A">
        <w:rPr>
          <w:rFonts w:ascii="Tahoma" w:eastAsia="Times New Roman" w:hAnsi="Tahoma" w:cs="Tahoma"/>
          <w:b/>
          <w:bCs/>
          <w:color w:val="000000"/>
          <w:sz w:val="20"/>
          <w:szCs w:val="20"/>
        </w:rPr>
        <w:t>202</w:t>
      </w:r>
      <w:r w:rsidR="003A628C">
        <w:rPr>
          <w:rFonts w:ascii="Tahoma" w:eastAsia="Times New Roman" w:hAnsi="Tahoma" w:cs="Tahoma"/>
          <w:b/>
          <w:bCs/>
          <w:color w:val="000000"/>
          <w:sz w:val="20"/>
          <w:szCs w:val="20"/>
        </w:rPr>
        <w:t>6</w:t>
      </w:r>
      <w:proofErr w:type="gramEnd"/>
      <w:r w:rsidRPr="00C3470A">
        <w:rPr>
          <w:rFonts w:ascii="Tahoma" w:eastAsia="Times New Roman" w:hAnsi="Tahoma" w:cs="Tahoma"/>
          <w:b/>
          <w:bCs/>
          <w:color w:val="000000"/>
          <w:sz w:val="20"/>
          <w:szCs w:val="20"/>
        </w:rPr>
        <w:t xml:space="preserve"> | Peoria, Illinois)</w:t>
      </w:r>
      <w:r w:rsidRPr="00C3470A">
        <w:rPr>
          <w:rFonts w:ascii="Tahoma" w:eastAsia="Times New Roman" w:hAnsi="Tahoma" w:cs="Tahoma"/>
          <w:color w:val="000000"/>
          <w:sz w:val="20"/>
          <w:szCs w:val="20"/>
        </w:rPr>
        <w:t xml:space="preserve"> –</w:t>
      </w:r>
      <w:r w:rsidRPr="00BF6427">
        <w:rPr>
          <w:rFonts w:ascii="Tahoma" w:eastAsia="Times New Roman" w:hAnsi="Tahoma" w:cs="Tahoma"/>
          <w:color w:val="000000"/>
          <w:szCs w:val="22"/>
        </w:rPr>
        <w:t xml:space="preserve"> </w:t>
      </w:r>
      <w:r w:rsidR="00BF6427" w:rsidRPr="00BF6427">
        <w:rPr>
          <w:rFonts w:ascii="Tahoma" w:eastAsia="Times New Roman" w:hAnsi="Tahoma" w:cs="Tahoma"/>
          <w:color w:val="000000"/>
          <w:szCs w:val="22"/>
        </w:rPr>
        <w:t>OSF HealthCare leaders, Foundation representatives and community stakeholders gathered Wednesday afternoon to celebrate the groundbreaking of the OSF HealthCare Brimfield medical office building.</w:t>
      </w:r>
    </w:p>
    <w:p w14:paraId="25BA1393" w14:textId="77777777" w:rsidR="00BF6427" w:rsidRPr="00BF6427" w:rsidRDefault="00BF6427" w:rsidP="00BF6427">
      <w:pPr>
        <w:rPr>
          <w:rFonts w:ascii="Tahoma" w:eastAsia="Times New Roman" w:hAnsi="Tahoma" w:cs="Tahoma"/>
          <w:color w:val="000000"/>
          <w:szCs w:val="22"/>
        </w:rPr>
      </w:pPr>
    </w:p>
    <w:p w14:paraId="4EF1B396" w14:textId="796ED2B6" w:rsidR="00BF6427" w:rsidRDefault="00CB3C37" w:rsidP="00BF6427">
      <w:pPr>
        <w:rPr>
          <w:rFonts w:ascii="Tahoma" w:eastAsia="Times New Roman" w:hAnsi="Tahoma" w:cs="Tahoma"/>
          <w:color w:val="000000"/>
          <w:szCs w:val="22"/>
        </w:rPr>
      </w:pPr>
      <w:r w:rsidRPr="00CB3C37">
        <w:rPr>
          <w:rFonts w:ascii="Tahoma" w:eastAsia="Times New Roman" w:hAnsi="Tahoma" w:cs="Tahoma"/>
          <w:color w:val="000000"/>
          <w:szCs w:val="22"/>
        </w:rPr>
        <w:t>The ceremony marked the start of construction on a new facility at the intersection of Route 150 and Maher Road in Brimfield. The new building will replace the current clinic located at 111 E. Knoxville St. and is designed to expand access to primary care services in the growing community.</w:t>
      </w:r>
    </w:p>
    <w:p w14:paraId="1EFC19A4" w14:textId="77777777" w:rsidR="00CB3C37" w:rsidRPr="00BF6427" w:rsidRDefault="00CB3C37" w:rsidP="00BF6427">
      <w:pPr>
        <w:rPr>
          <w:rFonts w:ascii="Tahoma" w:eastAsia="Times New Roman" w:hAnsi="Tahoma" w:cs="Tahoma"/>
          <w:color w:val="000000"/>
          <w:szCs w:val="22"/>
        </w:rPr>
      </w:pPr>
    </w:p>
    <w:p w14:paraId="403B1C9E" w14:textId="3D3C7872" w:rsidR="00BF6427" w:rsidRPr="00BF6427" w:rsidRDefault="00CB3C37" w:rsidP="00BF6427">
      <w:pPr>
        <w:rPr>
          <w:rFonts w:ascii="Tahoma" w:eastAsia="Times New Roman" w:hAnsi="Tahoma" w:cs="Tahoma"/>
          <w:color w:val="000000"/>
          <w:szCs w:val="22"/>
        </w:rPr>
      </w:pPr>
      <w:r w:rsidRPr="00CB3C37">
        <w:rPr>
          <w:rFonts w:ascii="Tahoma" w:eastAsia="Times New Roman" w:hAnsi="Tahoma" w:cs="Tahoma"/>
          <w:color w:val="000000"/>
          <w:szCs w:val="22"/>
        </w:rPr>
        <w:t>The new medical office building reflects OSF HealthCare’s continued commitment to meeting patients closer to home and investing in the long-term health of the communities it serves.</w:t>
      </w:r>
    </w:p>
    <w:p w14:paraId="2E062C8E" w14:textId="77777777" w:rsidR="00BF6427" w:rsidRPr="00BF6427" w:rsidRDefault="00BF6427" w:rsidP="00BF6427">
      <w:pPr>
        <w:rPr>
          <w:rFonts w:ascii="Tahoma" w:eastAsia="Times New Roman" w:hAnsi="Tahoma" w:cs="Tahoma"/>
          <w:color w:val="000000"/>
          <w:szCs w:val="22"/>
        </w:rPr>
      </w:pPr>
    </w:p>
    <w:p w14:paraId="36C5BA6E" w14:textId="1298B08B" w:rsidR="00BF6427" w:rsidRPr="00BF6427" w:rsidRDefault="00BF6427" w:rsidP="00BF6427">
      <w:pPr>
        <w:rPr>
          <w:rFonts w:ascii="Tahoma" w:eastAsia="Times New Roman" w:hAnsi="Tahoma" w:cs="Tahoma"/>
          <w:color w:val="000000"/>
          <w:szCs w:val="22"/>
        </w:rPr>
      </w:pPr>
      <w:r w:rsidRPr="00BF6427">
        <w:rPr>
          <w:rFonts w:ascii="Tahoma" w:eastAsia="Times New Roman" w:hAnsi="Tahoma" w:cs="Tahoma"/>
          <w:color w:val="000000"/>
          <w:szCs w:val="22"/>
        </w:rPr>
        <w:t>“This groundbreaking represents more than a new building. It represents continued investment in the people and families of Brimfield,” said Robert Bevill, MD, OSF Medical Group - Primary Care in Brimfield. “We are committed to providing convenient, high-quality care and strengthening access to primary care services for our community.”</w:t>
      </w:r>
    </w:p>
    <w:p w14:paraId="099314BE" w14:textId="77777777" w:rsidR="00BF6427" w:rsidRPr="00BF6427" w:rsidRDefault="00BF6427" w:rsidP="00BF6427">
      <w:pPr>
        <w:rPr>
          <w:rFonts w:ascii="Tahoma" w:eastAsia="Times New Roman" w:hAnsi="Tahoma" w:cs="Tahoma"/>
          <w:color w:val="000000"/>
          <w:szCs w:val="22"/>
        </w:rPr>
      </w:pPr>
    </w:p>
    <w:p w14:paraId="2FF67742" w14:textId="63905936" w:rsidR="00BF6427" w:rsidRPr="00BF6427" w:rsidRDefault="00CB3C37" w:rsidP="00BF6427">
      <w:pPr>
        <w:rPr>
          <w:rFonts w:ascii="Tahoma" w:eastAsia="Times New Roman" w:hAnsi="Tahoma" w:cs="Tahoma"/>
          <w:color w:val="000000"/>
          <w:szCs w:val="22"/>
        </w:rPr>
      </w:pPr>
      <w:r w:rsidRPr="00CB3C37">
        <w:rPr>
          <w:rFonts w:ascii="Tahoma" w:eastAsia="Times New Roman" w:hAnsi="Tahoma" w:cs="Tahoma"/>
          <w:color w:val="000000"/>
          <w:szCs w:val="22"/>
        </w:rPr>
        <w:t>Construction is expected to continue throughout 2026. Photos from the groundbreaking ceremony can be found on the OSF Newsroom</w:t>
      </w:r>
      <w:r w:rsidR="00BF6427" w:rsidRPr="00BF6427">
        <w:rPr>
          <w:rFonts w:ascii="Tahoma" w:eastAsia="Times New Roman" w:hAnsi="Tahoma" w:cs="Tahoma"/>
          <w:color w:val="000000"/>
          <w:szCs w:val="22"/>
        </w:rPr>
        <w:t>.</w:t>
      </w:r>
    </w:p>
    <w:p w14:paraId="74146AE5" w14:textId="1D49F1ED" w:rsidR="00EC2469" w:rsidRPr="00BF6427" w:rsidRDefault="00EC2469" w:rsidP="00BF6427">
      <w:pPr>
        <w:rPr>
          <w:rFonts w:ascii="Tahoma" w:eastAsia="Times New Roman" w:hAnsi="Tahoma" w:cs="Tahoma"/>
          <w:color w:val="000000"/>
          <w:szCs w:val="22"/>
        </w:rPr>
      </w:pPr>
    </w:p>
    <w:p w14:paraId="2D6C00CE" w14:textId="28C5A145" w:rsidR="003A1D53" w:rsidRPr="00BF6427" w:rsidRDefault="003A1D53" w:rsidP="008E13AB">
      <w:pPr>
        <w:jc w:val="center"/>
        <w:rPr>
          <w:rFonts w:ascii="Tahoma" w:hAnsi="Tahoma" w:cs="Tahoma"/>
          <w:color w:val="000000"/>
          <w:szCs w:val="22"/>
        </w:rPr>
      </w:pPr>
      <w:r w:rsidRPr="00BF6427">
        <w:rPr>
          <w:rFonts w:ascii="Tahoma" w:hAnsi="Tahoma" w:cs="Tahoma"/>
          <w:color w:val="000000"/>
          <w:szCs w:val="22"/>
        </w:rPr>
        <w:t>#</w:t>
      </w:r>
      <w:r w:rsidR="003E3E14" w:rsidRPr="00BF6427">
        <w:rPr>
          <w:rFonts w:ascii="Tahoma" w:hAnsi="Tahoma" w:cs="Tahoma"/>
          <w:color w:val="000000"/>
          <w:szCs w:val="22"/>
        </w:rPr>
        <w:t xml:space="preserve"> </w:t>
      </w:r>
      <w:r w:rsidRPr="00BF6427">
        <w:rPr>
          <w:rFonts w:ascii="Tahoma" w:hAnsi="Tahoma" w:cs="Tahoma"/>
          <w:color w:val="000000"/>
          <w:szCs w:val="22"/>
        </w:rPr>
        <w:t>#</w:t>
      </w:r>
      <w:r w:rsidR="003E3E14" w:rsidRPr="00BF6427">
        <w:rPr>
          <w:rFonts w:ascii="Tahoma" w:hAnsi="Tahoma" w:cs="Tahoma"/>
          <w:color w:val="000000"/>
          <w:szCs w:val="22"/>
        </w:rPr>
        <w:t xml:space="preserve"> </w:t>
      </w:r>
      <w:r w:rsidRPr="00BF6427">
        <w:rPr>
          <w:rFonts w:ascii="Tahoma" w:hAnsi="Tahoma" w:cs="Tahoma"/>
          <w:color w:val="000000"/>
          <w:szCs w:val="22"/>
        </w:rPr>
        <w:t>#</w:t>
      </w:r>
    </w:p>
    <w:p w14:paraId="6B7FC913" w14:textId="77777777" w:rsidR="003E3E14" w:rsidRPr="00BF6427" w:rsidRDefault="003E3E14" w:rsidP="003A1D53">
      <w:pPr>
        <w:rPr>
          <w:rFonts w:ascii="Tahoma" w:hAnsi="Tahoma" w:cs="Tahoma"/>
          <w:b/>
          <w:bCs/>
          <w:szCs w:val="22"/>
        </w:rPr>
      </w:pPr>
    </w:p>
    <w:p w14:paraId="0EFAB6F2" w14:textId="69100A4D" w:rsidR="00006AC3" w:rsidRPr="00BF6427" w:rsidRDefault="00F97F2E" w:rsidP="00F97F2E">
      <w:pPr>
        <w:rPr>
          <w:rFonts w:ascii="Tahoma" w:hAnsi="Tahoma" w:cs="Tahoma"/>
          <w:szCs w:val="22"/>
        </w:rPr>
      </w:pPr>
      <w:r w:rsidRPr="00BF6427">
        <w:rPr>
          <w:rFonts w:ascii="Tahoma" w:hAnsi="Tahoma" w:cs="Tahoma"/>
          <w:szCs w:val="22"/>
        </w:rPr>
        <w:t xml:space="preserve">OSF HealthCare is an integrated health system founded by The Sisters of the Third Order of St. Francis and headquartered in Peoria, Illinois. The system includes 18 inpatient facilities encompassing 16 licensed hospitals, two of which operate dual campuses in separate communities. Among these hospitals, 10 </w:t>
      </w:r>
      <w:proofErr w:type="gramStart"/>
      <w:r w:rsidRPr="00BF6427">
        <w:rPr>
          <w:rFonts w:ascii="Tahoma" w:hAnsi="Tahoma" w:cs="Tahoma"/>
          <w:szCs w:val="22"/>
        </w:rPr>
        <w:t>are</w:t>
      </w:r>
      <w:proofErr w:type="gramEnd"/>
      <w:r w:rsidRPr="00BF6427">
        <w:rPr>
          <w:rFonts w:ascii="Tahoma" w:hAnsi="Tahoma" w:cs="Tahoma"/>
          <w:szCs w:val="22"/>
        </w:rPr>
        <w:t xml:space="preserve"> acute care facilities, five are critical access hospitals and one is a continuing care facility. OSF has 2,141 licensed beds throughout Illinois and Michigan and employs more than 27,000 Mission Partners across 170+ locations. These include OSF HealthCare Children’s Hospital of Illinois, the third largest pediatric hospital in the state, and OSF </w:t>
      </w:r>
      <w:proofErr w:type="spellStart"/>
      <w:r w:rsidRPr="00BF6427">
        <w:rPr>
          <w:rFonts w:ascii="Tahoma" w:hAnsi="Tahoma" w:cs="Tahoma"/>
          <w:szCs w:val="22"/>
        </w:rPr>
        <w:t>OnCall</w:t>
      </w:r>
      <w:proofErr w:type="spellEnd"/>
      <w:r w:rsidRPr="00BF6427">
        <w:rPr>
          <w:rFonts w:ascii="Tahoma" w:hAnsi="Tahoma" w:cs="Tahoma"/>
          <w:szCs w:val="22"/>
        </w:rPr>
        <w:t xml:space="preserve">, its digital health operating entity that offers hospital-at-home care. In addition, OSF operates two </w:t>
      </w:r>
      <w:proofErr w:type="gramStart"/>
      <w:r w:rsidRPr="00BF6427">
        <w:rPr>
          <w:rFonts w:ascii="Tahoma" w:hAnsi="Tahoma" w:cs="Tahoma"/>
          <w:szCs w:val="22"/>
        </w:rPr>
        <w:t>colleges of nursing</w:t>
      </w:r>
      <w:proofErr w:type="gramEnd"/>
      <w:r w:rsidRPr="00BF6427">
        <w:rPr>
          <w:rFonts w:ascii="Tahoma" w:hAnsi="Tahoma" w:cs="Tahoma"/>
          <w:szCs w:val="22"/>
        </w:rPr>
        <w:t xml:space="preserve">; OSF Home Care Services, an extensive network of home health and hospice services; </w:t>
      </w:r>
      <w:proofErr w:type="spellStart"/>
      <w:r w:rsidRPr="00BF6427">
        <w:rPr>
          <w:rFonts w:ascii="Tahoma" w:hAnsi="Tahoma" w:cs="Tahoma"/>
          <w:szCs w:val="22"/>
        </w:rPr>
        <w:t>Pointcore</w:t>
      </w:r>
      <w:proofErr w:type="spellEnd"/>
      <w:r w:rsidRPr="00BF6427">
        <w:rPr>
          <w:rFonts w:ascii="Tahoma" w:hAnsi="Tahoma" w:cs="Tahoma"/>
          <w:szCs w:val="22"/>
        </w:rPr>
        <w:t>, Inc., which is composed of health care-related businesses; and OSF HealthCare Foundation, the philanthropic arm of the organization. Advances in health care transformation take place through OSF Innovation as well as OSF Ventures, which provides investment capital for promising health care innovation startups.</w:t>
      </w:r>
      <w:r w:rsidR="004A021D" w:rsidRPr="00BF6427">
        <w:rPr>
          <w:rFonts w:ascii="Tahoma" w:hAnsi="Tahoma" w:cs="Tahoma"/>
          <w:szCs w:val="22"/>
        </w:rPr>
        <w:t xml:space="preserve"> </w:t>
      </w:r>
      <w:r w:rsidRPr="00BF6427">
        <w:rPr>
          <w:rFonts w:ascii="Tahoma" w:hAnsi="Tahoma" w:cs="Tahoma"/>
          <w:szCs w:val="22"/>
        </w:rPr>
        <w:t xml:space="preserve">OSF HealthCare has been recognized by Fortune as one of the most innovative companies in the country and by Forbes as one of America’s Best Employers for Healthcare Professionals. Learn more at </w:t>
      </w:r>
      <w:hyperlink r:id="rId9" w:history="1">
        <w:r w:rsidRPr="00BF6427">
          <w:rPr>
            <w:rStyle w:val="Hyperlink"/>
            <w:rFonts w:ascii="Tahoma" w:hAnsi="Tahoma" w:cs="Tahoma"/>
            <w:szCs w:val="22"/>
          </w:rPr>
          <w:t>osfhealthcare.org</w:t>
        </w:r>
      </w:hyperlink>
      <w:r w:rsidRPr="00BF6427">
        <w:rPr>
          <w:rFonts w:ascii="Tahoma" w:hAnsi="Tahoma" w:cs="Tahoma"/>
          <w:szCs w:val="22"/>
        </w:rPr>
        <w:t>.</w:t>
      </w:r>
    </w:p>
    <w:sectPr w:rsidR="00006AC3" w:rsidRPr="00BF6427" w:rsidSect="003E3E14">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9267E"/>
    <w:multiLevelType w:val="multilevel"/>
    <w:tmpl w:val="B8CE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C5614D"/>
    <w:multiLevelType w:val="multilevel"/>
    <w:tmpl w:val="16EE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8299958">
    <w:abstractNumId w:val="1"/>
  </w:num>
  <w:num w:numId="2" w16cid:durableId="4477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C3"/>
    <w:rsid w:val="00006AC3"/>
    <w:rsid w:val="00011595"/>
    <w:rsid w:val="0001678F"/>
    <w:rsid w:val="00044A7E"/>
    <w:rsid w:val="000521F4"/>
    <w:rsid w:val="000A132C"/>
    <w:rsid w:val="000C3CC4"/>
    <w:rsid w:val="000D6B88"/>
    <w:rsid w:val="00103816"/>
    <w:rsid w:val="00104509"/>
    <w:rsid w:val="00135EB9"/>
    <w:rsid w:val="00137A77"/>
    <w:rsid w:val="001518B3"/>
    <w:rsid w:val="0016699F"/>
    <w:rsid w:val="00171928"/>
    <w:rsid w:val="0017196E"/>
    <w:rsid w:val="00191036"/>
    <w:rsid w:val="001C5DF4"/>
    <w:rsid w:val="00210D52"/>
    <w:rsid w:val="00240209"/>
    <w:rsid w:val="002417E5"/>
    <w:rsid w:val="00263B02"/>
    <w:rsid w:val="00280C3D"/>
    <w:rsid w:val="00287CBE"/>
    <w:rsid w:val="002A65A7"/>
    <w:rsid w:val="002B03D9"/>
    <w:rsid w:val="002B4DEF"/>
    <w:rsid w:val="002C7498"/>
    <w:rsid w:val="002F34D1"/>
    <w:rsid w:val="00322654"/>
    <w:rsid w:val="00325792"/>
    <w:rsid w:val="00355A2B"/>
    <w:rsid w:val="003848C5"/>
    <w:rsid w:val="003A0686"/>
    <w:rsid w:val="003A1D53"/>
    <w:rsid w:val="003A628C"/>
    <w:rsid w:val="003B5138"/>
    <w:rsid w:val="003B5E63"/>
    <w:rsid w:val="003D17EE"/>
    <w:rsid w:val="003E1273"/>
    <w:rsid w:val="003E2F48"/>
    <w:rsid w:val="003E3E14"/>
    <w:rsid w:val="003E582E"/>
    <w:rsid w:val="003E5979"/>
    <w:rsid w:val="00420DB4"/>
    <w:rsid w:val="004216FD"/>
    <w:rsid w:val="00494AFE"/>
    <w:rsid w:val="004A021D"/>
    <w:rsid w:val="004B7949"/>
    <w:rsid w:val="004C0611"/>
    <w:rsid w:val="004C3584"/>
    <w:rsid w:val="004E36B8"/>
    <w:rsid w:val="004F25DF"/>
    <w:rsid w:val="005065F5"/>
    <w:rsid w:val="00506CCB"/>
    <w:rsid w:val="00540368"/>
    <w:rsid w:val="00555FAD"/>
    <w:rsid w:val="00556B93"/>
    <w:rsid w:val="00571DEA"/>
    <w:rsid w:val="00577D42"/>
    <w:rsid w:val="00581B66"/>
    <w:rsid w:val="00592CE9"/>
    <w:rsid w:val="005A44ED"/>
    <w:rsid w:val="005A49EB"/>
    <w:rsid w:val="005B6201"/>
    <w:rsid w:val="005C078B"/>
    <w:rsid w:val="005E045C"/>
    <w:rsid w:val="00606B5E"/>
    <w:rsid w:val="0068558F"/>
    <w:rsid w:val="006B3C94"/>
    <w:rsid w:val="006D59BE"/>
    <w:rsid w:val="00732F9B"/>
    <w:rsid w:val="0074219F"/>
    <w:rsid w:val="00757151"/>
    <w:rsid w:val="00771500"/>
    <w:rsid w:val="007822DB"/>
    <w:rsid w:val="007825CD"/>
    <w:rsid w:val="00787F10"/>
    <w:rsid w:val="007922EF"/>
    <w:rsid w:val="00796FAF"/>
    <w:rsid w:val="007D5BD0"/>
    <w:rsid w:val="007F707F"/>
    <w:rsid w:val="00840E91"/>
    <w:rsid w:val="00864F14"/>
    <w:rsid w:val="00884E7E"/>
    <w:rsid w:val="00890592"/>
    <w:rsid w:val="008A2BB2"/>
    <w:rsid w:val="008A42AF"/>
    <w:rsid w:val="008C160D"/>
    <w:rsid w:val="008D56AF"/>
    <w:rsid w:val="008E13AB"/>
    <w:rsid w:val="009051F7"/>
    <w:rsid w:val="00917986"/>
    <w:rsid w:val="00955CFA"/>
    <w:rsid w:val="00990028"/>
    <w:rsid w:val="009C1CBF"/>
    <w:rsid w:val="00A005A0"/>
    <w:rsid w:val="00A04253"/>
    <w:rsid w:val="00A13AD3"/>
    <w:rsid w:val="00A57DCA"/>
    <w:rsid w:val="00A665E4"/>
    <w:rsid w:val="00AB3B32"/>
    <w:rsid w:val="00AE6C27"/>
    <w:rsid w:val="00B0053B"/>
    <w:rsid w:val="00B00C57"/>
    <w:rsid w:val="00B01ECD"/>
    <w:rsid w:val="00B07FD8"/>
    <w:rsid w:val="00B348B7"/>
    <w:rsid w:val="00B6789F"/>
    <w:rsid w:val="00B86330"/>
    <w:rsid w:val="00B90AA7"/>
    <w:rsid w:val="00BB6D81"/>
    <w:rsid w:val="00BE3142"/>
    <w:rsid w:val="00BF43B0"/>
    <w:rsid w:val="00BF4B8D"/>
    <w:rsid w:val="00BF6427"/>
    <w:rsid w:val="00C15537"/>
    <w:rsid w:val="00C20470"/>
    <w:rsid w:val="00C21343"/>
    <w:rsid w:val="00C3470A"/>
    <w:rsid w:val="00C53659"/>
    <w:rsid w:val="00C8107D"/>
    <w:rsid w:val="00C81256"/>
    <w:rsid w:val="00CB3C37"/>
    <w:rsid w:val="00CB7283"/>
    <w:rsid w:val="00CC40A9"/>
    <w:rsid w:val="00CF2707"/>
    <w:rsid w:val="00CF764A"/>
    <w:rsid w:val="00D11FBE"/>
    <w:rsid w:val="00D173D6"/>
    <w:rsid w:val="00D213DA"/>
    <w:rsid w:val="00D52ADE"/>
    <w:rsid w:val="00D70D19"/>
    <w:rsid w:val="00D860C8"/>
    <w:rsid w:val="00DA6AF3"/>
    <w:rsid w:val="00DB3202"/>
    <w:rsid w:val="00DC00B6"/>
    <w:rsid w:val="00DC54B0"/>
    <w:rsid w:val="00DD1298"/>
    <w:rsid w:val="00DF3382"/>
    <w:rsid w:val="00E10E31"/>
    <w:rsid w:val="00E12627"/>
    <w:rsid w:val="00E15610"/>
    <w:rsid w:val="00E22040"/>
    <w:rsid w:val="00E25D25"/>
    <w:rsid w:val="00E37B5D"/>
    <w:rsid w:val="00E465CB"/>
    <w:rsid w:val="00E51EBE"/>
    <w:rsid w:val="00E56B1F"/>
    <w:rsid w:val="00EA4A2D"/>
    <w:rsid w:val="00EC2469"/>
    <w:rsid w:val="00EF482E"/>
    <w:rsid w:val="00EF53F9"/>
    <w:rsid w:val="00F15E65"/>
    <w:rsid w:val="00F34F21"/>
    <w:rsid w:val="00F66A73"/>
    <w:rsid w:val="00F73347"/>
    <w:rsid w:val="00F77EDF"/>
    <w:rsid w:val="00F85E0B"/>
    <w:rsid w:val="00F9208B"/>
    <w:rsid w:val="00F97F2E"/>
    <w:rsid w:val="00FA564F"/>
    <w:rsid w:val="00FB3C56"/>
    <w:rsid w:val="00FB753C"/>
    <w:rsid w:val="00FD0954"/>
    <w:rsid w:val="00FE6047"/>
    <w:rsid w:val="00FE6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12055"/>
  <w15:chartTrackingRefBased/>
  <w15:docId w15:val="{691B3786-E24B-46D7-B87F-884F5FB1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006AC3"/>
    <w:rPr>
      <w:color w:val="007F9B" w:themeColor="hyperlink"/>
      <w:u w:val="single"/>
    </w:rPr>
  </w:style>
  <w:style w:type="character" w:styleId="UnresolvedMention">
    <w:name w:val="Unresolved Mention"/>
    <w:basedOn w:val="DefaultParagraphFont"/>
    <w:uiPriority w:val="99"/>
    <w:semiHidden/>
    <w:unhideWhenUsed/>
    <w:rsid w:val="00006AC3"/>
    <w:rPr>
      <w:color w:val="605E5C"/>
      <w:shd w:val="clear" w:color="auto" w:fill="E1DFDD"/>
    </w:rPr>
  </w:style>
  <w:style w:type="paragraph" w:customStyle="1" w:styleId="xmsonormal">
    <w:name w:val="x_msonormal"/>
    <w:basedOn w:val="Normal"/>
    <w:rsid w:val="00006AC3"/>
    <w:rPr>
      <w:rFonts w:ascii="Aptos" w:hAnsi="Aptos" w:cs="Aptos"/>
      <w:szCs w:val="22"/>
    </w:rPr>
  </w:style>
  <w:style w:type="character" w:styleId="FollowedHyperlink">
    <w:name w:val="FollowedHyperlink"/>
    <w:basedOn w:val="DefaultParagraphFont"/>
    <w:uiPriority w:val="99"/>
    <w:semiHidden/>
    <w:unhideWhenUsed/>
    <w:rsid w:val="00006AC3"/>
    <w:rPr>
      <w:color w:val="4E8209" w:themeColor="followedHyperlink"/>
      <w:u w:val="single"/>
    </w:rPr>
  </w:style>
  <w:style w:type="paragraph" w:styleId="NormalWeb">
    <w:name w:val="Normal (Web)"/>
    <w:basedOn w:val="Normal"/>
    <w:uiPriority w:val="99"/>
    <w:semiHidden/>
    <w:unhideWhenUsed/>
    <w:rsid w:val="002B03D9"/>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1499">
      <w:bodyDiv w:val="1"/>
      <w:marLeft w:val="0"/>
      <w:marRight w:val="0"/>
      <w:marTop w:val="0"/>
      <w:marBottom w:val="0"/>
      <w:divBdr>
        <w:top w:val="none" w:sz="0" w:space="0" w:color="auto"/>
        <w:left w:val="none" w:sz="0" w:space="0" w:color="auto"/>
        <w:bottom w:val="none" w:sz="0" w:space="0" w:color="auto"/>
        <w:right w:val="none" w:sz="0" w:space="0" w:color="auto"/>
      </w:divBdr>
    </w:div>
    <w:div w:id="17121174">
      <w:bodyDiv w:val="1"/>
      <w:marLeft w:val="0"/>
      <w:marRight w:val="0"/>
      <w:marTop w:val="0"/>
      <w:marBottom w:val="0"/>
      <w:divBdr>
        <w:top w:val="none" w:sz="0" w:space="0" w:color="auto"/>
        <w:left w:val="none" w:sz="0" w:space="0" w:color="auto"/>
        <w:bottom w:val="none" w:sz="0" w:space="0" w:color="auto"/>
        <w:right w:val="none" w:sz="0" w:space="0" w:color="auto"/>
      </w:divBdr>
    </w:div>
    <w:div w:id="213204144">
      <w:bodyDiv w:val="1"/>
      <w:marLeft w:val="0"/>
      <w:marRight w:val="0"/>
      <w:marTop w:val="0"/>
      <w:marBottom w:val="0"/>
      <w:divBdr>
        <w:top w:val="none" w:sz="0" w:space="0" w:color="auto"/>
        <w:left w:val="none" w:sz="0" w:space="0" w:color="auto"/>
        <w:bottom w:val="none" w:sz="0" w:space="0" w:color="auto"/>
        <w:right w:val="none" w:sz="0" w:space="0" w:color="auto"/>
      </w:divBdr>
    </w:div>
    <w:div w:id="255754056">
      <w:bodyDiv w:val="1"/>
      <w:marLeft w:val="0"/>
      <w:marRight w:val="0"/>
      <w:marTop w:val="0"/>
      <w:marBottom w:val="0"/>
      <w:divBdr>
        <w:top w:val="none" w:sz="0" w:space="0" w:color="auto"/>
        <w:left w:val="none" w:sz="0" w:space="0" w:color="auto"/>
        <w:bottom w:val="none" w:sz="0" w:space="0" w:color="auto"/>
        <w:right w:val="none" w:sz="0" w:space="0" w:color="auto"/>
      </w:divBdr>
    </w:div>
    <w:div w:id="379060296">
      <w:bodyDiv w:val="1"/>
      <w:marLeft w:val="0"/>
      <w:marRight w:val="0"/>
      <w:marTop w:val="0"/>
      <w:marBottom w:val="0"/>
      <w:divBdr>
        <w:top w:val="none" w:sz="0" w:space="0" w:color="auto"/>
        <w:left w:val="none" w:sz="0" w:space="0" w:color="auto"/>
        <w:bottom w:val="none" w:sz="0" w:space="0" w:color="auto"/>
        <w:right w:val="none" w:sz="0" w:space="0" w:color="auto"/>
      </w:divBdr>
    </w:div>
    <w:div w:id="391272827">
      <w:bodyDiv w:val="1"/>
      <w:marLeft w:val="0"/>
      <w:marRight w:val="0"/>
      <w:marTop w:val="0"/>
      <w:marBottom w:val="0"/>
      <w:divBdr>
        <w:top w:val="none" w:sz="0" w:space="0" w:color="auto"/>
        <w:left w:val="none" w:sz="0" w:space="0" w:color="auto"/>
        <w:bottom w:val="none" w:sz="0" w:space="0" w:color="auto"/>
        <w:right w:val="none" w:sz="0" w:space="0" w:color="auto"/>
      </w:divBdr>
    </w:div>
    <w:div w:id="423766655">
      <w:bodyDiv w:val="1"/>
      <w:marLeft w:val="0"/>
      <w:marRight w:val="0"/>
      <w:marTop w:val="0"/>
      <w:marBottom w:val="0"/>
      <w:divBdr>
        <w:top w:val="none" w:sz="0" w:space="0" w:color="auto"/>
        <w:left w:val="none" w:sz="0" w:space="0" w:color="auto"/>
        <w:bottom w:val="none" w:sz="0" w:space="0" w:color="auto"/>
        <w:right w:val="none" w:sz="0" w:space="0" w:color="auto"/>
      </w:divBdr>
    </w:div>
    <w:div w:id="446699579">
      <w:bodyDiv w:val="1"/>
      <w:marLeft w:val="0"/>
      <w:marRight w:val="0"/>
      <w:marTop w:val="0"/>
      <w:marBottom w:val="0"/>
      <w:divBdr>
        <w:top w:val="none" w:sz="0" w:space="0" w:color="auto"/>
        <w:left w:val="none" w:sz="0" w:space="0" w:color="auto"/>
        <w:bottom w:val="none" w:sz="0" w:space="0" w:color="auto"/>
        <w:right w:val="none" w:sz="0" w:space="0" w:color="auto"/>
      </w:divBdr>
    </w:div>
    <w:div w:id="450369832">
      <w:bodyDiv w:val="1"/>
      <w:marLeft w:val="0"/>
      <w:marRight w:val="0"/>
      <w:marTop w:val="0"/>
      <w:marBottom w:val="0"/>
      <w:divBdr>
        <w:top w:val="none" w:sz="0" w:space="0" w:color="auto"/>
        <w:left w:val="none" w:sz="0" w:space="0" w:color="auto"/>
        <w:bottom w:val="none" w:sz="0" w:space="0" w:color="auto"/>
        <w:right w:val="none" w:sz="0" w:space="0" w:color="auto"/>
      </w:divBdr>
    </w:div>
    <w:div w:id="494690745">
      <w:bodyDiv w:val="1"/>
      <w:marLeft w:val="0"/>
      <w:marRight w:val="0"/>
      <w:marTop w:val="0"/>
      <w:marBottom w:val="0"/>
      <w:divBdr>
        <w:top w:val="none" w:sz="0" w:space="0" w:color="auto"/>
        <w:left w:val="none" w:sz="0" w:space="0" w:color="auto"/>
        <w:bottom w:val="none" w:sz="0" w:space="0" w:color="auto"/>
        <w:right w:val="none" w:sz="0" w:space="0" w:color="auto"/>
      </w:divBdr>
    </w:div>
    <w:div w:id="503908775">
      <w:bodyDiv w:val="1"/>
      <w:marLeft w:val="0"/>
      <w:marRight w:val="0"/>
      <w:marTop w:val="0"/>
      <w:marBottom w:val="0"/>
      <w:divBdr>
        <w:top w:val="none" w:sz="0" w:space="0" w:color="auto"/>
        <w:left w:val="none" w:sz="0" w:space="0" w:color="auto"/>
        <w:bottom w:val="none" w:sz="0" w:space="0" w:color="auto"/>
        <w:right w:val="none" w:sz="0" w:space="0" w:color="auto"/>
      </w:divBdr>
    </w:div>
    <w:div w:id="643463591">
      <w:bodyDiv w:val="1"/>
      <w:marLeft w:val="0"/>
      <w:marRight w:val="0"/>
      <w:marTop w:val="0"/>
      <w:marBottom w:val="0"/>
      <w:divBdr>
        <w:top w:val="none" w:sz="0" w:space="0" w:color="auto"/>
        <w:left w:val="none" w:sz="0" w:space="0" w:color="auto"/>
        <w:bottom w:val="none" w:sz="0" w:space="0" w:color="auto"/>
        <w:right w:val="none" w:sz="0" w:space="0" w:color="auto"/>
      </w:divBdr>
    </w:div>
    <w:div w:id="686102224">
      <w:bodyDiv w:val="1"/>
      <w:marLeft w:val="0"/>
      <w:marRight w:val="0"/>
      <w:marTop w:val="0"/>
      <w:marBottom w:val="0"/>
      <w:divBdr>
        <w:top w:val="none" w:sz="0" w:space="0" w:color="auto"/>
        <w:left w:val="none" w:sz="0" w:space="0" w:color="auto"/>
        <w:bottom w:val="none" w:sz="0" w:space="0" w:color="auto"/>
        <w:right w:val="none" w:sz="0" w:space="0" w:color="auto"/>
      </w:divBdr>
    </w:div>
    <w:div w:id="699865148">
      <w:bodyDiv w:val="1"/>
      <w:marLeft w:val="0"/>
      <w:marRight w:val="0"/>
      <w:marTop w:val="0"/>
      <w:marBottom w:val="0"/>
      <w:divBdr>
        <w:top w:val="none" w:sz="0" w:space="0" w:color="auto"/>
        <w:left w:val="none" w:sz="0" w:space="0" w:color="auto"/>
        <w:bottom w:val="none" w:sz="0" w:space="0" w:color="auto"/>
        <w:right w:val="none" w:sz="0" w:space="0" w:color="auto"/>
      </w:divBdr>
    </w:div>
    <w:div w:id="803307298">
      <w:bodyDiv w:val="1"/>
      <w:marLeft w:val="0"/>
      <w:marRight w:val="0"/>
      <w:marTop w:val="0"/>
      <w:marBottom w:val="0"/>
      <w:divBdr>
        <w:top w:val="none" w:sz="0" w:space="0" w:color="auto"/>
        <w:left w:val="none" w:sz="0" w:space="0" w:color="auto"/>
        <w:bottom w:val="none" w:sz="0" w:space="0" w:color="auto"/>
        <w:right w:val="none" w:sz="0" w:space="0" w:color="auto"/>
      </w:divBdr>
    </w:div>
    <w:div w:id="820657925">
      <w:bodyDiv w:val="1"/>
      <w:marLeft w:val="0"/>
      <w:marRight w:val="0"/>
      <w:marTop w:val="0"/>
      <w:marBottom w:val="0"/>
      <w:divBdr>
        <w:top w:val="none" w:sz="0" w:space="0" w:color="auto"/>
        <w:left w:val="none" w:sz="0" w:space="0" w:color="auto"/>
        <w:bottom w:val="none" w:sz="0" w:space="0" w:color="auto"/>
        <w:right w:val="none" w:sz="0" w:space="0" w:color="auto"/>
      </w:divBdr>
    </w:div>
    <w:div w:id="905644796">
      <w:bodyDiv w:val="1"/>
      <w:marLeft w:val="0"/>
      <w:marRight w:val="0"/>
      <w:marTop w:val="0"/>
      <w:marBottom w:val="0"/>
      <w:divBdr>
        <w:top w:val="none" w:sz="0" w:space="0" w:color="auto"/>
        <w:left w:val="none" w:sz="0" w:space="0" w:color="auto"/>
        <w:bottom w:val="none" w:sz="0" w:space="0" w:color="auto"/>
        <w:right w:val="none" w:sz="0" w:space="0" w:color="auto"/>
      </w:divBdr>
    </w:div>
    <w:div w:id="908539492">
      <w:bodyDiv w:val="1"/>
      <w:marLeft w:val="0"/>
      <w:marRight w:val="0"/>
      <w:marTop w:val="0"/>
      <w:marBottom w:val="0"/>
      <w:divBdr>
        <w:top w:val="none" w:sz="0" w:space="0" w:color="auto"/>
        <w:left w:val="none" w:sz="0" w:space="0" w:color="auto"/>
        <w:bottom w:val="none" w:sz="0" w:space="0" w:color="auto"/>
        <w:right w:val="none" w:sz="0" w:space="0" w:color="auto"/>
      </w:divBdr>
    </w:div>
    <w:div w:id="980160373">
      <w:bodyDiv w:val="1"/>
      <w:marLeft w:val="0"/>
      <w:marRight w:val="0"/>
      <w:marTop w:val="0"/>
      <w:marBottom w:val="0"/>
      <w:divBdr>
        <w:top w:val="none" w:sz="0" w:space="0" w:color="auto"/>
        <w:left w:val="none" w:sz="0" w:space="0" w:color="auto"/>
        <w:bottom w:val="none" w:sz="0" w:space="0" w:color="auto"/>
        <w:right w:val="none" w:sz="0" w:space="0" w:color="auto"/>
      </w:divBdr>
    </w:div>
    <w:div w:id="1336032132">
      <w:bodyDiv w:val="1"/>
      <w:marLeft w:val="0"/>
      <w:marRight w:val="0"/>
      <w:marTop w:val="0"/>
      <w:marBottom w:val="0"/>
      <w:divBdr>
        <w:top w:val="none" w:sz="0" w:space="0" w:color="auto"/>
        <w:left w:val="none" w:sz="0" w:space="0" w:color="auto"/>
        <w:bottom w:val="none" w:sz="0" w:space="0" w:color="auto"/>
        <w:right w:val="none" w:sz="0" w:space="0" w:color="auto"/>
      </w:divBdr>
    </w:div>
    <w:div w:id="1349212794">
      <w:bodyDiv w:val="1"/>
      <w:marLeft w:val="0"/>
      <w:marRight w:val="0"/>
      <w:marTop w:val="0"/>
      <w:marBottom w:val="0"/>
      <w:divBdr>
        <w:top w:val="none" w:sz="0" w:space="0" w:color="auto"/>
        <w:left w:val="none" w:sz="0" w:space="0" w:color="auto"/>
        <w:bottom w:val="none" w:sz="0" w:space="0" w:color="auto"/>
        <w:right w:val="none" w:sz="0" w:space="0" w:color="auto"/>
      </w:divBdr>
    </w:div>
    <w:div w:id="1390112446">
      <w:bodyDiv w:val="1"/>
      <w:marLeft w:val="0"/>
      <w:marRight w:val="0"/>
      <w:marTop w:val="0"/>
      <w:marBottom w:val="0"/>
      <w:divBdr>
        <w:top w:val="none" w:sz="0" w:space="0" w:color="auto"/>
        <w:left w:val="none" w:sz="0" w:space="0" w:color="auto"/>
        <w:bottom w:val="none" w:sz="0" w:space="0" w:color="auto"/>
        <w:right w:val="none" w:sz="0" w:space="0" w:color="auto"/>
      </w:divBdr>
    </w:div>
    <w:div w:id="1434940895">
      <w:bodyDiv w:val="1"/>
      <w:marLeft w:val="0"/>
      <w:marRight w:val="0"/>
      <w:marTop w:val="0"/>
      <w:marBottom w:val="0"/>
      <w:divBdr>
        <w:top w:val="none" w:sz="0" w:space="0" w:color="auto"/>
        <w:left w:val="none" w:sz="0" w:space="0" w:color="auto"/>
        <w:bottom w:val="none" w:sz="0" w:space="0" w:color="auto"/>
        <w:right w:val="none" w:sz="0" w:space="0" w:color="auto"/>
      </w:divBdr>
      <w:divsChild>
        <w:div w:id="1710955677">
          <w:marLeft w:val="0"/>
          <w:marRight w:val="0"/>
          <w:marTop w:val="0"/>
          <w:marBottom w:val="0"/>
          <w:divBdr>
            <w:top w:val="none" w:sz="0" w:space="0" w:color="auto"/>
            <w:left w:val="none" w:sz="0" w:space="0" w:color="auto"/>
            <w:bottom w:val="none" w:sz="0" w:space="0" w:color="auto"/>
            <w:right w:val="none" w:sz="0" w:space="0" w:color="auto"/>
          </w:divBdr>
          <w:divsChild>
            <w:div w:id="621422744">
              <w:marLeft w:val="0"/>
              <w:marRight w:val="0"/>
              <w:marTop w:val="0"/>
              <w:marBottom w:val="0"/>
              <w:divBdr>
                <w:top w:val="none" w:sz="0" w:space="0" w:color="auto"/>
                <w:left w:val="none" w:sz="0" w:space="0" w:color="auto"/>
                <w:bottom w:val="none" w:sz="0" w:space="0" w:color="auto"/>
                <w:right w:val="none" w:sz="0" w:space="0" w:color="auto"/>
              </w:divBdr>
              <w:divsChild>
                <w:div w:id="696004282">
                  <w:marLeft w:val="0"/>
                  <w:marRight w:val="0"/>
                  <w:marTop w:val="0"/>
                  <w:marBottom w:val="0"/>
                  <w:divBdr>
                    <w:top w:val="none" w:sz="0" w:space="0" w:color="auto"/>
                    <w:left w:val="none" w:sz="0" w:space="0" w:color="auto"/>
                    <w:bottom w:val="none" w:sz="0" w:space="0" w:color="auto"/>
                    <w:right w:val="none" w:sz="0" w:space="0" w:color="auto"/>
                  </w:divBdr>
                  <w:divsChild>
                    <w:div w:id="1936014064">
                      <w:marLeft w:val="0"/>
                      <w:marRight w:val="0"/>
                      <w:marTop w:val="0"/>
                      <w:marBottom w:val="0"/>
                      <w:divBdr>
                        <w:top w:val="none" w:sz="0" w:space="0" w:color="auto"/>
                        <w:left w:val="none" w:sz="0" w:space="0" w:color="auto"/>
                        <w:bottom w:val="none" w:sz="0" w:space="0" w:color="auto"/>
                        <w:right w:val="none" w:sz="0" w:space="0" w:color="auto"/>
                      </w:divBdr>
                      <w:divsChild>
                        <w:div w:id="1546406933">
                          <w:marLeft w:val="0"/>
                          <w:marRight w:val="0"/>
                          <w:marTop w:val="0"/>
                          <w:marBottom w:val="0"/>
                          <w:divBdr>
                            <w:top w:val="none" w:sz="0" w:space="0" w:color="auto"/>
                            <w:left w:val="none" w:sz="0" w:space="0" w:color="auto"/>
                            <w:bottom w:val="none" w:sz="0" w:space="0" w:color="auto"/>
                            <w:right w:val="none" w:sz="0" w:space="0" w:color="auto"/>
                          </w:divBdr>
                          <w:divsChild>
                            <w:div w:id="128341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126444">
      <w:bodyDiv w:val="1"/>
      <w:marLeft w:val="0"/>
      <w:marRight w:val="0"/>
      <w:marTop w:val="0"/>
      <w:marBottom w:val="0"/>
      <w:divBdr>
        <w:top w:val="none" w:sz="0" w:space="0" w:color="auto"/>
        <w:left w:val="none" w:sz="0" w:space="0" w:color="auto"/>
        <w:bottom w:val="none" w:sz="0" w:space="0" w:color="auto"/>
        <w:right w:val="none" w:sz="0" w:space="0" w:color="auto"/>
      </w:divBdr>
    </w:div>
    <w:div w:id="1637104511">
      <w:bodyDiv w:val="1"/>
      <w:marLeft w:val="0"/>
      <w:marRight w:val="0"/>
      <w:marTop w:val="0"/>
      <w:marBottom w:val="0"/>
      <w:divBdr>
        <w:top w:val="none" w:sz="0" w:space="0" w:color="auto"/>
        <w:left w:val="none" w:sz="0" w:space="0" w:color="auto"/>
        <w:bottom w:val="none" w:sz="0" w:space="0" w:color="auto"/>
        <w:right w:val="none" w:sz="0" w:space="0" w:color="auto"/>
      </w:divBdr>
    </w:div>
    <w:div w:id="1698891165">
      <w:bodyDiv w:val="1"/>
      <w:marLeft w:val="0"/>
      <w:marRight w:val="0"/>
      <w:marTop w:val="0"/>
      <w:marBottom w:val="0"/>
      <w:divBdr>
        <w:top w:val="none" w:sz="0" w:space="0" w:color="auto"/>
        <w:left w:val="none" w:sz="0" w:space="0" w:color="auto"/>
        <w:bottom w:val="none" w:sz="0" w:space="0" w:color="auto"/>
        <w:right w:val="none" w:sz="0" w:space="0" w:color="auto"/>
      </w:divBdr>
    </w:div>
    <w:div w:id="1726834124">
      <w:bodyDiv w:val="1"/>
      <w:marLeft w:val="0"/>
      <w:marRight w:val="0"/>
      <w:marTop w:val="0"/>
      <w:marBottom w:val="0"/>
      <w:divBdr>
        <w:top w:val="none" w:sz="0" w:space="0" w:color="auto"/>
        <w:left w:val="none" w:sz="0" w:space="0" w:color="auto"/>
        <w:bottom w:val="none" w:sz="0" w:space="0" w:color="auto"/>
        <w:right w:val="none" w:sz="0" w:space="0" w:color="auto"/>
      </w:divBdr>
    </w:div>
    <w:div w:id="1801142236">
      <w:bodyDiv w:val="1"/>
      <w:marLeft w:val="0"/>
      <w:marRight w:val="0"/>
      <w:marTop w:val="0"/>
      <w:marBottom w:val="0"/>
      <w:divBdr>
        <w:top w:val="none" w:sz="0" w:space="0" w:color="auto"/>
        <w:left w:val="none" w:sz="0" w:space="0" w:color="auto"/>
        <w:bottom w:val="none" w:sz="0" w:space="0" w:color="auto"/>
        <w:right w:val="none" w:sz="0" w:space="0" w:color="auto"/>
      </w:divBdr>
    </w:div>
    <w:div w:id="1889797538">
      <w:bodyDiv w:val="1"/>
      <w:marLeft w:val="0"/>
      <w:marRight w:val="0"/>
      <w:marTop w:val="0"/>
      <w:marBottom w:val="0"/>
      <w:divBdr>
        <w:top w:val="none" w:sz="0" w:space="0" w:color="auto"/>
        <w:left w:val="none" w:sz="0" w:space="0" w:color="auto"/>
        <w:bottom w:val="none" w:sz="0" w:space="0" w:color="auto"/>
        <w:right w:val="none" w:sz="0" w:space="0" w:color="auto"/>
      </w:divBdr>
      <w:divsChild>
        <w:div w:id="2013339253">
          <w:marLeft w:val="0"/>
          <w:marRight w:val="0"/>
          <w:marTop w:val="0"/>
          <w:marBottom w:val="0"/>
          <w:divBdr>
            <w:top w:val="none" w:sz="0" w:space="0" w:color="auto"/>
            <w:left w:val="none" w:sz="0" w:space="0" w:color="auto"/>
            <w:bottom w:val="none" w:sz="0" w:space="0" w:color="auto"/>
            <w:right w:val="none" w:sz="0" w:space="0" w:color="auto"/>
          </w:divBdr>
          <w:divsChild>
            <w:div w:id="1333604635">
              <w:marLeft w:val="0"/>
              <w:marRight w:val="0"/>
              <w:marTop w:val="0"/>
              <w:marBottom w:val="0"/>
              <w:divBdr>
                <w:top w:val="none" w:sz="0" w:space="0" w:color="auto"/>
                <w:left w:val="none" w:sz="0" w:space="0" w:color="auto"/>
                <w:bottom w:val="none" w:sz="0" w:space="0" w:color="auto"/>
                <w:right w:val="none" w:sz="0" w:space="0" w:color="auto"/>
              </w:divBdr>
              <w:divsChild>
                <w:div w:id="1663926270">
                  <w:marLeft w:val="0"/>
                  <w:marRight w:val="0"/>
                  <w:marTop w:val="0"/>
                  <w:marBottom w:val="0"/>
                  <w:divBdr>
                    <w:top w:val="none" w:sz="0" w:space="0" w:color="auto"/>
                    <w:left w:val="none" w:sz="0" w:space="0" w:color="auto"/>
                    <w:bottom w:val="none" w:sz="0" w:space="0" w:color="auto"/>
                    <w:right w:val="none" w:sz="0" w:space="0" w:color="auto"/>
                  </w:divBdr>
                  <w:divsChild>
                    <w:div w:id="1035158158">
                      <w:marLeft w:val="0"/>
                      <w:marRight w:val="0"/>
                      <w:marTop w:val="0"/>
                      <w:marBottom w:val="0"/>
                      <w:divBdr>
                        <w:top w:val="none" w:sz="0" w:space="0" w:color="auto"/>
                        <w:left w:val="none" w:sz="0" w:space="0" w:color="auto"/>
                        <w:bottom w:val="none" w:sz="0" w:space="0" w:color="auto"/>
                        <w:right w:val="none" w:sz="0" w:space="0" w:color="auto"/>
                      </w:divBdr>
                      <w:divsChild>
                        <w:div w:id="410733101">
                          <w:marLeft w:val="0"/>
                          <w:marRight w:val="0"/>
                          <w:marTop w:val="0"/>
                          <w:marBottom w:val="0"/>
                          <w:divBdr>
                            <w:top w:val="none" w:sz="0" w:space="0" w:color="auto"/>
                            <w:left w:val="none" w:sz="0" w:space="0" w:color="auto"/>
                            <w:bottom w:val="none" w:sz="0" w:space="0" w:color="auto"/>
                            <w:right w:val="none" w:sz="0" w:space="0" w:color="auto"/>
                          </w:divBdr>
                          <w:divsChild>
                            <w:div w:id="8688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528537">
      <w:bodyDiv w:val="1"/>
      <w:marLeft w:val="0"/>
      <w:marRight w:val="0"/>
      <w:marTop w:val="0"/>
      <w:marBottom w:val="0"/>
      <w:divBdr>
        <w:top w:val="none" w:sz="0" w:space="0" w:color="auto"/>
        <w:left w:val="none" w:sz="0" w:space="0" w:color="auto"/>
        <w:bottom w:val="none" w:sz="0" w:space="0" w:color="auto"/>
        <w:right w:val="none" w:sz="0" w:space="0" w:color="auto"/>
      </w:divBdr>
    </w:div>
    <w:div w:id="2034264187">
      <w:bodyDiv w:val="1"/>
      <w:marLeft w:val="0"/>
      <w:marRight w:val="0"/>
      <w:marTop w:val="0"/>
      <w:marBottom w:val="0"/>
      <w:divBdr>
        <w:top w:val="none" w:sz="0" w:space="0" w:color="auto"/>
        <w:left w:val="none" w:sz="0" w:space="0" w:color="auto"/>
        <w:bottom w:val="none" w:sz="0" w:space="0" w:color="auto"/>
        <w:right w:val="none" w:sz="0" w:space="0" w:color="auto"/>
      </w:divBdr>
    </w:div>
    <w:div w:id="2056613233">
      <w:bodyDiv w:val="1"/>
      <w:marLeft w:val="0"/>
      <w:marRight w:val="0"/>
      <w:marTop w:val="0"/>
      <w:marBottom w:val="0"/>
      <w:divBdr>
        <w:top w:val="none" w:sz="0" w:space="0" w:color="auto"/>
        <w:left w:val="none" w:sz="0" w:space="0" w:color="auto"/>
        <w:bottom w:val="none" w:sz="0" w:space="0" w:color="auto"/>
        <w:right w:val="none" w:sz="0" w:space="0" w:color="auto"/>
      </w:divBdr>
    </w:div>
    <w:div w:id="2069566162">
      <w:bodyDiv w:val="1"/>
      <w:marLeft w:val="0"/>
      <w:marRight w:val="0"/>
      <w:marTop w:val="0"/>
      <w:marBottom w:val="0"/>
      <w:divBdr>
        <w:top w:val="none" w:sz="0" w:space="0" w:color="auto"/>
        <w:left w:val="none" w:sz="0" w:space="0" w:color="auto"/>
        <w:bottom w:val="none" w:sz="0" w:space="0" w:color="auto"/>
        <w:right w:val="none" w:sz="0" w:space="0" w:color="auto"/>
      </w:divBdr>
    </w:div>
    <w:div w:id="212234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u.R.Ebenezer@osfhealthcare.org" TargetMode="Externa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osfhealthcare.org/blog/osf-taking-steps-to-reduce-opioid-use-and-depend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benezer23\AppData\Local\Temp\Templafy\WordVsto\qc04wyey.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qc04wyey</Template>
  <TotalTime>3</TotalTime>
  <Pages>1</Pages>
  <Words>426</Words>
  <Characters>2531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Ebenezer, Beau R.</dc:creator>
  <cp:keywords/>
  <dc:description/>
  <cp:lastModifiedBy>Ebenezer, Beau R.</cp:lastModifiedBy>
  <cp:revision>2</cp:revision>
  <cp:lastPrinted>2025-05-13T15:44:00Z</cp:lastPrinted>
  <dcterms:created xsi:type="dcterms:W3CDTF">2026-02-18T20:42:00Z</dcterms:created>
  <dcterms:modified xsi:type="dcterms:W3CDTF">2026-02-18T20:42:00Z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797677382000967729</vt:lpwstr>
  </property>
  <property fmtid="{D5CDD505-2E9C-101B-9397-08002B2CF9AE}" pid="5" name="TemplafyFromBlank">
    <vt:bool>true</vt:bool>
  </property>
</Properties>
</file>