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30A91" w14:textId="67C47C71" w:rsidR="000B4965" w:rsidRPr="000B4965" w:rsidRDefault="000B4965" w:rsidP="000B4965">
      <w:pPr>
        <w:shd w:val="clear" w:color="auto" w:fill="FFFFFF"/>
        <w:spacing w:after="0" w:line="240" w:lineRule="auto"/>
        <w:textAlignment w:val="baseline"/>
        <w:rPr>
          <w:rFonts w:ascii="Cambria" w:eastAsia="Times New Roman" w:hAnsi="Cambria" w:cs="Times New Roman"/>
          <w:b/>
          <w:bCs/>
          <w:color w:val="000000"/>
          <w:kern w:val="0"/>
          <w:sz w:val="32"/>
          <w:szCs w:val="32"/>
          <w14:ligatures w14:val="none"/>
        </w:rPr>
      </w:pPr>
      <w:r w:rsidRPr="000B4965">
        <w:rPr>
          <w:rFonts w:ascii="Cambria" w:eastAsia="Times New Roman" w:hAnsi="Cambria" w:cs="Times New Roman"/>
          <w:b/>
          <w:bCs/>
          <w:color w:val="000000"/>
          <w:kern w:val="0"/>
          <w:sz w:val="32"/>
          <w:szCs w:val="32"/>
          <w14:ligatures w14:val="none"/>
        </w:rPr>
        <w:t xml:space="preserve">Taking fiber to the max </w:t>
      </w:r>
    </w:p>
    <w:p w14:paraId="28966B60" w14:textId="77777777" w:rsidR="000B4965" w:rsidRPr="000B4965" w:rsidRDefault="000B4965" w:rsidP="000B4965">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2DA213EC" w14:textId="77777777" w:rsidR="000B4965" w:rsidRPr="000B4965" w:rsidRDefault="000B4965" w:rsidP="000B4965">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sidRPr="000B4965">
        <w:rPr>
          <w:rFonts w:ascii="Cambria" w:eastAsia="Times New Roman" w:hAnsi="Cambria" w:cs="Times New Roman"/>
          <w:color w:val="000000"/>
          <w:kern w:val="0"/>
          <w:sz w:val="22"/>
          <w:szCs w:val="22"/>
          <w14:ligatures w14:val="none"/>
        </w:rPr>
        <w:t>Protein isn't the only nutrient having its moment. Fiber wants a piece of the pie, too. </w:t>
      </w:r>
    </w:p>
    <w:p w14:paraId="3DE31A9A" w14:textId="77777777" w:rsidR="000B4965" w:rsidRPr="000B4965" w:rsidRDefault="000B4965" w:rsidP="000B4965">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4C8065EE" w14:textId="77777777" w:rsidR="000B4965" w:rsidRDefault="000B4965" w:rsidP="000B4965">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sidRPr="000B4965">
        <w:rPr>
          <w:rFonts w:ascii="Cambria" w:eastAsia="Times New Roman" w:hAnsi="Cambria" w:cs="Times New Roman"/>
          <w:color w:val="000000"/>
          <w:kern w:val="0"/>
          <w:sz w:val="22"/>
          <w:szCs w:val="22"/>
          <w14:ligatures w14:val="none"/>
        </w:rPr>
        <w:t>Due to overall health benefits and the increased concern of gastrointestinal cancers in younger people, #fibermaxxing is one of the latest health trends to hit social media. </w:t>
      </w:r>
    </w:p>
    <w:p w14:paraId="2052569B" w14:textId="77777777" w:rsidR="000B4965" w:rsidRDefault="000B4965" w:rsidP="000B4965">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2452441C" w14:textId="2CA7154E" w:rsidR="000B4965" w:rsidRPr="000B4965" w:rsidRDefault="000B4965" w:rsidP="000B4965">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Pr>
          <w:rFonts w:ascii="Cambria" w:eastAsia="Times New Roman" w:hAnsi="Cambria" w:cs="Times New Roman"/>
          <w:color w:val="000000"/>
          <w:kern w:val="0"/>
          <w:sz w:val="22"/>
          <w:szCs w:val="22"/>
          <w14:ligatures w14:val="none"/>
        </w:rPr>
        <w:t>“Protein has a competitor right now, and I’m not mad about it,” says Jeanna Brouwer, oncology registered dietitian with OSF Cancer Support Services. “</w:t>
      </w:r>
      <w:proofErr w:type="spellStart"/>
      <w:r>
        <w:rPr>
          <w:rFonts w:ascii="Cambria" w:eastAsia="Times New Roman" w:hAnsi="Cambria" w:cs="Times New Roman"/>
          <w:color w:val="000000"/>
          <w:kern w:val="0"/>
          <w:sz w:val="22"/>
          <w:szCs w:val="22"/>
          <w14:ligatures w14:val="none"/>
        </w:rPr>
        <w:t>Fibermaxxing</w:t>
      </w:r>
      <w:proofErr w:type="spellEnd"/>
      <w:r>
        <w:rPr>
          <w:rFonts w:ascii="Cambria" w:eastAsia="Times New Roman" w:hAnsi="Cambria" w:cs="Times New Roman"/>
          <w:color w:val="000000"/>
          <w:kern w:val="0"/>
          <w:sz w:val="22"/>
          <w:szCs w:val="22"/>
          <w14:ligatures w14:val="none"/>
        </w:rPr>
        <w:t xml:space="preserve"> is when people are going above and beyond past the recommended daily amount you need, which is about 25 grams for women and 30-38 for men. </w:t>
      </w:r>
      <w:proofErr w:type="spellStart"/>
      <w:r>
        <w:rPr>
          <w:rFonts w:ascii="Cambria" w:eastAsia="Times New Roman" w:hAnsi="Cambria" w:cs="Times New Roman"/>
          <w:color w:val="000000"/>
          <w:kern w:val="0"/>
          <w:sz w:val="22"/>
          <w:szCs w:val="22"/>
          <w14:ligatures w14:val="none"/>
        </w:rPr>
        <w:t>Fibermaxxing</w:t>
      </w:r>
      <w:proofErr w:type="spellEnd"/>
      <w:r>
        <w:rPr>
          <w:rFonts w:ascii="Cambria" w:eastAsia="Times New Roman" w:hAnsi="Cambria" w:cs="Times New Roman"/>
          <w:color w:val="000000"/>
          <w:kern w:val="0"/>
          <w:sz w:val="22"/>
          <w:szCs w:val="22"/>
          <w14:ligatures w14:val="none"/>
        </w:rPr>
        <w:t xml:space="preserve"> is usually when people are tracking their fiber and trying to get between 40 and 70 grams of fiber in a day.” </w:t>
      </w:r>
    </w:p>
    <w:p w14:paraId="74D32915" w14:textId="77777777" w:rsidR="000B4965" w:rsidRPr="000B4965" w:rsidRDefault="000B4965" w:rsidP="000B4965">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63DC11B9" w14:textId="77777777" w:rsidR="000B4965" w:rsidRPr="000B4965" w:rsidRDefault="000B4965" w:rsidP="000B4965">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sidRPr="000B4965">
        <w:rPr>
          <w:rFonts w:ascii="Cambria" w:eastAsia="Times New Roman" w:hAnsi="Cambria" w:cs="Times New Roman"/>
          <w:color w:val="000000"/>
          <w:kern w:val="0"/>
          <w:sz w:val="22"/>
          <w:szCs w:val="22"/>
          <w14:ligatures w14:val="none"/>
        </w:rPr>
        <w:t>Brouwer says that fiber is a powerhouse to help prevent all kinds of cancer. Yet most Americans aren't getting the right amounts. </w:t>
      </w:r>
    </w:p>
    <w:p w14:paraId="0CA0D33B" w14:textId="77777777" w:rsidR="000B4965" w:rsidRPr="000B4965" w:rsidRDefault="000B4965" w:rsidP="000B4965">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10D43CED" w14:textId="77777777" w:rsidR="000B4965" w:rsidRDefault="000B4965" w:rsidP="000B4965">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sidRPr="000B4965">
        <w:rPr>
          <w:rFonts w:ascii="Cambria" w:eastAsia="Times New Roman" w:hAnsi="Cambria" w:cs="Times New Roman"/>
          <w:color w:val="000000"/>
          <w:kern w:val="0"/>
          <w:sz w:val="22"/>
          <w:szCs w:val="22"/>
          <w14:ligatures w14:val="none"/>
        </w:rPr>
        <w:t>The </w:t>
      </w:r>
      <w:hyperlink r:id="rId5" w:tgtFrame="_blank" w:tooltip="https://nutrition.org/most-americans-are-not-getting-enough-fiber-in-our-diets/" w:history="1">
        <w:r w:rsidRPr="000B4965">
          <w:rPr>
            <w:rFonts w:ascii="Cambria" w:eastAsia="Times New Roman" w:hAnsi="Cambria" w:cs="Times New Roman"/>
            <w:color w:val="0000FF"/>
            <w:kern w:val="0"/>
            <w:sz w:val="22"/>
            <w:szCs w:val="22"/>
            <w:u w:val="single"/>
            <w:bdr w:val="none" w:sz="0" w:space="0" w:color="auto" w:frame="1"/>
            <w14:ligatures w14:val="none"/>
          </w:rPr>
          <w:t>American Society for Nutrition (ASN) reports</w:t>
        </w:r>
      </w:hyperlink>
      <w:r w:rsidRPr="000B4965">
        <w:rPr>
          <w:rFonts w:ascii="Cambria" w:eastAsia="Times New Roman" w:hAnsi="Cambria" w:cs="Times New Roman"/>
          <w:color w:val="000000"/>
          <w:kern w:val="0"/>
          <w:sz w:val="22"/>
          <w:szCs w:val="22"/>
          <w14:ligatures w14:val="none"/>
        </w:rPr>
        <w:t> only 5% of men and 9% of women are getting the recommended daily amount of dietary fiber. </w:t>
      </w:r>
    </w:p>
    <w:p w14:paraId="28AC373E" w14:textId="77777777" w:rsidR="000B4965" w:rsidRPr="000B4965" w:rsidRDefault="000B4965" w:rsidP="000B4965">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3932164E" w14:textId="14CC7A25" w:rsidR="000B4965" w:rsidRPr="000B4965" w:rsidRDefault="00D240DA" w:rsidP="00D240DA">
      <w:pPr>
        <w:pStyle w:val="commentcontentpara"/>
        <w:spacing w:before="0" w:beforeAutospacing="0" w:after="0" w:afterAutospacing="0"/>
      </w:pPr>
      <w:r>
        <w:t>The ASN reports that eating more fiber can reduce your risk of heart disease and diabetes</w:t>
      </w:r>
      <w:r w:rsidR="00431E8F">
        <w:t xml:space="preserve"> as well.</w:t>
      </w:r>
    </w:p>
    <w:p w14:paraId="518E8FBE" w14:textId="77777777" w:rsidR="000B4965" w:rsidRPr="000B4965" w:rsidRDefault="000B4965" w:rsidP="000B4965">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652D4AF5" w14:textId="77777777" w:rsidR="000B4965" w:rsidRPr="000B4965" w:rsidRDefault="000B4965" w:rsidP="000B4965">
      <w:pPr>
        <w:shd w:val="clear" w:color="auto" w:fill="FFFFFF"/>
        <w:spacing w:after="0" w:line="240" w:lineRule="auto"/>
        <w:textAlignment w:val="baseline"/>
        <w:rPr>
          <w:rFonts w:ascii="Cambria" w:eastAsia="Times New Roman" w:hAnsi="Cambria" w:cs="Times New Roman"/>
          <w:b/>
          <w:bCs/>
          <w:color w:val="000000"/>
          <w:kern w:val="0"/>
          <w14:ligatures w14:val="none"/>
        </w:rPr>
      </w:pPr>
      <w:r w:rsidRPr="000B4965">
        <w:rPr>
          <w:rFonts w:ascii="Cambria" w:eastAsia="Times New Roman" w:hAnsi="Cambria" w:cs="Times New Roman"/>
          <w:b/>
          <w:bCs/>
          <w:color w:val="000000"/>
          <w:kern w:val="0"/>
          <w14:ligatures w14:val="none"/>
        </w:rPr>
        <w:t>When #fibermaxxing goes too far</w:t>
      </w:r>
    </w:p>
    <w:p w14:paraId="1E9CCDAC" w14:textId="706078F7" w:rsidR="000B4965" w:rsidRDefault="000B4965" w:rsidP="000B4965">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6163E84E" w14:textId="00CD3852" w:rsidR="000B4965" w:rsidRDefault="000B4965" w:rsidP="000B4965">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Pr>
          <w:rFonts w:ascii="Cambria" w:eastAsia="Times New Roman" w:hAnsi="Cambria" w:cs="Times New Roman"/>
          <w:color w:val="000000"/>
          <w:kern w:val="0"/>
          <w:sz w:val="22"/>
          <w:szCs w:val="22"/>
          <w14:ligatures w14:val="none"/>
        </w:rPr>
        <w:t>“</w:t>
      </w:r>
      <w:proofErr w:type="spellStart"/>
      <w:r>
        <w:rPr>
          <w:rFonts w:ascii="Cambria" w:eastAsia="Times New Roman" w:hAnsi="Cambria" w:cs="Times New Roman"/>
          <w:color w:val="000000"/>
          <w:kern w:val="0"/>
          <w:sz w:val="22"/>
          <w:szCs w:val="22"/>
          <w14:ligatures w14:val="none"/>
        </w:rPr>
        <w:t>Fibermaxxing</w:t>
      </w:r>
      <w:proofErr w:type="spellEnd"/>
      <w:r>
        <w:rPr>
          <w:rFonts w:ascii="Cambria" w:eastAsia="Times New Roman" w:hAnsi="Cambria" w:cs="Times New Roman"/>
          <w:color w:val="000000"/>
          <w:kern w:val="0"/>
          <w:sz w:val="22"/>
          <w:szCs w:val="22"/>
          <w14:ligatures w14:val="none"/>
        </w:rPr>
        <w:t xml:space="preserve"> can be a wonderful and beautiful thing that helps you get adequate nutrition for long-term health; however, you need to be methodical about it. Some people overdo it very quickly,” Brouwer says. “You can jump from only getting 15 grams a day all the way to 50, and you’ll notice some impact in your system. That can show up as gas, bloating, changing in your bowel habits and being uncomfortable.”</w:t>
      </w:r>
    </w:p>
    <w:p w14:paraId="1585141E" w14:textId="77777777" w:rsidR="000B4965" w:rsidRDefault="000B4965" w:rsidP="000B4965">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128ACA12" w14:textId="4C08346C" w:rsidR="000B4965" w:rsidRDefault="000B4965" w:rsidP="000B4965">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Pr>
          <w:rFonts w:ascii="Cambria" w:eastAsia="Times New Roman" w:hAnsi="Cambria" w:cs="Times New Roman"/>
          <w:color w:val="000000"/>
          <w:kern w:val="0"/>
          <w:sz w:val="22"/>
          <w:szCs w:val="22"/>
          <w14:ligatures w14:val="none"/>
        </w:rPr>
        <w:t>For certain cancer and gastrointestinal patients, fiber intake needs to be limited.</w:t>
      </w:r>
    </w:p>
    <w:p w14:paraId="4ED29A14" w14:textId="77777777" w:rsidR="000B4965" w:rsidRDefault="000B4965" w:rsidP="000B4965">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0D3E31B1" w14:textId="2A5277A2" w:rsidR="000B4965" w:rsidRDefault="000B4965" w:rsidP="000B4965">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Pr>
          <w:rFonts w:ascii="Cambria" w:eastAsia="Times New Roman" w:hAnsi="Cambria" w:cs="Times New Roman"/>
          <w:color w:val="000000"/>
          <w:kern w:val="0"/>
          <w:sz w:val="22"/>
          <w:szCs w:val="22"/>
          <w14:ligatures w14:val="none"/>
        </w:rPr>
        <w:t>“There are some in the population, like my patients who receive radiation to the GI area, where we want to restrict fiber for a little bit,” Brouwer says. “Some people with severe cases of irritable bowel syndrome (IBS) need to be very methodical and work with a health care provider. Other people who are having GI surgeries or recovering from surgery, you don’t want to go extreme with fiber.</w:t>
      </w:r>
      <w:r w:rsidR="00A31A89">
        <w:rPr>
          <w:rFonts w:ascii="Cambria" w:eastAsia="Times New Roman" w:hAnsi="Cambria" w:cs="Times New Roman"/>
          <w:color w:val="000000"/>
          <w:kern w:val="0"/>
          <w:sz w:val="22"/>
          <w:szCs w:val="22"/>
          <w14:ligatures w14:val="none"/>
        </w:rPr>
        <w:t>”</w:t>
      </w:r>
    </w:p>
    <w:p w14:paraId="7C523181" w14:textId="77777777" w:rsidR="000B4965" w:rsidRPr="000B4965" w:rsidRDefault="000B4965" w:rsidP="000B4965">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6E8BB0F5" w14:textId="77777777" w:rsidR="000B4965" w:rsidRPr="000B4965" w:rsidRDefault="000B4965" w:rsidP="000B4965">
      <w:pPr>
        <w:shd w:val="clear" w:color="auto" w:fill="FFFFFF"/>
        <w:spacing w:after="0" w:line="240" w:lineRule="auto"/>
        <w:textAlignment w:val="baseline"/>
        <w:rPr>
          <w:rFonts w:ascii="Cambria" w:eastAsia="Times New Roman" w:hAnsi="Cambria" w:cs="Times New Roman"/>
          <w:color w:val="000000"/>
          <w:kern w:val="0"/>
          <w14:ligatures w14:val="none"/>
        </w:rPr>
      </w:pPr>
      <w:r w:rsidRPr="000B4965">
        <w:rPr>
          <w:rFonts w:ascii="Cambria" w:eastAsia="Times New Roman" w:hAnsi="Cambria" w:cs="Times New Roman"/>
          <w:b/>
          <w:bCs/>
          <w:color w:val="000000"/>
          <w:kern w:val="0"/>
          <w14:ligatures w14:val="none"/>
        </w:rPr>
        <w:t>Diversify your fiber</w:t>
      </w:r>
    </w:p>
    <w:p w14:paraId="00108EB5" w14:textId="77777777" w:rsidR="000B4965" w:rsidRPr="000B4965" w:rsidRDefault="000B4965" w:rsidP="000B4965">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1BF3B43F" w14:textId="0AE98B1F" w:rsidR="000B4965" w:rsidRPr="000B4965" w:rsidRDefault="000B4965" w:rsidP="000B4965">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sidRPr="000B4965">
        <w:rPr>
          <w:rFonts w:ascii="Cambria" w:eastAsia="Times New Roman" w:hAnsi="Cambria" w:cs="Times New Roman"/>
          <w:color w:val="000000"/>
          <w:kern w:val="0"/>
          <w:sz w:val="22"/>
          <w:szCs w:val="22"/>
          <w14:ligatures w14:val="none"/>
        </w:rPr>
        <w:t>Adding more fiber into your diet isn't just switching to whole-grain breads and pastas. Brouwer says you want to "diversify your fiber," starting with fruits and vegetables. She lists some more tangible additions to our diet that can spur on nutritional benefit. </w:t>
      </w:r>
    </w:p>
    <w:p w14:paraId="6F5682FC" w14:textId="77777777" w:rsidR="000B4965" w:rsidRPr="000B4965" w:rsidRDefault="000B4965" w:rsidP="000B4965">
      <w:pPr>
        <w:numPr>
          <w:ilvl w:val="0"/>
          <w:numId w:val="1"/>
        </w:numPr>
        <w:shd w:val="clear" w:color="auto" w:fill="FFFFFF"/>
        <w:spacing w:before="100" w:beforeAutospacing="1" w:after="100" w:afterAutospacing="1" w:line="240" w:lineRule="auto"/>
        <w:textAlignment w:val="baseline"/>
        <w:rPr>
          <w:rFonts w:ascii="Cambria" w:eastAsia="Times New Roman" w:hAnsi="Cambria" w:cs="Segoe UI"/>
          <w:color w:val="000000"/>
          <w:kern w:val="0"/>
          <w:sz w:val="22"/>
          <w:szCs w:val="22"/>
          <w14:ligatures w14:val="none"/>
        </w:rPr>
      </w:pPr>
      <w:r w:rsidRPr="000B4965">
        <w:rPr>
          <w:rFonts w:ascii="Cambria" w:eastAsia="Times New Roman" w:hAnsi="Cambria" w:cs="Segoe UI"/>
          <w:color w:val="000000"/>
          <w:kern w:val="0"/>
          <w:sz w:val="22"/>
          <w:szCs w:val="22"/>
          <w14:ligatures w14:val="none"/>
        </w:rPr>
        <w:t>Barley, quinoa and oats </w:t>
      </w:r>
    </w:p>
    <w:p w14:paraId="64EBEAB7" w14:textId="77777777" w:rsidR="000B4965" w:rsidRPr="000B4965" w:rsidRDefault="000B4965" w:rsidP="000B4965">
      <w:pPr>
        <w:numPr>
          <w:ilvl w:val="0"/>
          <w:numId w:val="1"/>
        </w:numPr>
        <w:shd w:val="clear" w:color="auto" w:fill="FFFFFF"/>
        <w:spacing w:before="100" w:beforeAutospacing="1" w:after="100" w:afterAutospacing="1" w:line="240" w:lineRule="auto"/>
        <w:textAlignment w:val="baseline"/>
        <w:rPr>
          <w:rFonts w:ascii="Cambria" w:eastAsia="Times New Roman" w:hAnsi="Cambria" w:cs="Segoe UI"/>
          <w:color w:val="000000"/>
          <w:kern w:val="0"/>
          <w:sz w:val="22"/>
          <w:szCs w:val="22"/>
          <w14:ligatures w14:val="none"/>
        </w:rPr>
      </w:pPr>
      <w:r w:rsidRPr="000B4965">
        <w:rPr>
          <w:rFonts w:ascii="Cambria" w:eastAsia="Times New Roman" w:hAnsi="Cambria" w:cs="Segoe UI"/>
          <w:color w:val="000000"/>
          <w:kern w:val="0"/>
          <w:sz w:val="22"/>
          <w:szCs w:val="22"/>
          <w14:ligatures w14:val="none"/>
        </w:rPr>
        <w:t>Nuts (walnuts, almonds) and seeds (pumpkin and chia)</w:t>
      </w:r>
    </w:p>
    <w:p w14:paraId="75DB5843" w14:textId="7F23D39C" w:rsidR="000B4965" w:rsidRPr="000B4965" w:rsidRDefault="000B4965" w:rsidP="000B4965">
      <w:pPr>
        <w:numPr>
          <w:ilvl w:val="0"/>
          <w:numId w:val="1"/>
        </w:numPr>
        <w:shd w:val="clear" w:color="auto" w:fill="FFFFFF"/>
        <w:spacing w:before="100" w:beforeAutospacing="1" w:after="100" w:afterAutospacing="1" w:line="240" w:lineRule="auto"/>
        <w:textAlignment w:val="baseline"/>
        <w:rPr>
          <w:rFonts w:ascii="Cambria" w:eastAsia="Times New Roman" w:hAnsi="Cambria" w:cs="Segoe UI"/>
          <w:color w:val="000000"/>
          <w:kern w:val="0"/>
          <w:sz w:val="22"/>
          <w:szCs w:val="22"/>
          <w14:ligatures w14:val="none"/>
        </w:rPr>
      </w:pPr>
      <w:r w:rsidRPr="000B4965">
        <w:rPr>
          <w:rFonts w:ascii="Cambria" w:eastAsia="Times New Roman" w:hAnsi="Cambria" w:cs="Segoe UI"/>
          <w:color w:val="000000"/>
          <w:kern w:val="0"/>
          <w:sz w:val="22"/>
          <w:szCs w:val="22"/>
          <w14:ligatures w14:val="none"/>
        </w:rPr>
        <w:t>Beans and legumes</w:t>
      </w:r>
    </w:p>
    <w:p w14:paraId="7AD606BC" w14:textId="77777777" w:rsidR="000B4965" w:rsidRPr="000B4965" w:rsidRDefault="000B4965" w:rsidP="000B4965">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sidRPr="000B4965">
        <w:rPr>
          <w:rFonts w:ascii="Cambria" w:eastAsia="Times New Roman" w:hAnsi="Cambria" w:cs="Times New Roman"/>
          <w:color w:val="000000"/>
          <w:kern w:val="0"/>
          <w:sz w:val="22"/>
          <w:szCs w:val="22"/>
          <w14:ligatures w14:val="none"/>
        </w:rPr>
        <w:t>"Pick a meal that you love and think about how you can add fiber to that," Brouwer says. "That can be throwing beans in your favorite salad, sprinkling chia seeds in your cereal or yogurt. It's slowly sprinkling these things in for the total day's count."</w:t>
      </w:r>
    </w:p>
    <w:p w14:paraId="7FCD58FF" w14:textId="77777777" w:rsidR="000B4965" w:rsidRPr="000B4965" w:rsidRDefault="000B4965" w:rsidP="000B4965">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31E3B582" w14:textId="528DEC51" w:rsidR="000B4965" w:rsidRDefault="000B4965" w:rsidP="000B4965">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sidRPr="000B4965">
        <w:rPr>
          <w:rFonts w:ascii="Cambria" w:eastAsia="Times New Roman" w:hAnsi="Cambria" w:cs="Times New Roman"/>
          <w:color w:val="000000"/>
          <w:kern w:val="0"/>
          <w:sz w:val="22"/>
          <w:szCs w:val="22"/>
          <w14:ligatures w14:val="none"/>
        </w:rPr>
        <w:t>Fruits and vegetables aren't just fiber powerhouses; they're adding a whole list of other health benefits as well. The colors in your fruit and veggies have cancer-fighting antioxidants called </w:t>
      </w:r>
      <w:hyperlink r:id="rId6" w:tgtFrame="_blank" w:tooltip="https://newsroom.osfhealthcare.org/cancer-fighting-power-of-tomatoes/" w:history="1">
        <w:r w:rsidRPr="000B4965">
          <w:rPr>
            <w:rFonts w:ascii="Cambria" w:eastAsia="Times New Roman" w:hAnsi="Cambria" w:cs="Times New Roman"/>
            <w:color w:val="0000FF"/>
            <w:kern w:val="0"/>
            <w:sz w:val="22"/>
            <w:szCs w:val="22"/>
            <w:u w:val="single"/>
            <w:bdr w:val="none" w:sz="0" w:space="0" w:color="auto" w:frame="1"/>
            <w14:ligatures w14:val="none"/>
          </w:rPr>
          <w:t>polyphenols</w:t>
        </w:r>
      </w:hyperlink>
      <w:r w:rsidRPr="000B4965">
        <w:rPr>
          <w:rFonts w:ascii="Cambria" w:eastAsia="Times New Roman" w:hAnsi="Cambria" w:cs="Times New Roman"/>
          <w:color w:val="000000"/>
          <w:kern w:val="0"/>
          <w:sz w:val="22"/>
          <w:szCs w:val="22"/>
          <w14:ligatures w14:val="none"/>
        </w:rPr>
        <w:t>. Brouwer says polyphenols help feed the </w:t>
      </w:r>
      <w:hyperlink r:id="rId7" w:tgtFrame="_blank" w:tooltip="https://newsroom.osfhealthcare.org/gut-bacterias-role-in-colon-cancer/" w:history="1">
        <w:r w:rsidRPr="000B4965">
          <w:rPr>
            <w:rFonts w:ascii="Cambria" w:eastAsia="Times New Roman" w:hAnsi="Cambria" w:cs="Times New Roman"/>
            <w:color w:val="0000FF"/>
            <w:kern w:val="0"/>
            <w:sz w:val="22"/>
            <w:szCs w:val="22"/>
            <w:u w:val="single"/>
            <w:bdr w:val="none" w:sz="0" w:space="0" w:color="auto" w:frame="1"/>
            <w14:ligatures w14:val="none"/>
          </w:rPr>
          <w:t>good gut bacteria</w:t>
        </w:r>
      </w:hyperlink>
      <w:r w:rsidRPr="000B4965">
        <w:rPr>
          <w:rFonts w:ascii="Cambria" w:eastAsia="Times New Roman" w:hAnsi="Cambria" w:cs="Times New Roman"/>
          <w:color w:val="000000"/>
          <w:kern w:val="0"/>
          <w:sz w:val="22"/>
          <w:szCs w:val="22"/>
          <w14:ligatures w14:val="none"/>
        </w:rPr>
        <w:t> and decrease inflammation. These nutrients help prevent all kinds of chronic disease. </w:t>
      </w:r>
    </w:p>
    <w:p w14:paraId="57FB3980" w14:textId="77777777" w:rsidR="003B4802" w:rsidRPr="000B4965" w:rsidRDefault="003B4802" w:rsidP="000B4965">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07B705CF" w14:textId="77777777" w:rsidR="000B4965" w:rsidRPr="000B4965" w:rsidRDefault="000B4965" w:rsidP="000B4965">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sidRPr="000B4965">
        <w:rPr>
          <w:rFonts w:ascii="Cambria" w:eastAsia="Times New Roman" w:hAnsi="Cambria" w:cs="Times New Roman"/>
          <w:color w:val="000000"/>
          <w:kern w:val="0"/>
          <w:sz w:val="22"/>
          <w:szCs w:val="22"/>
          <w14:ligatures w14:val="none"/>
        </w:rPr>
        <w:lastRenderedPageBreak/>
        <w:t>The type of fiber you choose also can make a difference. Natural fiber is always the best, Brouwer says, as some mainstream items can contain synthetic fibers and cause excess gas and bloating. </w:t>
      </w:r>
    </w:p>
    <w:p w14:paraId="136697EA" w14:textId="77777777" w:rsidR="000B4965" w:rsidRPr="000B4965" w:rsidRDefault="000B4965" w:rsidP="000B4965">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61DEAAF2" w14:textId="77777777" w:rsidR="000B4965" w:rsidRPr="000B4965" w:rsidRDefault="000B4965" w:rsidP="000B4965">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sidRPr="000B4965">
        <w:rPr>
          <w:rFonts w:ascii="Cambria" w:eastAsia="Times New Roman" w:hAnsi="Cambria" w:cs="Times New Roman"/>
          <w:b/>
          <w:bCs/>
          <w:color w:val="000000"/>
          <w:kern w:val="0"/>
          <w:sz w:val="22"/>
          <w:szCs w:val="22"/>
          <w14:ligatures w14:val="none"/>
        </w:rPr>
        <w:t>Prebiotic vs. probiotic: What's the difference? </w:t>
      </w:r>
    </w:p>
    <w:p w14:paraId="3650F5EF" w14:textId="77777777" w:rsidR="000B4965" w:rsidRPr="000B4965" w:rsidRDefault="000B4965" w:rsidP="000B4965">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5AF79A81" w14:textId="5DEDF893" w:rsidR="000B4965" w:rsidRPr="000B4965" w:rsidRDefault="000B4965" w:rsidP="000B4965">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sidRPr="000B4965">
        <w:rPr>
          <w:rFonts w:ascii="Cambria" w:eastAsia="Times New Roman" w:hAnsi="Cambria" w:cs="Times New Roman"/>
          <w:color w:val="000000"/>
          <w:kern w:val="0"/>
          <w:sz w:val="22"/>
          <w:szCs w:val="22"/>
          <w14:ligatures w14:val="none"/>
        </w:rPr>
        <w:t xml:space="preserve">If you've walked down the grocery </w:t>
      </w:r>
      <w:r w:rsidR="00616A18">
        <w:rPr>
          <w:rFonts w:ascii="Cambria" w:eastAsia="Times New Roman" w:hAnsi="Cambria" w:cs="Times New Roman"/>
          <w:color w:val="000000"/>
          <w:kern w:val="0"/>
          <w:sz w:val="22"/>
          <w:szCs w:val="22"/>
          <w14:ligatures w14:val="none"/>
        </w:rPr>
        <w:t>aisles</w:t>
      </w:r>
      <w:r w:rsidRPr="000B4965">
        <w:rPr>
          <w:rFonts w:ascii="Cambria" w:eastAsia="Times New Roman" w:hAnsi="Cambria" w:cs="Times New Roman"/>
          <w:color w:val="000000"/>
          <w:kern w:val="0"/>
          <w:sz w:val="22"/>
          <w:szCs w:val="22"/>
          <w14:ligatures w14:val="none"/>
        </w:rPr>
        <w:t xml:space="preserve"> lately, you've probably seen the terms "prebiotic" and "probiotic" thrown out many times. </w:t>
      </w:r>
    </w:p>
    <w:p w14:paraId="67EF280B" w14:textId="77777777" w:rsidR="000B4965" w:rsidRPr="000B4965" w:rsidRDefault="000B4965" w:rsidP="000B4965">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5CE01E63" w14:textId="77777777" w:rsidR="000B4965" w:rsidRPr="000B4965" w:rsidRDefault="000B4965" w:rsidP="000B4965">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sidRPr="000B4965">
        <w:rPr>
          <w:rFonts w:ascii="Cambria" w:eastAsia="Times New Roman" w:hAnsi="Cambria" w:cs="Times New Roman"/>
          <w:color w:val="000000"/>
          <w:kern w:val="0"/>
          <w:sz w:val="22"/>
          <w:szCs w:val="22"/>
          <w14:ligatures w14:val="none"/>
        </w:rPr>
        <w:t>Brouwer says probiotics are live bacteria and yeast that can benefit your gut health and fight off bad bacteria. Prebiotics are food for the good gut bacteria that already exist in your gut. Fiber-containing foods, Brouwer says, contain prebiotic fibers in them naturally. Bananas and artichokes are two great examples, she says. </w:t>
      </w:r>
    </w:p>
    <w:p w14:paraId="1CFAA77D" w14:textId="77777777" w:rsidR="000B4965" w:rsidRPr="000B4965" w:rsidRDefault="000B4965" w:rsidP="000B4965">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p>
    <w:p w14:paraId="56F832FC" w14:textId="77777777" w:rsidR="000B4965" w:rsidRPr="000B4965" w:rsidRDefault="000B4965" w:rsidP="000B4965">
      <w:pPr>
        <w:shd w:val="clear" w:color="auto" w:fill="FFFFFF"/>
        <w:spacing w:after="0" w:line="240" w:lineRule="auto"/>
        <w:textAlignment w:val="baseline"/>
        <w:rPr>
          <w:rFonts w:ascii="Cambria" w:eastAsia="Times New Roman" w:hAnsi="Cambria" w:cs="Times New Roman"/>
          <w:color w:val="000000"/>
          <w:kern w:val="0"/>
          <w:sz w:val="22"/>
          <w:szCs w:val="22"/>
          <w14:ligatures w14:val="none"/>
        </w:rPr>
      </w:pPr>
      <w:r w:rsidRPr="000B4965">
        <w:rPr>
          <w:rFonts w:ascii="Cambria" w:eastAsia="Times New Roman" w:hAnsi="Cambria" w:cs="Times New Roman"/>
          <w:color w:val="000000"/>
          <w:kern w:val="0"/>
          <w:sz w:val="22"/>
          <w:szCs w:val="22"/>
          <w14:ligatures w14:val="none"/>
        </w:rPr>
        <w:t>This trend comes as colorectal cancer awareness month approaches in March. Additionally, actor James Van Der Beek, who </w:t>
      </w:r>
      <w:hyperlink r:id="rId8" w:tgtFrame="_blank" w:tooltip="https://newsroom.osfhealthcare.org/dont-push-off-your-colonoscopy/" w:history="1">
        <w:r w:rsidRPr="000B4965">
          <w:rPr>
            <w:rFonts w:ascii="Cambria" w:eastAsia="Times New Roman" w:hAnsi="Cambria" w:cs="Times New Roman"/>
            <w:color w:val="0000FF"/>
            <w:kern w:val="0"/>
            <w:sz w:val="22"/>
            <w:szCs w:val="22"/>
            <w:u w:val="single"/>
            <w:bdr w:val="none" w:sz="0" w:space="0" w:color="auto" w:frame="1"/>
            <w14:ligatures w14:val="none"/>
          </w:rPr>
          <w:t>announced</w:t>
        </w:r>
      </w:hyperlink>
      <w:r w:rsidRPr="000B4965">
        <w:rPr>
          <w:rFonts w:ascii="Cambria" w:eastAsia="Times New Roman" w:hAnsi="Cambria" w:cs="Times New Roman"/>
          <w:color w:val="000000"/>
          <w:kern w:val="0"/>
          <w:sz w:val="22"/>
          <w:szCs w:val="22"/>
          <w14:ligatures w14:val="none"/>
        </w:rPr>
        <w:t> his colorectal cancer diagnosis in 2024, passed away from the disease in February. </w:t>
      </w:r>
      <w:hyperlink r:id="rId9" w:tgtFrame="_blank" w:tooltip="https://colorectalcancer.org/article/new-data-shows-colorectal-cancer-deadliest-cancer-adults-under-50" w:history="1">
        <w:r w:rsidRPr="000B4965">
          <w:rPr>
            <w:rFonts w:ascii="Cambria" w:eastAsia="Times New Roman" w:hAnsi="Cambria" w:cs="Times New Roman"/>
            <w:color w:val="0000FF"/>
            <w:kern w:val="0"/>
            <w:sz w:val="22"/>
            <w:szCs w:val="22"/>
            <w:u w:val="single"/>
            <w:bdr w:val="none" w:sz="0" w:space="0" w:color="auto" w:frame="1"/>
            <w14:ligatures w14:val="none"/>
          </w:rPr>
          <w:t>Recent data released</w:t>
        </w:r>
      </w:hyperlink>
      <w:r w:rsidRPr="000B4965">
        <w:rPr>
          <w:rFonts w:ascii="Cambria" w:eastAsia="Times New Roman" w:hAnsi="Cambria" w:cs="Times New Roman"/>
          <w:color w:val="000000"/>
          <w:kern w:val="0"/>
          <w:sz w:val="22"/>
          <w:szCs w:val="22"/>
          <w14:ligatures w14:val="none"/>
        </w:rPr>
        <w:t> in early 2026 suggests colorectal cancer is now the leading cause of cancer deaths for adults under 50. </w:t>
      </w:r>
    </w:p>
    <w:p w14:paraId="2D8EC077" w14:textId="77777777" w:rsidR="009741D8" w:rsidRPr="000B4965" w:rsidRDefault="009741D8">
      <w:pPr>
        <w:rPr>
          <w:rFonts w:ascii="Cambria" w:hAnsi="Cambria"/>
        </w:rPr>
      </w:pPr>
    </w:p>
    <w:sectPr w:rsidR="009741D8" w:rsidRPr="000B4965" w:rsidSect="000B496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27E78"/>
    <w:multiLevelType w:val="multilevel"/>
    <w:tmpl w:val="88384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9344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965"/>
    <w:rsid w:val="000B4965"/>
    <w:rsid w:val="003B4802"/>
    <w:rsid w:val="00431E8F"/>
    <w:rsid w:val="00616A18"/>
    <w:rsid w:val="009741D8"/>
    <w:rsid w:val="00A052FB"/>
    <w:rsid w:val="00A31A89"/>
    <w:rsid w:val="00AF3C23"/>
    <w:rsid w:val="00C10535"/>
    <w:rsid w:val="00D24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7D41C2F"/>
  <w15:chartTrackingRefBased/>
  <w15:docId w15:val="{F5CAF71B-965C-1644-B11D-CA547F0D2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49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49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49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49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49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49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49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49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49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9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49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49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49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49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49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49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49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4965"/>
    <w:rPr>
      <w:rFonts w:eastAsiaTheme="majorEastAsia" w:cstheme="majorBidi"/>
      <w:color w:val="272727" w:themeColor="text1" w:themeTint="D8"/>
    </w:rPr>
  </w:style>
  <w:style w:type="paragraph" w:styleId="Title">
    <w:name w:val="Title"/>
    <w:basedOn w:val="Normal"/>
    <w:next w:val="Normal"/>
    <w:link w:val="TitleChar"/>
    <w:uiPriority w:val="10"/>
    <w:qFormat/>
    <w:rsid w:val="000B49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49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49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49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4965"/>
    <w:pPr>
      <w:spacing w:before="160"/>
      <w:jc w:val="center"/>
    </w:pPr>
    <w:rPr>
      <w:i/>
      <w:iCs/>
      <w:color w:val="404040" w:themeColor="text1" w:themeTint="BF"/>
    </w:rPr>
  </w:style>
  <w:style w:type="character" w:customStyle="1" w:styleId="QuoteChar">
    <w:name w:val="Quote Char"/>
    <w:basedOn w:val="DefaultParagraphFont"/>
    <w:link w:val="Quote"/>
    <w:uiPriority w:val="29"/>
    <w:rsid w:val="000B4965"/>
    <w:rPr>
      <w:i/>
      <w:iCs/>
      <w:color w:val="404040" w:themeColor="text1" w:themeTint="BF"/>
    </w:rPr>
  </w:style>
  <w:style w:type="paragraph" w:styleId="ListParagraph">
    <w:name w:val="List Paragraph"/>
    <w:basedOn w:val="Normal"/>
    <w:uiPriority w:val="34"/>
    <w:qFormat/>
    <w:rsid w:val="000B4965"/>
    <w:pPr>
      <w:ind w:left="720"/>
      <w:contextualSpacing/>
    </w:pPr>
  </w:style>
  <w:style w:type="character" w:styleId="IntenseEmphasis">
    <w:name w:val="Intense Emphasis"/>
    <w:basedOn w:val="DefaultParagraphFont"/>
    <w:uiPriority w:val="21"/>
    <w:qFormat/>
    <w:rsid w:val="000B4965"/>
    <w:rPr>
      <w:i/>
      <w:iCs/>
      <w:color w:val="0F4761" w:themeColor="accent1" w:themeShade="BF"/>
    </w:rPr>
  </w:style>
  <w:style w:type="paragraph" w:styleId="IntenseQuote">
    <w:name w:val="Intense Quote"/>
    <w:basedOn w:val="Normal"/>
    <w:next w:val="Normal"/>
    <w:link w:val="IntenseQuoteChar"/>
    <w:uiPriority w:val="30"/>
    <w:qFormat/>
    <w:rsid w:val="000B49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4965"/>
    <w:rPr>
      <w:i/>
      <w:iCs/>
      <w:color w:val="0F4761" w:themeColor="accent1" w:themeShade="BF"/>
    </w:rPr>
  </w:style>
  <w:style w:type="character" w:styleId="IntenseReference">
    <w:name w:val="Intense Reference"/>
    <w:basedOn w:val="DefaultParagraphFont"/>
    <w:uiPriority w:val="32"/>
    <w:qFormat/>
    <w:rsid w:val="000B4965"/>
    <w:rPr>
      <w:b/>
      <w:bCs/>
      <w:smallCaps/>
      <w:color w:val="0F4761" w:themeColor="accent1" w:themeShade="BF"/>
      <w:spacing w:val="5"/>
    </w:rPr>
  </w:style>
  <w:style w:type="character" w:customStyle="1" w:styleId="xelementtoproof">
    <w:name w:val="x_elementtoproof"/>
    <w:basedOn w:val="DefaultParagraphFont"/>
    <w:rsid w:val="000B4965"/>
  </w:style>
  <w:style w:type="character" w:styleId="Hyperlink">
    <w:name w:val="Hyperlink"/>
    <w:basedOn w:val="DefaultParagraphFont"/>
    <w:uiPriority w:val="99"/>
    <w:semiHidden/>
    <w:unhideWhenUsed/>
    <w:rsid w:val="000B4965"/>
    <w:rPr>
      <w:color w:val="0000FF"/>
      <w:u w:val="single"/>
    </w:rPr>
  </w:style>
  <w:style w:type="paragraph" w:customStyle="1" w:styleId="commentcontentpara">
    <w:name w:val="commentcontentpara"/>
    <w:basedOn w:val="Normal"/>
    <w:rsid w:val="00D240DA"/>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room.osfhealthcare.org/dont-push-off-your-colonoscopy/" TargetMode="External"/><Relationship Id="rId3" Type="http://schemas.openxmlformats.org/officeDocument/2006/relationships/settings" Target="settings.xml"/><Relationship Id="rId7" Type="http://schemas.openxmlformats.org/officeDocument/2006/relationships/hyperlink" Target="https://newsroom.osfhealthcare.org/gut-bacterias-role-in-colon-canc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ewsroom.osfhealthcare.org/cancer-fighting-power-of-tomatoes/" TargetMode="External"/><Relationship Id="rId11" Type="http://schemas.openxmlformats.org/officeDocument/2006/relationships/theme" Target="theme/theme1.xml"/><Relationship Id="rId5" Type="http://schemas.openxmlformats.org/officeDocument/2006/relationships/hyperlink" Target="https://nutrition.org/most-americans-are-not-getting-enough-fiber-in-our-diet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olorectalcancer.org/article/new-data-shows-colorectal-cancer-deadliest-cancer-adults-under-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826</Words>
  <Characters>4176</Characters>
  <Application>Microsoft Office Word</Application>
  <DocSecurity>0</DocSecurity>
  <Lines>87</Lines>
  <Paragraphs>35</Paragraphs>
  <ScaleCrop>false</ScaleCrop>
  <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6</cp:revision>
  <dcterms:created xsi:type="dcterms:W3CDTF">2026-02-13T20:40:00Z</dcterms:created>
  <dcterms:modified xsi:type="dcterms:W3CDTF">2026-02-16T15:22:00Z</dcterms:modified>
</cp:coreProperties>
</file>