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920E1" w14:textId="791DEEBE" w:rsidR="00B74F27" w:rsidRDefault="00B74F27" w:rsidP="00B74F27">
      <w:pPr>
        <w:spacing w:line="286" w:lineRule="atLeast"/>
        <w:jc w:val="center"/>
        <w:rPr>
          <w:rFonts w:cs="Tahoma"/>
          <w:b/>
          <w:bCs/>
          <w:sz w:val="32"/>
          <w:szCs w:val="32"/>
        </w:rPr>
      </w:pPr>
      <w:r>
        <w:rPr>
          <w:noProof/>
        </w:rPr>
        <w:drawing>
          <wp:inline distT="0" distB="0" distL="0" distR="0" wp14:anchorId="0C5CEE08" wp14:editId="642457E2">
            <wp:extent cx="3253740" cy="1265555"/>
            <wp:effectExtent l="0" t="0" r="3810" b="10795"/>
            <wp:docPr id="166928949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close-up of a logo&#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253740" cy="1265555"/>
                    </a:xfrm>
                    <a:prstGeom prst="rect">
                      <a:avLst/>
                    </a:prstGeom>
                    <a:noFill/>
                    <a:ln>
                      <a:noFill/>
                    </a:ln>
                  </pic:spPr>
                </pic:pic>
              </a:graphicData>
            </a:graphic>
          </wp:inline>
        </w:drawing>
      </w:r>
    </w:p>
    <w:p w14:paraId="398E34CF" w14:textId="77777777" w:rsidR="00C86F7E" w:rsidRPr="002B6C8B" w:rsidRDefault="00C86F7E" w:rsidP="00C86F7E">
      <w:pPr>
        <w:spacing w:line="286" w:lineRule="atLeast"/>
        <w:jc w:val="center"/>
        <w:rPr>
          <w:rFonts w:cs="Tahoma"/>
          <w:b/>
          <w:bCs/>
          <w:sz w:val="32"/>
          <w:szCs w:val="32"/>
        </w:rPr>
      </w:pPr>
      <w:r w:rsidRPr="00634008">
        <w:rPr>
          <w:rFonts w:cs="Tahoma"/>
          <w:b/>
          <w:bCs/>
          <w:sz w:val="32"/>
          <w:szCs w:val="32"/>
        </w:rPr>
        <w:t>Hematology Oncology Nurses</w:t>
      </w:r>
      <w:r>
        <w:rPr>
          <w:rFonts w:cs="Tahoma"/>
          <w:b/>
          <w:bCs/>
          <w:sz w:val="32"/>
          <w:szCs w:val="32"/>
        </w:rPr>
        <w:t>’</w:t>
      </w:r>
      <w:r w:rsidRPr="00634008">
        <w:rPr>
          <w:rFonts w:cs="Tahoma"/>
          <w:b/>
          <w:bCs/>
          <w:sz w:val="32"/>
          <w:szCs w:val="32"/>
        </w:rPr>
        <w:t xml:space="preserve"> Day</w:t>
      </w:r>
      <w:r>
        <w:rPr>
          <w:rFonts w:cs="Tahoma"/>
          <w:b/>
          <w:bCs/>
          <w:sz w:val="32"/>
          <w:szCs w:val="32"/>
        </w:rPr>
        <w:t xml:space="preserve"> proclaimed in Peoria</w:t>
      </w:r>
    </w:p>
    <w:p w14:paraId="31035644" w14:textId="77777777" w:rsidR="00B74F27" w:rsidRPr="002B6C8B" w:rsidRDefault="00B74F27" w:rsidP="00B74F27">
      <w:pPr>
        <w:spacing w:line="286" w:lineRule="atLeast"/>
        <w:rPr>
          <w:rFonts w:cs="Tahoma"/>
          <w:b/>
          <w:bCs/>
          <w:color w:val="FF0000"/>
          <w:szCs w:val="22"/>
        </w:rPr>
      </w:pPr>
    </w:p>
    <w:p w14:paraId="68114E62" w14:textId="77777777" w:rsidR="00B74F27" w:rsidRPr="002B6C8B" w:rsidRDefault="00B74F27" w:rsidP="00B74F27">
      <w:pPr>
        <w:spacing w:line="286" w:lineRule="atLeast"/>
        <w:rPr>
          <w:rFonts w:cs="Arial"/>
          <w:color w:val="222222"/>
          <w:szCs w:val="22"/>
        </w:rPr>
      </w:pPr>
      <w:r w:rsidRPr="002B6C8B">
        <w:rPr>
          <w:rFonts w:cs="Tahoma"/>
          <w:b/>
          <w:bCs/>
          <w:color w:val="FF0000"/>
          <w:szCs w:val="22"/>
        </w:rPr>
        <w:t>Available for immediate release:</w:t>
      </w:r>
    </w:p>
    <w:p w14:paraId="7AF90414" w14:textId="1B2AA54E" w:rsidR="00B74F27" w:rsidRPr="00B74F27" w:rsidRDefault="00B74F27" w:rsidP="00B74F27">
      <w:pPr>
        <w:spacing w:line="286" w:lineRule="atLeast"/>
        <w:rPr>
          <w:rFonts w:cs="Tahoma"/>
          <w:color w:val="000000"/>
          <w:sz w:val="20"/>
          <w:szCs w:val="20"/>
        </w:rPr>
      </w:pPr>
      <w:r w:rsidRPr="00B74F27">
        <w:rPr>
          <w:rFonts w:cs="Tahoma"/>
          <w:sz w:val="20"/>
          <w:szCs w:val="20"/>
        </w:rPr>
        <w:t>Contact: Beau Ebenezer | Public Relations and Communications Coordinator |</w:t>
      </w:r>
      <w:r w:rsidRPr="00B74F27">
        <w:rPr>
          <w:rFonts w:cs="Tahoma"/>
          <w:b/>
          <w:bCs/>
          <w:sz w:val="20"/>
          <w:szCs w:val="20"/>
        </w:rPr>
        <w:t xml:space="preserve"> </w:t>
      </w:r>
      <w:hyperlink r:id="rId9" w:history="1">
        <w:r w:rsidRPr="00B74F27">
          <w:rPr>
            <w:rStyle w:val="Hyperlink"/>
            <w:rFonts w:cs="Tahoma"/>
            <w:sz w:val="20"/>
            <w:szCs w:val="20"/>
          </w:rPr>
          <w:t>Beau.R.Ebenezer@osfhealthcare.org</w:t>
        </w:r>
      </w:hyperlink>
    </w:p>
    <w:p w14:paraId="3E1E647C" w14:textId="77777777" w:rsidR="00B74F27" w:rsidRDefault="00B74F27" w:rsidP="00B74F27"/>
    <w:p w14:paraId="7FE5565E" w14:textId="0AAED8D4" w:rsidR="00A662BE" w:rsidRDefault="00B74F27" w:rsidP="00A662BE">
      <w:pPr>
        <w:rPr>
          <w:rFonts w:cs="Tahoma"/>
          <w:color w:val="000000"/>
          <w:szCs w:val="22"/>
        </w:rPr>
      </w:pPr>
      <w:r w:rsidRPr="002B6C8B">
        <w:rPr>
          <w:rFonts w:cs="Tahoma"/>
          <w:b/>
          <w:bCs/>
          <w:color w:val="000000"/>
          <w:szCs w:val="22"/>
        </w:rPr>
        <w:t>(</w:t>
      </w:r>
      <w:r w:rsidR="00C86F7E">
        <w:rPr>
          <w:rFonts w:cs="Tahoma"/>
          <w:b/>
          <w:bCs/>
          <w:color w:val="000000"/>
          <w:szCs w:val="22"/>
        </w:rPr>
        <w:t>September 1</w:t>
      </w:r>
      <w:r w:rsidR="003B39BD">
        <w:rPr>
          <w:rFonts w:cs="Tahoma"/>
          <w:b/>
          <w:bCs/>
          <w:color w:val="000000"/>
          <w:szCs w:val="22"/>
        </w:rPr>
        <w:t>3</w:t>
      </w:r>
      <w:r w:rsidRPr="002B6C8B">
        <w:rPr>
          <w:rFonts w:cs="Tahoma"/>
          <w:b/>
          <w:bCs/>
          <w:color w:val="000000"/>
          <w:szCs w:val="22"/>
        </w:rPr>
        <w:t>,</w:t>
      </w:r>
      <w:r>
        <w:rPr>
          <w:rFonts w:cs="Tahoma"/>
          <w:b/>
          <w:bCs/>
          <w:color w:val="000000"/>
          <w:szCs w:val="22"/>
        </w:rPr>
        <w:t xml:space="preserve"> </w:t>
      </w:r>
      <w:proofErr w:type="gramStart"/>
      <w:r w:rsidRPr="002B6C8B">
        <w:rPr>
          <w:rFonts w:cs="Tahoma"/>
          <w:b/>
          <w:bCs/>
          <w:color w:val="000000"/>
          <w:szCs w:val="22"/>
        </w:rPr>
        <w:t>2024</w:t>
      </w:r>
      <w:proofErr w:type="gramEnd"/>
      <w:r w:rsidRPr="002B6C8B">
        <w:rPr>
          <w:rFonts w:cs="Tahoma"/>
          <w:b/>
          <w:bCs/>
          <w:color w:val="000000"/>
          <w:szCs w:val="22"/>
        </w:rPr>
        <w:t xml:space="preserve"> | </w:t>
      </w:r>
      <w:r>
        <w:rPr>
          <w:rFonts w:cs="Tahoma"/>
          <w:b/>
          <w:bCs/>
          <w:color w:val="000000"/>
          <w:szCs w:val="22"/>
        </w:rPr>
        <w:t>Peoria</w:t>
      </w:r>
      <w:r w:rsidRPr="002B6C8B">
        <w:rPr>
          <w:rFonts w:cs="Tahoma"/>
          <w:b/>
          <w:bCs/>
          <w:color w:val="000000"/>
          <w:szCs w:val="22"/>
        </w:rPr>
        <w:t>, Illinois)</w:t>
      </w:r>
      <w:r w:rsidRPr="002B6C8B">
        <w:rPr>
          <w:rFonts w:cs="Tahoma"/>
          <w:color w:val="000000"/>
          <w:szCs w:val="22"/>
        </w:rPr>
        <w:t> –</w:t>
      </w:r>
      <w:r>
        <w:rPr>
          <w:rFonts w:cs="Tahoma"/>
          <w:color w:val="000000"/>
          <w:szCs w:val="22"/>
        </w:rPr>
        <w:t xml:space="preserve"> </w:t>
      </w:r>
      <w:r w:rsidR="00A662BE" w:rsidRPr="00A662BE">
        <w:rPr>
          <w:rFonts w:cs="Tahoma"/>
          <w:color w:val="000000"/>
          <w:szCs w:val="22"/>
        </w:rPr>
        <w:t>Peoria Mayor Rita Ali issued a proclamation at OSF HealthCare Children’s Hospital of Illinois on Thursday,</w:t>
      </w:r>
      <w:r w:rsidR="003B39BD">
        <w:rPr>
          <w:rFonts w:cs="Tahoma"/>
          <w:color w:val="000000"/>
          <w:szCs w:val="22"/>
        </w:rPr>
        <w:t xml:space="preserve"> Sept. 12,</w:t>
      </w:r>
      <w:r w:rsidR="00A662BE" w:rsidRPr="00A662BE">
        <w:rPr>
          <w:rFonts w:cs="Tahoma"/>
          <w:color w:val="000000"/>
          <w:szCs w:val="22"/>
        </w:rPr>
        <w:t xml:space="preserve"> officially recognizing Sept. 8 as Pediatric Hematology Oncology Nurses’ Day in Peoria.</w:t>
      </w:r>
    </w:p>
    <w:p w14:paraId="533CB4E5" w14:textId="77777777" w:rsidR="00A662BE" w:rsidRPr="00A662BE" w:rsidRDefault="00A662BE" w:rsidP="00A662BE">
      <w:pPr>
        <w:rPr>
          <w:rFonts w:cs="Tahoma"/>
          <w:color w:val="000000"/>
          <w:szCs w:val="22"/>
        </w:rPr>
      </w:pPr>
    </w:p>
    <w:p w14:paraId="1C2F40A6" w14:textId="77777777" w:rsidR="00A662BE" w:rsidRDefault="00A662BE" w:rsidP="00A662BE">
      <w:pPr>
        <w:rPr>
          <w:rFonts w:cs="Tahoma"/>
          <w:color w:val="000000"/>
          <w:szCs w:val="22"/>
        </w:rPr>
      </w:pPr>
      <w:r w:rsidRPr="00A662BE">
        <w:rPr>
          <w:rFonts w:cs="Tahoma"/>
          <w:color w:val="000000"/>
          <w:szCs w:val="22"/>
        </w:rPr>
        <w:t>The day, established in 2010 by the Association of Pediatric Hematology/Oncology Nurses (APHON), is celebrated annually on Sept. 8. Children’s Hospital of Illinois, home to a local chapter of APHON, honors its nurses and staff throughout the week. This year, the celebration featured a Harry Potter theme, bringing smiles to patients and visitors alike.</w:t>
      </w:r>
    </w:p>
    <w:p w14:paraId="74ACA5BA" w14:textId="77777777" w:rsidR="00A662BE" w:rsidRPr="00A662BE" w:rsidRDefault="00A662BE" w:rsidP="00A662BE">
      <w:pPr>
        <w:rPr>
          <w:rFonts w:cs="Tahoma"/>
          <w:color w:val="000000"/>
          <w:szCs w:val="22"/>
        </w:rPr>
      </w:pPr>
    </w:p>
    <w:p w14:paraId="5BCFD461" w14:textId="77777777" w:rsidR="00A662BE" w:rsidRPr="00A662BE" w:rsidRDefault="00A662BE" w:rsidP="00A662BE">
      <w:pPr>
        <w:rPr>
          <w:rFonts w:cs="Tahoma"/>
          <w:color w:val="000000"/>
          <w:szCs w:val="22"/>
        </w:rPr>
      </w:pPr>
      <w:r w:rsidRPr="00A662BE">
        <w:rPr>
          <w:rFonts w:cs="Tahoma"/>
          <w:color w:val="000000"/>
          <w:szCs w:val="22"/>
        </w:rPr>
        <w:t>After delivering the proclamation, Mayor Ali toured the Pediatric Hematology Oncology unit and clinic, where she met the dedicated nurses who care for children with cancer and blood disorders.</w:t>
      </w:r>
    </w:p>
    <w:p w14:paraId="5F322EDB" w14:textId="4F13704B" w:rsidR="001B4021" w:rsidRDefault="001B4021" w:rsidP="00A662BE">
      <w:pPr>
        <w:rPr>
          <w:rFonts w:cs="Tahoma"/>
          <w:color w:val="000000"/>
          <w:szCs w:val="22"/>
        </w:rPr>
      </w:pPr>
    </w:p>
    <w:p w14:paraId="5A0E58D6" w14:textId="45C4BB63" w:rsidR="00B74F27" w:rsidRDefault="00B74F27" w:rsidP="00C86F7E">
      <w:pPr>
        <w:rPr>
          <w:rFonts w:cs="Tahoma"/>
          <w:color w:val="000000"/>
          <w:szCs w:val="22"/>
        </w:rPr>
      </w:pPr>
    </w:p>
    <w:p w14:paraId="5CD706E5" w14:textId="61C74464" w:rsidR="005E045C" w:rsidRDefault="00B74F27" w:rsidP="00B74F27">
      <w:pPr>
        <w:jc w:val="center"/>
        <w:rPr>
          <w:rFonts w:cs="Tahoma"/>
          <w:color w:val="000000"/>
          <w:szCs w:val="22"/>
        </w:rPr>
      </w:pPr>
      <w:r>
        <w:rPr>
          <w:rFonts w:cs="Tahoma"/>
          <w:color w:val="000000"/>
          <w:szCs w:val="22"/>
        </w:rPr>
        <w:t># # #</w:t>
      </w:r>
    </w:p>
    <w:p w14:paraId="376D82D0" w14:textId="77777777" w:rsidR="00A662BE" w:rsidRDefault="00A662BE" w:rsidP="00B74F27">
      <w:pPr>
        <w:jc w:val="center"/>
        <w:rPr>
          <w:rFonts w:cs="Tahoma"/>
          <w:color w:val="000000"/>
          <w:szCs w:val="22"/>
        </w:rPr>
      </w:pPr>
    </w:p>
    <w:p w14:paraId="17D80A05" w14:textId="77777777" w:rsidR="00A662BE" w:rsidRPr="00A662BE" w:rsidRDefault="00A662BE" w:rsidP="00A662BE">
      <w:pPr>
        <w:rPr>
          <w:b/>
          <w:bCs/>
        </w:rPr>
      </w:pPr>
      <w:r w:rsidRPr="00A662BE">
        <w:rPr>
          <w:b/>
          <w:bCs/>
        </w:rPr>
        <w:t>About OSF HealthCare Children’s Hospital of Illinois:</w:t>
      </w:r>
    </w:p>
    <w:p w14:paraId="56052DCB" w14:textId="77777777" w:rsidR="00A662BE" w:rsidRPr="00A662BE" w:rsidRDefault="00A662BE" w:rsidP="00A662BE">
      <w:r w:rsidRPr="00A662BE">
        <w:t xml:space="preserve">Located in Peoria, OSF HealthCare Children’s Hospital of Illinois is the third largest pediatric hospital in Illinois and the most comprehensive hospital for kids downstate. With 136 beds and more than 140 pediatric subspecialists, OSF Children’s Hospital cares for more children in Illinois than any hospital outside of Chicago. Formally established as a pediatric hospital within the walls of OSF HealthCare Saint Francis Medical Center in 1990, OSF Children’s Hospital of Illinois has more than 7,000 inpatient admissions, 75,000 outpatient specialty visits, 2,400 newborn deliveries, and 18,000 emergency department visits each year. Learn more by visiting </w:t>
      </w:r>
      <w:hyperlink r:id="rId10" w:history="1">
        <w:r w:rsidRPr="00A662BE">
          <w:rPr>
            <w:rStyle w:val="Hyperlink"/>
          </w:rPr>
          <w:t>childrenshospitalofillinois.org</w:t>
        </w:r>
      </w:hyperlink>
      <w:r w:rsidRPr="00A662BE">
        <w:t xml:space="preserve">. </w:t>
      </w:r>
    </w:p>
    <w:p w14:paraId="5FA4BA64" w14:textId="77777777" w:rsidR="00A662BE" w:rsidRPr="003D17EE" w:rsidRDefault="00A662BE" w:rsidP="00A662BE"/>
    <w:sectPr w:rsidR="00A662BE" w:rsidRPr="003D17EE" w:rsidSect="00B74F27">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027A2A"/>
    <w:multiLevelType w:val="hybridMultilevel"/>
    <w:tmpl w:val="FD74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47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27"/>
    <w:rsid w:val="000B6072"/>
    <w:rsid w:val="00124552"/>
    <w:rsid w:val="00137A77"/>
    <w:rsid w:val="00177BEB"/>
    <w:rsid w:val="00191036"/>
    <w:rsid w:val="001B4021"/>
    <w:rsid w:val="002417E5"/>
    <w:rsid w:val="002840A0"/>
    <w:rsid w:val="003B39BD"/>
    <w:rsid w:val="003B5E63"/>
    <w:rsid w:val="003C2ACF"/>
    <w:rsid w:val="003D17EE"/>
    <w:rsid w:val="004C3584"/>
    <w:rsid w:val="00571DEA"/>
    <w:rsid w:val="005A44ED"/>
    <w:rsid w:val="005E045C"/>
    <w:rsid w:val="0074219F"/>
    <w:rsid w:val="007A529A"/>
    <w:rsid w:val="007F3039"/>
    <w:rsid w:val="00840E91"/>
    <w:rsid w:val="009051F7"/>
    <w:rsid w:val="00A47985"/>
    <w:rsid w:val="00A662BE"/>
    <w:rsid w:val="00B74F27"/>
    <w:rsid w:val="00BE6EEC"/>
    <w:rsid w:val="00C86F7E"/>
    <w:rsid w:val="00CB7283"/>
    <w:rsid w:val="00D726BC"/>
    <w:rsid w:val="00DB3202"/>
    <w:rsid w:val="00E10E31"/>
    <w:rsid w:val="00E25D25"/>
    <w:rsid w:val="00E5097E"/>
    <w:rsid w:val="00E759B9"/>
    <w:rsid w:val="00EF588D"/>
    <w:rsid w:val="00F66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A308"/>
  <w15:chartTrackingRefBased/>
  <w15:docId w15:val="{C2EF1747-8190-4184-8151-582A1A0A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F27"/>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B74F27"/>
    <w:rPr>
      <w:color w:val="0000FF"/>
      <w:u w:val="single"/>
    </w:rPr>
  </w:style>
  <w:style w:type="character" w:styleId="UnresolvedMention">
    <w:name w:val="Unresolved Mention"/>
    <w:basedOn w:val="DefaultParagraphFont"/>
    <w:uiPriority w:val="99"/>
    <w:semiHidden/>
    <w:unhideWhenUsed/>
    <w:rsid w:val="00B74F27"/>
    <w:rPr>
      <w:color w:val="605E5C"/>
      <w:shd w:val="clear" w:color="auto" w:fill="E1DFDD"/>
    </w:rPr>
  </w:style>
  <w:style w:type="paragraph" w:styleId="NormalWeb">
    <w:name w:val="Normal (Web)"/>
    <w:basedOn w:val="Normal"/>
    <w:uiPriority w:val="99"/>
    <w:semiHidden/>
    <w:unhideWhenUsed/>
    <w:rsid w:val="00B74F2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95955">
      <w:bodyDiv w:val="1"/>
      <w:marLeft w:val="0"/>
      <w:marRight w:val="0"/>
      <w:marTop w:val="0"/>
      <w:marBottom w:val="0"/>
      <w:divBdr>
        <w:top w:val="none" w:sz="0" w:space="0" w:color="auto"/>
        <w:left w:val="none" w:sz="0" w:space="0" w:color="auto"/>
        <w:bottom w:val="none" w:sz="0" w:space="0" w:color="auto"/>
        <w:right w:val="none" w:sz="0" w:space="0" w:color="auto"/>
      </w:divBdr>
    </w:div>
    <w:div w:id="84890282">
      <w:bodyDiv w:val="1"/>
      <w:marLeft w:val="0"/>
      <w:marRight w:val="0"/>
      <w:marTop w:val="0"/>
      <w:marBottom w:val="0"/>
      <w:divBdr>
        <w:top w:val="none" w:sz="0" w:space="0" w:color="auto"/>
        <w:left w:val="none" w:sz="0" w:space="0" w:color="auto"/>
        <w:bottom w:val="none" w:sz="0" w:space="0" w:color="auto"/>
        <w:right w:val="none" w:sz="0" w:space="0" w:color="auto"/>
      </w:divBdr>
    </w:div>
    <w:div w:id="243301472">
      <w:bodyDiv w:val="1"/>
      <w:marLeft w:val="0"/>
      <w:marRight w:val="0"/>
      <w:marTop w:val="0"/>
      <w:marBottom w:val="0"/>
      <w:divBdr>
        <w:top w:val="none" w:sz="0" w:space="0" w:color="auto"/>
        <w:left w:val="none" w:sz="0" w:space="0" w:color="auto"/>
        <w:bottom w:val="none" w:sz="0" w:space="0" w:color="auto"/>
        <w:right w:val="none" w:sz="0" w:space="0" w:color="auto"/>
      </w:divBdr>
    </w:div>
    <w:div w:id="309408455">
      <w:bodyDiv w:val="1"/>
      <w:marLeft w:val="0"/>
      <w:marRight w:val="0"/>
      <w:marTop w:val="0"/>
      <w:marBottom w:val="0"/>
      <w:divBdr>
        <w:top w:val="none" w:sz="0" w:space="0" w:color="auto"/>
        <w:left w:val="none" w:sz="0" w:space="0" w:color="auto"/>
        <w:bottom w:val="none" w:sz="0" w:space="0" w:color="auto"/>
        <w:right w:val="none" w:sz="0" w:space="0" w:color="auto"/>
      </w:divBdr>
    </w:div>
    <w:div w:id="444353353">
      <w:bodyDiv w:val="1"/>
      <w:marLeft w:val="0"/>
      <w:marRight w:val="0"/>
      <w:marTop w:val="0"/>
      <w:marBottom w:val="0"/>
      <w:divBdr>
        <w:top w:val="none" w:sz="0" w:space="0" w:color="auto"/>
        <w:left w:val="none" w:sz="0" w:space="0" w:color="auto"/>
        <w:bottom w:val="none" w:sz="0" w:space="0" w:color="auto"/>
        <w:right w:val="none" w:sz="0" w:space="0" w:color="auto"/>
      </w:divBdr>
    </w:div>
    <w:div w:id="583955493">
      <w:bodyDiv w:val="1"/>
      <w:marLeft w:val="0"/>
      <w:marRight w:val="0"/>
      <w:marTop w:val="0"/>
      <w:marBottom w:val="0"/>
      <w:divBdr>
        <w:top w:val="none" w:sz="0" w:space="0" w:color="auto"/>
        <w:left w:val="none" w:sz="0" w:space="0" w:color="auto"/>
        <w:bottom w:val="none" w:sz="0" w:space="0" w:color="auto"/>
        <w:right w:val="none" w:sz="0" w:space="0" w:color="auto"/>
      </w:divBdr>
    </w:div>
    <w:div w:id="611016306">
      <w:bodyDiv w:val="1"/>
      <w:marLeft w:val="0"/>
      <w:marRight w:val="0"/>
      <w:marTop w:val="0"/>
      <w:marBottom w:val="0"/>
      <w:divBdr>
        <w:top w:val="none" w:sz="0" w:space="0" w:color="auto"/>
        <w:left w:val="none" w:sz="0" w:space="0" w:color="auto"/>
        <w:bottom w:val="none" w:sz="0" w:space="0" w:color="auto"/>
        <w:right w:val="none" w:sz="0" w:space="0" w:color="auto"/>
      </w:divBdr>
      <w:divsChild>
        <w:div w:id="341515906">
          <w:marLeft w:val="0"/>
          <w:marRight w:val="0"/>
          <w:marTop w:val="0"/>
          <w:marBottom w:val="0"/>
          <w:divBdr>
            <w:top w:val="none" w:sz="0" w:space="0" w:color="auto"/>
            <w:left w:val="none" w:sz="0" w:space="0" w:color="auto"/>
            <w:bottom w:val="none" w:sz="0" w:space="0" w:color="auto"/>
            <w:right w:val="none" w:sz="0" w:space="0" w:color="auto"/>
          </w:divBdr>
        </w:div>
        <w:div w:id="312873360">
          <w:marLeft w:val="0"/>
          <w:marRight w:val="0"/>
          <w:marTop w:val="0"/>
          <w:marBottom w:val="0"/>
          <w:divBdr>
            <w:top w:val="none" w:sz="0" w:space="0" w:color="auto"/>
            <w:left w:val="none" w:sz="0" w:space="0" w:color="auto"/>
            <w:bottom w:val="none" w:sz="0" w:space="0" w:color="auto"/>
            <w:right w:val="none" w:sz="0" w:space="0" w:color="auto"/>
          </w:divBdr>
          <w:divsChild>
            <w:div w:id="1425105610">
              <w:marLeft w:val="0"/>
              <w:marRight w:val="0"/>
              <w:marTop w:val="0"/>
              <w:marBottom w:val="0"/>
              <w:divBdr>
                <w:top w:val="none" w:sz="0" w:space="0" w:color="auto"/>
                <w:left w:val="none" w:sz="0" w:space="0" w:color="auto"/>
                <w:bottom w:val="none" w:sz="0" w:space="0" w:color="auto"/>
                <w:right w:val="none" w:sz="0" w:space="0" w:color="auto"/>
              </w:divBdr>
              <w:divsChild>
                <w:div w:id="949632293">
                  <w:marLeft w:val="0"/>
                  <w:marRight w:val="0"/>
                  <w:marTop w:val="0"/>
                  <w:marBottom w:val="0"/>
                  <w:divBdr>
                    <w:top w:val="none" w:sz="0" w:space="0" w:color="auto"/>
                    <w:left w:val="none" w:sz="0" w:space="0" w:color="auto"/>
                    <w:bottom w:val="none" w:sz="0" w:space="0" w:color="auto"/>
                    <w:right w:val="none" w:sz="0" w:space="0" w:color="auto"/>
                  </w:divBdr>
                  <w:divsChild>
                    <w:div w:id="1977953555">
                      <w:marLeft w:val="0"/>
                      <w:marRight w:val="0"/>
                      <w:marTop w:val="0"/>
                      <w:marBottom w:val="0"/>
                      <w:divBdr>
                        <w:top w:val="none" w:sz="0" w:space="0" w:color="auto"/>
                        <w:left w:val="none" w:sz="0" w:space="0" w:color="auto"/>
                        <w:bottom w:val="none" w:sz="0" w:space="0" w:color="auto"/>
                        <w:right w:val="none" w:sz="0" w:space="0" w:color="auto"/>
                      </w:divBdr>
                    </w:div>
                    <w:div w:id="9000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84234">
      <w:bodyDiv w:val="1"/>
      <w:marLeft w:val="0"/>
      <w:marRight w:val="0"/>
      <w:marTop w:val="0"/>
      <w:marBottom w:val="0"/>
      <w:divBdr>
        <w:top w:val="none" w:sz="0" w:space="0" w:color="auto"/>
        <w:left w:val="none" w:sz="0" w:space="0" w:color="auto"/>
        <w:bottom w:val="none" w:sz="0" w:space="0" w:color="auto"/>
        <w:right w:val="none" w:sz="0" w:space="0" w:color="auto"/>
      </w:divBdr>
    </w:div>
    <w:div w:id="631792130">
      <w:bodyDiv w:val="1"/>
      <w:marLeft w:val="0"/>
      <w:marRight w:val="0"/>
      <w:marTop w:val="0"/>
      <w:marBottom w:val="0"/>
      <w:divBdr>
        <w:top w:val="none" w:sz="0" w:space="0" w:color="auto"/>
        <w:left w:val="none" w:sz="0" w:space="0" w:color="auto"/>
        <w:bottom w:val="none" w:sz="0" w:space="0" w:color="auto"/>
        <w:right w:val="none" w:sz="0" w:space="0" w:color="auto"/>
      </w:divBdr>
    </w:div>
    <w:div w:id="857700758">
      <w:bodyDiv w:val="1"/>
      <w:marLeft w:val="0"/>
      <w:marRight w:val="0"/>
      <w:marTop w:val="0"/>
      <w:marBottom w:val="0"/>
      <w:divBdr>
        <w:top w:val="none" w:sz="0" w:space="0" w:color="auto"/>
        <w:left w:val="none" w:sz="0" w:space="0" w:color="auto"/>
        <w:bottom w:val="none" w:sz="0" w:space="0" w:color="auto"/>
        <w:right w:val="none" w:sz="0" w:space="0" w:color="auto"/>
      </w:divBdr>
    </w:div>
    <w:div w:id="885262273">
      <w:bodyDiv w:val="1"/>
      <w:marLeft w:val="0"/>
      <w:marRight w:val="0"/>
      <w:marTop w:val="0"/>
      <w:marBottom w:val="0"/>
      <w:divBdr>
        <w:top w:val="none" w:sz="0" w:space="0" w:color="auto"/>
        <w:left w:val="none" w:sz="0" w:space="0" w:color="auto"/>
        <w:bottom w:val="none" w:sz="0" w:space="0" w:color="auto"/>
        <w:right w:val="none" w:sz="0" w:space="0" w:color="auto"/>
      </w:divBdr>
    </w:div>
    <w:div w:id="178476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jpg@01DA94D5.DFDF4FF0" TargetMode="Externa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hildrenshospitalofillinois.org/" TargetMode="External"/><Relationship Id="rId4" Type="http://schemas.openxmlformats.org/officeDocument/2006/relationships/styles" Target="styles.xml"/><Relationship Id="rId9" Type="http://schemas.openxmlformats.org/officeDocument/2006/relationships/hyperlink" Target="mailto:Beau.R.Ebenezer@osfhealthca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benezer23\AppData\Local\Temp\Templafy\WordVsto\4bky3mi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4bky3miz</Template>
  <TotalTime>1</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Ebenezer, Beau R.</cp:lastModifiedBy>
  <cp:revision>3</cp:revision>
  <dcterms:created xsi:type="dcterms:W3CDTF">2024-09-12T20:58:00Z</dcterms:created>
  <dcterms:modified xsi:type="dcterms:W3CDTF">2024-09-13T15:19:00Z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797677382000967729</vt:lpwstr>
  </property>
  <property fmtid="{D5CDD505-2E9C-101B-9397-08002B2CF9AE}" pid="5" name="TemplafyFromBlank">
    <vt:bool>true</vt:bool>
  </property>
</Properties>
</file>