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02464" w14:textId="5781C21D" w:rsidR="00105594" w:rsidRPr="00105594" w:rsidRDefault="00105594" w:rsidP="00105594">
      <w:pPr>
        <w:rPr>
          <w:rFonts w:ascii="Tahoma" w:hAnsi="Tahoma" w:cs="Tahoma"/>
          <w:b/>
          <w:bCs/>
        </w:rPr>
      </w:pPr>
      <w:r w:rsidRPr="00105594">
        <w:rPr>
          <w:rFonts w:ascii="Tahoma" w:hAnsi="Tahoma" w:cs="Tahoma"/>
          <w:b/>
          <w:bCs/>
        </w:rPr>
        <w:t>TRANSCRIPT-Media Clips with Colleen Callahan, digital hospital patient in Peoria, Illinois</w:t>
      </w:r>
    </w:p>
    <w:p w14:paraId="251DFA85" w14:textId="77777777" w:rsidR="00105594" w:rsidRDefault="00105594" w:rsidP="00105594">
      <w:pPr>
        <w:rPr>
          <w:rFonts w:ascii="Tahoma" w:hAnsi="Tahoma" w:cs="Tahoma"/>
        </w:rPr>
      </w:pPr>
    </w:p>
    <w:p w14:paraId="19DA2F91" w14:textId="01E0B8CB" w:rsidR="00105594" w:rsidRPr="00105594" w:rsidRDefault="00105594" w:rsidP="00105594">
      <w:pPr>
        <w:rPr>
          <w:rFonts w:ascii="Tahoma" w:hAnsi="Tahoma" w:cs="Tahoma"/>
        </w:rPr>
      </w:pPr>
      <w:r w:rsidRPr="00105594">
        <w:rPr>
          <w:rFonts w:ascii="Tahoma" w:hAnsi="Tahoma" w:cs="Tahoma"/>
        </w:rPr>
        <w:t>All equipment was set up before she arrived home.</w:t>
      </w:r>
    </w:p>
    <w:p w14:paraId="5342A1D8" w14:textId="7E1F8264" w:rsidR="00105594" w:rsidRPr="00105594" w:rsidRDefault="00105594" w:rsidP="00105594">
      <w:pPr>
        <w:rPr>
          <w:rFonts w:ascii="Tahoma" w:eastAsia="Times New Roman" w:hAnsi="Tahoma" w:cs="Tahoma"/>
          <w:b/>
          <w:bCs/>
          <w:color w:val="FF0000"/>
          <w:kern w:val="0"/>
          <w14:ligatures w14:val="none"/>
        </w:rPr>
      </w:pPr>
      <w:r w:rsidRPr="00105594">
        <w:rPr>
          <w:rFonts w:ascii="Tahoma" w:hAnsi="Tahoma" w:cs="Tahoma"/>
          <w:b/>
          <w:bCs/>
          <w:color w:val="FF0000"/>
        </w:rPr>
        <w:t>“</w:t>
      </w:r>
      <w:r w:rsidRPr="00105594">
        <w:rPr>
          <w:rFonts w:ascii="Tahoma" w:eastAsia="Times New Roman" w:hAnsi="Tahoma" w:cs="Tahoma"/>
          <w:b/>
          <w:bCs/>
          <w:color w:val="FF0000"/>
          <w:kern w:val="0"/>
          <w14:ligatures w14:val="none"/>
        </w:rPr>
        <w:t>And by the time I got home, all the necessary equipment that the doctors and the nurses needed was here. And from that moment forward, I received incredible personal care. It's not that it wasn't personal in the hospital, but it felt more personal because I was in my home.” (:20)</w:t>
      </w:r>
    </w:p>
    <w:p w14:paraId="47ED8258" w14:textId="4DCAF4D6" w:rsidR="00105594" w:rsidRPr="00105594" w:rsidRDefault="00105594" w:rsidP="00105594">
      <w:pPr>
        <w:rPr>
          <w:rFonts w:ascii="Tahoma" w:eastAsia="Times New Roman" w:hAnsi="Tahoma" w:cs="Tahoma"/>
          <w:color w:val="000000"/>
          <w:kern w:val="0"/>
          <w14:ligatures w14:val="none"/>
        </w:rPr>
      </w:pPr>
      <w:r w:rsidRPr="00105594">
        <w:rPr>
          <w:rFonts w:ascii="Tahoma" w:eastAsia="Times New Roman" w:hAnsi="Tahoma" w:cs="Tahoma"/>
          <w:color w:val="000000"/>
          <w:kern w:val="0"/>
          <w14:ligatures w14:val="none"/>
        </w:rPr>
        <w:t>Callahan was anxious to get home.</w:t>
      </w:r>
    </w:p>
    <w:p w14:paraId="10536733" w14:textId="77777777" w:rsidR="00105594" w:rsidRPr="00105594" w:rsidRDefault="00105594" w:rsidP="00105594">
      <w:pPr>
        <w:rPr>
          <w:rFonts w:ascii="Tahoma" w:eastAsia="Times New Roman" w:hAnsi="Tahoma" w:cs="Tahoma"/>
          <w:b/>
          <w:bCs/>
          <w:color w:val="FF0000"/>
          <w:kern w:val="0"/>
          <w14:ligatures w14:val="none"/>
        </w:rPr>
      </w:pPr>
      <w:r w:rsidRPr="00105594">
        <w:rPr>
          <w:rFonts w:ascii="Tahoma" w:eastAsia="Times New Roman" w:hAnsi="Tahoma" w:cs="Tahoma"/>
          <w:b/>
          <w:bCs/>
          <w:color w:val="FF0000"/>
          <w:kern w:val="0"/>
          <w14:ligatures w14:val="none"/>
        </w:rPr>
        <w:t xml:space="preserve">“By that time, when I could take oral medication and I could get up and move around, then I just wanted to do that on my own. I didn’t want to push the buzzer. I didn’t want to ask for help. You know, I’ve always been </w:t>
      </w:r>
      <w:proofErr w:type="gramStart"/>
      <w:r w:rsidRPr="00105594">
        <w:rPr>
          <w:rFonts w:ascii="Tahoma" w:eastAsia="Times New Roman" w:hAnsi="Tahoma" w:cs="Tahoma"/>
          <w:b/>
          <w:bCs/>
          <w:color w:val="FF0000"/>
          <w:kern w:val="0"/>
          <w14:ligatures w14:val="none"/>
        </w:rPr>
        <w:t>pretty independent</w:t>
      </w:r>
      <w:proofErr w:type="gramEnd"/>
      <w:r w:rsidRPr="00105594">
        <w:rPr>
          <w:rFonts w:ascii="Tahoma" w:eastAsia="Times New Roman" w:hAnsi="Tahoma" w:cs="Tahoma"/>
          <w:b/>
          <w:bCs/>
          <w:color w:val="FF0000"/>
          <w:kern w:val="0"/>
          <w14:ligatures w14:val="none"/>
        </w:rPr>
        <w:t>, and I wanted to be that way again even though I knew there were a lot of things I wasn’t ready to do, there were things I wanted to do that I knew I could do if I was home.” (:28)</w:t>
      </w:r>
    </w:p>
    <w:p w14:paraId="6AAABF08" w14:textId="77777777" w:rsidR="00105594" w:rsidRDefault="00105594" w:rsidP="00105594">
      <w:pPr>
        <w:rPr>
          <w:rFonts w:ascii="Tahoma" w:eastAsia="Times New Roman" w:hAnsi="Tahoma" w:cs="Tahoma"/>
          <w:color w:val="000000"/>
          <w:kern w:val="0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14:ligatures w14:val="none"/>
        </w:rPr>
        <w:t>Was she concerned about having strangers in her home? Callahan said they were so professional and personable, that wasn’t an issue.</w:t>
      </w:r>
    </w:p>
    <w:p w14:paraId="336F75E4" w14:textId="77777777" w:rsidR="00105594" w:rsidRPr="00105594" w:rsidRDefault="00105594" w:rsidP="00105594">
      <w:pPr>
        <w:rPr>
          <w:rFonts w:ascii="Tahoma" w:hAnsi="Tahoma" w:cs="Tahoma"/>
          <w:b/>
          <w:bCs/>
          <w:color w:val="FF0000"/>
        </w:rPr>
      </w:pPr>
      <w:r w:rsidRPr="00105594">
        <w:rPr>
          <w:rFonts w:ascii="Tahoma" w:eastAsia="Times New Roman" w:hAnsi="Tahoma" w:cs="Tahoma"/>
          <w:b/>
          <w:bCs/>
          <w:color w:val="FF0000"/>
          <w:kern w:val="0"/>
          <w14:ligatures w14:val="none"/>
        </w:rPr>
        <w:t>“</w:t>
      </w:r>
      <w:r w:rsidRPr="00105594">
        <w:rPr>
          <w:rFonts w:ascii="Tahoma" w:hAnsi="Tahoma" w:cs="Tahoma"/>
          <w:b/>
          <w:bCs/>
          <w:color w:val="FF0000"/>
        </w:rPr>
        <w:t>We talked about pets. We talked about families, what they'd done before they were doing digital hospital. And in a way, when I was released from the (digital) hospital and knew that none of them would be coming again, I kind of missed them. I was getting better, and I was glad to feel better. But I was also very glad for their presence in our home helping me get better.” (:25)</w:t>
      </w:r>
    </w:p>
    <w:p w14:paraId="038652F6" w14:textId="77777777" w:rsidR="00105594" w:rsidRDefault="00105594" w:rsidP="00105594">
      <w:pPr>
        <w:rPr>
          <w:rFonts w:ascii="Tahoma" w:hAnsi="Tahoma" w:cs="Tahoma"/>
        </w:rPr>
      </w:pPr>
      <w:r>
        <w:rPr>
          <w:rFonts w:ascii="Tahoma" w:hAnsi="Tahoma" w:cs="Tahoma"/>
        </w:rPr>
        <w:t>For those who are hesitant, Callahan says it’s really a return to the way medical care was delivered in the early part of the 20</w:t>
      </w:r>
      <w:r w:rsidRPr="00AE36C3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century.</w:t>
      </w:r>
    </w:p>
    <w:p w14:paraId="53295F0A" w14:textId="77777777" w:rsidR="00105594" w:rsidRPr="00105594" w:rsidRDefault="00105594" w:rsidP="00105594">
      <w:pPr>
        <w:rPr>
          <w:rFonts w:ascii="Tahoma" w:hAnsi="Tahoma" w:cs="Tahoma"/>
          <w:b/>
          <w:bCs/>
          <w:color w:val="FF0000"/>
        </w:rPr>
      </w:pPr>
      <w:r w:rsidRPr="00105594">
        <w:rPr>
          <w:rFonts w:ascii="Tahoma" w:hAnsi="Tahoma" w:cs="Tahoma"/>
          <w:b/>
          <w:bCs/>
          <w:color w:val="FF0000"/>
        </w:rPr>
        <w:t>“Do think about it being an approach to the old fashion house call. You get to go home, and the nurses make a house call to you twice a day with interim visits with the doctor. That's a really good way to frame it.” (:18)</w:t>
      </w:r>
    </w:p>
    <w:p w14:paraId="68738772" w14:textId="77777777" w:rsidR="00DD39A3" w:rsidRPr="00105594" w:rsidRDefault="00DD39A3">
      <w:pPr>
        <w:rPr>
          <w:color w:val="FF0000"/>
        </w:rPr>
      </w:pPr>
    </w:p>
    <w:sectPr w:rsidR="00DD39A3" w:rsidRPr="00105594" w:rsidSect="001055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94"/>
    <w:rsid w:val="00105594"/>
    <w:rsid w:val="006D62C3"/>
    <w:rsid w:val="0099238C"/>
    <w:rsid w:val="00AF1C36"/>
    <w:rsid w:val="00D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67316"/>
  <w15:chartTrackingRefBased/>
  <w15:docId w15:val="{15BDC3E6-E07F-44F1-9D9E-3C6520AA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594"/>
  </w:style>
  <w:style w:type="paragraph" w:styleId="Heading1">
    <w:name w:val="heading 1"/>
    <w:basedOn w:val="Normal"/>
    <w:next w:val="Normal"/>
    <w:link w:val="Heading1Char"/>
    <w:uiPriority w:val="9"/>
    <w:qFormat/>
    <w:rsid w:val="0010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5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1491</Characters>
  <Application>Microsoft Office Word</Application>
  <DocSecurity>0</DocSecurity>
  <Lines>12</Lines>
  <Paragraphs>3</Paragraphs>
  <ScaleCrop>false</ScaleCrop>
  <Company>OSF HealthCare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2024-06-27T14:47:00Z</dcterms:created>
  <dcterms:modified xsi:type="dcterms:W3CDTF">2024-06-27T14:52:00Z</dcterms:modified>
</cp:coreProperties>
</file>