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559FD" w14:textId="77777777" w:rsidR="002018F7" w:rsidRPr="002018F7" w:rsidRDefault="002018F7" w:rsidP="002018F7">
      <w:pPr>
        <w:spacing w:before="100" w:beforeAutospacing="1" w:after="100" w:afterAutospacing="1"/>
        <w:rPr>
          <w:rFonts w:ascii="Tahoma" w:eastAsia="Times New Roman" w:hAnsi="Tahoma" w:cs="Tahoma"/>
          <w:b/>
          <w:bCs/>
          <w:sz w:val="24"/>
        </w:rPr>
      </w:pPr>
      <w:r w:rsidRPr="002018F7">
        <w:rPr>
          <w:rFonts w:ascii="Tahoma" w:eastAsia="Times New Roman" w:hAnsi="Tahoma" w:cs="Tahoma"/>
          <w:b/>
          <w:bCs/>
          <w:sz w:val="24"/>
        </w:rPr>
        <w:t xml:space="preserve">Script – Print – Keep your eye on diabetic retinopathy </w:t>
      </w:r>
    </w:p>
    <w:p w14:paraId="527D0169" w14:textId="4672E8AF" w:rsidR="002018F7" w:rsidRPr="002018F7" w:rsidRDefault="002018F7" w:rsidP="002018F7">
      <w:pPr>
        <w:spacing w:before="100" w:beforeAutospacing="1" w:after="100" w:afterAutospacing="1"/>
        <w:rPr>
          <w:rFonts w:ascii="Tahoma" w:eastAsia="Times New Roman" w:hAnsi="Tahoma" w:cs="Tahoma"/>
          <w:sz w:val="20"/>
          <w:szCs w:val="20"/>
        </w:rPr>
      </w:pPr>
      <w:r w:rsidRPr="002018F7">
        <w:rPr>
          <w:rFonts w:ascii="Tahoma" w:eastAsia="Times New Roman" w:hAnsi="Tahoma" w:cs="Tahoma"/>
          <w:sz w:val="20"/>
          <w:szCs w:val="20"/>
        </w:rPr>
        <w:t>Andrew Hade was diagnosed with diabetes two years ago. While the Rockford, Illinois, resident was surprised, he was more shocked when he later found out he also has diabetic retinopathy.</w:t>
      </w:r>
    </w:p>
    <w:p w14:paraId="20AC08DD" w14:textId="77777777" w:rsidR="002018F7" w:rsidRPr="002018F7" w:rsidRDefault="002018F7" w:rsidP="002018F7">
      <w:pPr>
        <w:spacing w:before="100" w:beforeAutospacing="1" w:after="100" w:afterAutospacing="1"/>
        <w:rPr>
          <w:rFonts w:ascii="Tahoma" w:eastAsia="Times New Roman" w:hAnsi="Tahoma" w:cs="Tahoma"/>
          <w:sz w:val="20"/>
          <w:szCs w:val="20"/>
        </w:rPr>
      </w:pPr>
      <w:r w:rsidRPr="002018F7">
        <w:rPr>
          <w:rFonts w:ascii="Tahoma" w:eastAsia="Times New Roman" w:hAnsi="Tahoma" w:cs="Tahoma"/>
          <w:sz w:val="20"/>
          <w:szCs w:val="20"/>
        </w:rPr>
        <w:t>“Retinopathy is a complication of diabetes that affects the back of the eye and can cause vision loss, blurry vision and other complications,” says Pamela Garcia, a nurse practitioner for OSF HealthCare.</w:t>
      </w:r>
    </w:p>
    <w:p w14:paraId="02DCD976" w14:textId="77777777" w:rsidR="002018F7" w:rsidRPr="002018F7" w:rsidRDefault="002018F7" w:rsidP="002018F7">
      <w:pPr>
        <w:spacing w:before="100" w:beforeAutospacing="1" w:after="100" w:afterAutospacing="1"/>
        <w:rPr>
          <w:rFonts w:ascii="Tahoma" w:eastAsia="Times New Roman" w:hAnsi="Tahoma" w:cs="Tahoma"/>
          <w:sz w:val="20"/>
          <w:szCs w:val="20"/>
        </w:rPr>
      </w:pPr>
      <w:r w:rsidRPr="002018F7">
        <w:rPr>
          <w:rFonts w:ascii="Tahoma" w:eastAsia="Times New Roman" w:hAnsi="Tahoma" w:cs="Tahoma"/>
          <w:sz w:val="20"/>
          <w:szCs w:val="20"/>
        </w:rPr>
        <w:t>Garcia adds that early symptoms of retinopathy include floaters, blurriness, dark areas of vision and difficulty perceiving colors. Mild cases may be treated with diabetes management and more serious cases could require surgery.</w:t>
      </w:r>
    </w:p>
    <w:p w14:paraId="6D8F28CE" w14:textId="77777777" w:rsidR="002018F7" w:rsidRPr="002018F7" w:rsidRDefault="002018F7" w:rsidP="002018F7">
      <w:pPr>
        <w:spacing w:before="100" w:beforeAutospacing="1" w:after="100" w:afterAutospacing="1"/>
        <w:rPr>
          <w:rFonts w:ascii="Tahoma" w:eastAsia="Times New Roman" w:hAnsi="Tahoma" w:cs="Tahoma"/>
          <w:sz w:val="20"/>
          <w:szCs w:val="20"/>
        </w:rPr>
      </w:pPr>
      <w:r w:rsidRPr="002018F7">
        <w:rPr>
          <w:rFonts w:ascii="Tahoma" w:eastAsia="Times New Roman" w:hAnsi="Tahoma" w:cs="Tahoma"/>
          <w:sz w:val="20"/>
          <w:szCs w:val="20"/>
        </w:rPr>
        <w:t>It's important for people with diabetes to schedule a thorough eye exam at least once a year. That’s because most patients, like Hade, display no symptoms of diabetic retinopathy until it’s too late.</w:t>
      </w:r>
    </w:p>
    <w:p w14:paraId="281D55BC" w14:textId="77777777" w:rsidR="002018F7" w:rsidRPr="002018F7" w:rsidRDefault="002018F7" w:rsidP="002018F7">
      <w:pPr>
        <w:spacing w:before="100" w:beforeAutospacing="1" w:after="100" w:afterAutospacing="1"/>
        <w:rPr>
          <w:rFonts w:ascii="Tahoma" w:eastAsia="Times New Roman" w:hAnsi="Tahoma" w:cs="Tahoma"/>
          <w:sz w:val="20"/>
          <w:szCs w:val="20"/>
        </w:rPr>
      </w:pPr>
      <w:r w:rsidRPr="002018F7">
        <w:rPr>
          <w:rFonts w:ascii="Tahoma" w:eastAsia="Times New Roman" w:hAnsi="Tahoma" w:cs="Tahoma"/>
          <w:sz w:val="20"/>
          <w:szCs w:val="20"/>
        </w:rPr>
        <w:t xml:space="preserve">“I initially was dismissive about the eye test, because, I had no symptoms,” he says. “It's hard to think of something being wrong that's not actually causing things that you're noticing are wrong. So, imagine my surprise when they're like, ‘You need to visit an eye care specialist to make sure this is not a systemic issue that's getting </w:t>
      </w:r>
      <w:proofErr w:type="gramStart"/>
      <w:r w:rsidRPr="002018F7">
        <w:rPr>
          <w:rFonts w:ascii="Tahoma" w:eastAsia="Times New Roman" w:hAnsi="Tahoma" w:cs="Tahoma"/>
          <w:sz w:val="20"/>
          <w:szCs w:val="20"/>
        </w:rPr>
        <w:t>worse.'”</w:t>
      </w:r>
      <w:proofErr w:type="gramEnd"/>
    </w:p>
    <w:p w14:paraId="1E5EA127" w14:textId="5144814C" w:rsidR="002018F7" w:rsidRPr="002018F7" w:rsidRDefault="002018F7" w:rsidP="002018F7">
      <w:pPr>
        <w:spacing w:before="100" w:beforeAutospacing="1" w:after="100" w:afterAutospacing="1"/>
        <w:outlineLvl w:val="1"/>
        <w:rPr>
          <w:rFonts w:ascii="Tahoma" w:eastAsia="Times New Roman" w:hAnsi="Tahoma" w:cs="Tahoma"/>
          <w:b/>
          <w:bCs/>
          <w:sz w:val="20"/>
          <w:szCs w:val="20"/>
        </w:rPr>
      </w:pPr>
      <w:r w:rsidRPr="002018F7">
        <w:rPr>
          <w:rFonts w:ascii="Tahoma" w:eastAsia="Times New Roman" w:hAnsi="Tahoma" w:cs="Tahoma"/>
          <w:b/>
          <w:bCs/>
          <w:sz w:val="20"/>
          <w:szCs w:val="20"/>
        </w:rPr>
        <w:t>Diabetes</w:t>
      </w:r>
    </w:p>
    <w:p w14:paraId="2F591648" w14:textId="77777777" w:rsidR="002018F7" w:rsidRPr="002018F7" w:rsidRDefault="002018F7" w:rsidP="002018F7">
      <w:pPr>
        <w:spacing w:before="100" w:beforeAutospacing="1" w:after="100" w:afterAutospacing="1"/>
        <w:rPr>
          <w:rFonts w:ascii="Tahoma" w:eastAsia="Times New Roman" w:hAnsi="Tahoma" w:cs="Tahoma"/>
          <w:sz w:val="20"/>
          <w:szCs w:val="20"/>
        </w:rPr>
      </w:pPr>
      <w:r w:rsidRPr="002018F7">
        <w:rPr>
          <w:rFonts w:ascii="Tahoma" w:eastAsia="Times New Roman" w:hAnsi="Tahoma" w:cs="Tahoma"/>
          <w:sz w:val="20"/>
          <w:szCs w:val="20"/>
        </w:rPr>
        <w:t>According to the Illinois Department of Public Health (IDPH), 30.3 million people in the United States (9.4% of the population) have diabetes – one-third of these people don’t realize they have it. In Illinois, 1.3 million adults (12.5% of the population) have diabetes, and 341,000 of those people don’t know it. Diabetes is the seventh leading cause of death.</w:t>
      </w:r>
    </w:p>
    <w:p w14:paraId="07B89C14" w14:textId="77777777" w:rsidR="002018F7" w:rsidRPr="002018F7" w:rsidRDefault="002018F7" w:rsidP="002018F7">
      <w:pPr>
        <w:spacing w:before="100" w:beforeAutospacing="1" w:after="100" w:afterAutospacing="1"/>
        <w:rPr>
          <w:rFonts w:ascii="Tahoma" w:eastAsia="Times New Roman" w:hAnsi="Tahoma" w:cs="Tahoma"/>
          <w:sz w:val="20"/>
          <w:szCs w:val="20"/>
        </w:rPr>
      </w:pPr>
      <w:r w:rsidRPr="002018F7">
        <w:rPr>
          <w:rFonts w:ascii="Tahoma" w:eastAsia="Times New Roman" w:hAnsi="Tahoma" w:cs="Tahoma"/>
          <w:sz w:val="20"/>
          <w:szCs w:val="20"/>
        </w:rPr>
        <w:t xml:space="preserve">People suffering from diabetes are at </w:t>
      </w:r>
      <w:proofErr w:type="gramStart"/>
      <w:r w:rsidRPr="002018F7">
        <w:rPr>
          <w:rFonts w:ascii="Tahoma" w:eastAsia="Times New Roman" w:hAnsi="Tahoma" w:cs="Tahoma"/>
          <w:sz w:val="20"/>
          <w:szCs w:val="20"/>
        </w:rPr>
        <w:t>a greater</w:t>
      </w:r>
      <w:proofErr w:type="gramEnd"/>
      <w:r w:rsidRPr="002018F7">
        <w:rPr>
          <w:rFonts w:ascii="Tahoma" w:eastAsia="Times New Roman" w:hAnsi="Tahoma" w:cs="Tahoma"/>
          <w:sz w:val="20"/>
          <w:szCs w:val="20"/>
        </w:rPr>
        <w:t xml:space="preserve"> risk for heart disease, stroke, blindness, and kidney failure. Diabetes impacts people of all ages and ethnic groups.</w:t>
      </w:r>
    </w:p>
    <w:p w14:paraId="50486F86" w14:textId="77777777" w:rsidR="002018F7" w:rsidRPr="002018F7" w:rsidRDefault="002018F7" w:rsidP="002018F7">
      <w:pPr>
        <w:spacing w:before="100" w:beforeAutospacing="1" w:after="100" w:afterAutospacing="1"/>
        <w:rPr>
          <w:rFonts w:ascii="Tahoma" w:eastAsia="Times New Roman" w:hAnsi="Tahoma" w:cs="Tahoma"/>
          <w:sz w:val="20"/>
          <w:szCs w:val="20"/>
        </w:rPr>
      </w:pPr>
      <w:r w:rsidRPr="002018F7">
        <w:rPr>
          <w:rFonts w:ascii="Tahoma" w:eastAsia="Times New Roman" w:hAnsi="Tahoma" w:cs="Tahoma"/>
          <w:sz w:val="20"/>
          <w:szCs w:val="20"/>
        </w:rPr>
        <w:t>But people like Hade are being helped thanks to screening that works to detect diabetic retinopathy.</w:t>
      </w:r>
    </w:p>
    <w:p w14:paraId="2FF7DD90" w14:textId="2EA42C92" w:rsidR="002018F7" w:rsidRPr="002018F7" w:rsidRDefault="002018F7" w:rsidP="002018F7">
      <w:pPr>
        <w:spacing w:before="100" w:beforeAutospacing="1" w:after="100" w:afterAutospacing="1"/>
        <w:outlineLvl w:val="1"/>
        <w:rPr>
          <w:rFonts w:ascii="Tahoma" w:eastAsia="Times New Roman" w:hAnsi="Tahoma" w:cs="Tahoma"/>
          <w:b/>
          <w:bCs/>
          <w:sz w:val="20"/>
          <w:szCs w:val="20"/>
        </w:rPr>
      </w:pPr>
      <w:r w:rsidRPr="002018F7">
        <w:rPr>
          <w:rFonts w:ascii="Tahoma" w:eastAsia="Times New Roman" w:hAnsi="Tahoma" w:cs="Tahoma"/>
          <w:b/>
          <w:bCs/>
          <w:sz w:val="20"/>
          <w:szCs w:val="20"/>
        </w:rPr>
        <w:t>Vision screening</w:t>
      </w:r>
    </w:p>
    <w:p w14:paraId="52FBB2BB" w14:textId="77777777" w:rsidR="002018F7" w:rsidRPr="002018F7" w:rsidRDefault="002018F7" w:rsidP="002018F7">
      <w:pPr>
        <w:spacing w:before="100" w:beforeAutospacing="1" w:after="100" w:afterAutospacing="1"/>
        <w:rPr>
          <w:rFonts w:ascii="Tahoma" w:eastAsia="Times New Roman" w:hAnsi="Tahoma" w:cs="Tahoma"/>
          <w:sz w:val="20"/>
          <w:szCs w:val="20"/>
        </w:rPr>
      </w:pPr>
      <w:r w:rsidRPr="002018F7">
        <w:rPr>
          <w:rFonts w:ascii="Tahoma" w:eastAsia="Times New Roman" w:hAnsi="Tahoma" w:cs="Tahoma"/>
          <w:sz w:val="20"/>
          <w:szCs w:val="20"/>
        </w:rPr>
        <w:t xml:space="preserve">Three years ago, OSF HealthCare began offering </w:t>
      </w:r>
      <w:proofErr w:type="spellStart"/>
      <w:r w:rsidRPr="002018F7">
        <w:rPr>
          <w:rFonts w:ascii="Tahoma" w:eastAsia="Times New Roman" w:hAnsi="Tahoma" w:cs="Tahoma"/>
          <w:sz w:val="20"/>
          <w:szCs w:val="20"/>
        </w:rPr>
        <w:t>LumineticsCore</w:t>
      </w:r>
      <w:proofErr w:type="spellEnd"/>
      <w:r w:rsidRPr="002018F7">
        <w:rPr>
          <w:rFonts w:ascii="Tahoma" w:eastAsia="Times New Roman" w:hAnsi="Tahoma" w:cs="Tahoma"/>
          <w:sz w:val="20"/>
          <w:szCs w:val="20"/>
        </w:rPr>
        <w:t xml:space="preserve"> at eight sites and has since expanded to several OSF locations in Illinois.</w:t>
      </w:r>
    </w:p>
    <w:p w14:paraId="1D048C79" w14:textId="77777777" w:rsidR="002018F7" w:rsidRPr="002018F7" w:rsidRDefault="002018F7" w:rsidP="002018F7">
      <w:pPr>
        <w:spacing w:before="100" w:beforeAutospacing="1" w:after="100" w:afterAutospacing="1"/>
        <w:rPr>
          <w:rFonts w:ascii="Tahoma" w:eastAsia="Times New Roman" w:hAnsi="Tahoma" w:cs="Tahoma"/>
          <w:sz w:val="20"/>
          <w:szCs w:val="20"/>
        </w:rPr>
      </w:pPr>
      <w:proofErr w:type="spellStart"/>
      <w:r w:rsidRPr="002018F7">
        <w:rPr>
          <w:rFonts w:ascii="Tahoma" w:eastAsia="Times New Roman" w:hAnsi="Tahoma" w:cs="Tahoma"/>
          <w:sz w:val="20"/>
          <w:szCs w:val="20"/>
        </w:rPr>
        <w:t>LumineticsCore</w:t>
      </w:r>
      <w:proofErr w:type="spellEnd"/>
      <w:r w:rsidRPr="002018F7">
        <w:rPr>
          <w:rFonts w:ascii="Tahoma" w:eastAsia="Times New Roman" w:hAnsi="Tahoma" w:cs="Tahoma"/>
          <w:sz w:val="20"/>
          <w:szCs w:val="20"/>
        </w:rPr>
        <w:t xml:space="preserve"> is an artificial intelligence (AI) platform manufactured by </w:t>
      </w:r>
      <w:hyperlink r:id="rId6" w:history="1">
        <w:r w:rsidRPr="002018F7">
          <w:rPr>
            <w:rFonts w:ascii="Tahoma" w:eastAsia="Times New Roman" w:hAnsi="Tahoma" w:cs="Tahoma"/>
            <w:color w:val="0000FF"/>
            <w:sz w:val="20"/>
            <w:szCs w:val="20"/>
            <w:u w:val="single"/>
          </w:rPr>
          <w:t>Digital Diagnostics</w:t>
        </w:r>
      </w:hyperlink>
      <w:r w:rsidRPr="002018F7">
        <w:rPr>
          <w:rFonts w:ascii="Tahoma" w:eastAsia="Times New Roman" w:hAnsi="Tahoma" w:cs="Tahoma"/>
          <w:sz w:val="20"/>
          <w:szCs w:val="20"/>
        </w:rPr>
        <w:t>, a leading diagnostic health care company. The cameras are used to detect diabetic retinopathy during a patient visit by analyzing retinal images for signs of disease without the need for a specialist to interpret the images.</w:t>
      </w:r>
    </w:p>
    <w:p w14:paraId="528DBDF2" w14:textId="77777777" w:rsidR="002018F7" w:rsidRPr="002018F7" w:rsidRDefault="002018F7" w:rsidP="002018F7">
      <w:pPr>
        <w:spacing w:before="100" w:beforeAutospacing="1" w:after="100" w:afterAutospacing="1"/>
        <w:rPr>
          <w:rFonts w:ascii="Tahoma" w:eastAsia="Times New Roman" w:hAnsi="Tahoma" w:cs="Tahoma"/>
          <w:sz w:val="20"/>
          <w:szCs w:val="20"/>
        </w:rPr>
      </w:pPr>
      <w:r w:rsidRPr="002018F7">
        <w:rPr>
          <w:rFonts w:ascii="Tahoma" w:eastAsia="Times New Roman" w:hAnsi="Tahoma" w:cs="Tahoma"/>
          <w:sz w:val="20"/>
          <w:szCs w:val="20"/>
        </w:rPr>
        <w:t>In the first six months of using this technology in OSF HealthCare offices, 28 out of 100 people with diabetes tested positive, with about a 2% false-positive rate. That’s 28% of patients with diabetes who would have been at risk of losing their vision in the future if not for the screening to detect it early.</w:t>
      </w:r>
    </w:p>
    <w:p w14:paraId="22BCCB67" w14:textId="77777777" w:rsidR="002018F7" w:rsidRPr="002018F7" w:rsidRDefault="002018F7" w:rsidP="002018F7">
      <w:pPr>
        <w:spacing w:before="100" w:beforeAutospacing="1" w:after="100" w:afterAutospacing="1"/>
        <w:rPr>
          <w:rFonts w:ascii="Tahoma" w:eastAsia="Times New Roman" w:hAnsi="Tahoma" w:cs="Tahoma"/>
          <w:sz w:val="20"/>
          <w:szCs w:val="20"/>
        </w:rPr>
      </w:pPr>
      <w:r w:rsidRPr="002018F7">
        <w:rPr>
          <w:rFonts w:ascii="Tahoma" w:eastAsia="Times New Roman" w:hAnsi="Tahoma" w:cs="Tahoma"/>
          <w:sz w:val="20"/>
          <w:szCs w:val="20"/>
        </w:rPr>
        <w:t>Rejanee Evans is an OSF HealthCare medical office assistant who administers the tests in a Rockford-area clinic. She averages about 23 screenings a month in her office. She says the testing is convenient for patients. They can be screened before or after an appointment and the testing takes about five minutes.</w:t>
      </w:r>
    </w:p>
    <w:p w14:paraId="3FD3E3C4" w14:textId="77777777" w:rsidR="002018F7" w:rsidRPr="002018F7" w:rsidRDefault="002018F7" w:rsidP="002018F7">
      <w:pPr>
        <w:spacing w:before="100" w:beforeAutospacing="1" w:after="100" w:afterAutospacing="1"/>
        <w:rPr>
          <w:rFonts w:ascii="Tahoma" w:eastAsia="Times New Roman" w:hAnsi="Tahoma" w:cs="Tahoma"/>
          <w:sz w:val="20"/>
          <w:szCs w:val="20"/>
        </w:rPr>
      </w:pPr>
      <w:r w:rsidRPr="002018F7">
        <w:rPr>
          <w:rFonts w:ascii="Tahoma" w:eastAsia="Times New Roman" w:hAnsi="Tahoma" w:cs="Tahoma"/>
          <w:sz w:val="20"/>
          <w:szCs w:val="20"/>
        </w:rPr>
        <w:lastRenderedPageBreak/>
        <w:t xml:space="preserve">“For all our controlled and uncontrolled diabetes patients, we have our machine that consists of four pictures, two of the right </w:t>
      </w:r>
      <w:proofErr w:type="gramStart"/>
      <w:r w:rsidRPr="002018F7">
        <w:rPr>
          <w:rFonts w:ascii="Tahoma" w:eastAsia="Times New Roman" w:hAnsi="Tahoma" w:cs="Tahoma"/>
          <w:sz w:val="20"/>
          <w:szCs w:val="20"/>
        </w:rPr>
        <w:t>eye</w:t>
      </w:r>
      <w:proofErr w:type="gramEnd"/>
      <w:r w:rsidRPr="002018F7">
        <w:rPr>
          <w:rFonts w:ascii="Tahoma" w:eastAsia="Times New Roman" w:hAnsi="Tahoma" w:cs="Tahoma"/>
          <w:sz w:val="20"/>
          <w:szCs w:val="20"/>
        </w:rPr>
        <w:t>, two of the left,” she says. “They get the results right after the exam. And if they have diabetic retinopathy, then we will refer them to a specialist where they will start treatment.”</w:t>
      </w:r>
    </w:p>
    <w:p w14:paraId="3ED5BCA1" w14:textId="77777777" w:rsidR="002018F7" w:rsidRPr="002018F7" w:rsidRDefault="002018F7" w:rsidP="002018F7">
      <w:pPr>
        <w:spacing w:before="100" w:beforeAutospacing="1" w:after="100" w:afterAutospacing="1"/>
        <w:rPr>
          <w:rFonts w:ascii="Tahoma" w:eastAsia="Times New Roman" w:hAnsi="Tahoma" w:cs="Tahoma"/>
          <w:sz w:val="20"/>
          <w:szCs w:val="20"/>
        </w:rPr>
      </w:pPr>
      <w:r w:rsidRPr="002018F7">
        <w:rPr>
          <w:rFonts w:ascii="Tahoma" w:eastAsia="Times New Roman" w:hAnsi="Tahoma" w:cs="Tahoma"/>
          <w:sz w:val="20"/>
          <w:szCs w:val="20"/>
        </w:rPr>
        <w:t>If the results are negative, the patients will be monitored and tested again in a year.</w:t>
      </w:r>
    </w:p>
    <w:p w14:paraId="28B251F1" w14:textId="77777777" w:rsidR="002018F7" w:rsidRPr="002018F7" w:rsidRDefault="002018F7" w:rsidP="002018F7">
      <w:pPr>
        <w:spacing w:before="100" w:beforeAutospacing="1" w:after="100" w:afterAutospacing="1"/>
        <w:rPr>
          <w:rFonts w:ascii="Tahoma" w:eastAsia="Times New Roman" w:hAnsi="Tahoma" w:cs="Tahoma"/>
          <w:sz w:val="20"/>
          <w:szCs w:val="20"/>
        </w:rPr>
      </w:pPr>
      <w:r w:rsidRPr="002018F7">
        <w:rPr>
          <w:rFonts w:ascii="Tahoma" w:eastAsia="Times New Roman" w:hAnsi="Tahoma" w:cs="Tahoma"/>
          <w:sz w:val="20"/>
          <w:szCs w:val="20"/>
        </w:rPr>
        <w:t>“Some patients didn't even know about it, and it really helps them,” Evans adds. “Some patients say I'm having vision loss, or my prescriptions just aren’t right. Well, a lot of that has to do with diabetic retinopathy. They didn't know that it was their diabetes that is affecting their eyes.”</w:t>
      </w:r>
      <w:r w:rsidRPr="002018F7">
        <w:rPr>
          <w:rFonts w:ascii="Tahoma" w:eastAsia="Times New Roman" w:hAnsi="Tahoma" w:cs="Tahoma"/>
          <w:sz w:val="20"/>
          <w:szCs w:val="20"/>
        </w:rPr>
        <w:br/>
      </w:r>
      <w:r w:rsidRPr="002018F7">
        <w:rPr>
          <w:rFonts w:ascii="Tahoma" w:eastAsia="Times New Roman" w:hAnsi="Tahoma" w:cs="Tahoma"/>
          <w:sz w:val="20"/>
          <w:szCs w:val="20"/>
        </w:rPr>
        <w:br/>
        <w:t>Garcia says there are ways to reduce the risk of developing diabetic retinopathy. “If you have diabetes, to prevent complications like this, it's recommended that you keep your cholesterol and blood sugars under control, as well as if you have hypertension, keeping your blood sugar under control,” she says.</w:t>
      </w:r>
    </w:p>
    <w:p w14:paraId="5BFE6224" w14:textId="77777777" w:rsidR="002018F7" w:rsidRPr="002018F7" w:rsidRDefault="002018F7" w:rsidP="002018F7">
      <w:pPr>
        <w:spacing w:before="100" w:beforeAutospacing="1" w:after="100" w:afterAutospacing="1"/>
        <w:rPr>
          <w:rFonts w:ascii="Tahoma" w:eastAsia="Times New Roman" w:hAnsi="Tahoma" w:cs="Tahoma"/>
          <w:sz w:val="20"/>
          <w:szCs w:val="20"/>
        </w:rPr>
      </w:pPr>
      <w:r w:rsidRPr="002018F7">
        <w:rPr>
          <w:rFonts w:ascii="Tahoma" w:eastAsia="Times New Roman" w:hAnsi="Tahoma" w:cs="Tahoma"/>
          <w:sz w:val="20"/>
          <w:szCs w:val="20"/>
        </w:rPr>
        <w:t xml:space="preserve">Hade has simple advice for people with diabetes. </w:t>
      </w:r>
      <w:proofErr w:type="gramStart"/>
      <w:r w:rsidRPr="002018F7">
        <w:rPr>
          <w:rFonts w:ascii="Tahoma" w:eastAsia="Times New Roman" w:hAnsi="Tahoma" w:cs="Tahoma"/>
          <w:sz w:val="20"/>
          <w:szCs w:val="20"/>
        </w:rPr>
        <w:t>Get</w:t>
      </w:r>
      <w:proofErr w:type="gramEnd"/>
      <w:r w:rsidRPr="002018F7">
        <w:rPr>
          <w:rFonts w:ascii="Tahoma" w:eastAsia="Times New Roman" w:hAnsi="Tahoma" w:cs="Tahoma"/>
          <w:sz w:val="20"/>
          <w:szCs w:val="20"/>
        </w:rPr>
        <w:t xml:space="preserve"> tested for retinopathy. Even if you don’t have any symptoms.</w:t>
      </w:r>
    </w:p>
    <w:p w14:paraId="4907E5E1" w14:textId="77777777" w:rsidR="002018F7" w:rsidRPr="002018F7" w:rsidRDefault="002018F7" w:rsidP="002018F7">
      <w:pPr>
        <w:spacing w:before="100" w:beforeAutospacing="1" w:after="100" w:afterAutospacing="1"/>
        <w:rPr>
          <w:rFonts w:ascii="Tahoma" w:eastAsia="Times New Roman" w:hAnsi="Tahoma" w:cs="Tahoma"/>
          <w:sz w:val="20"/>
          <w:szCs w:val="20"/>
        </w:rPr>
      </w:pPr>
      <w:r w:rsidRPr="002018F7">
        <w:rPr>
          <w:rFonts w:ascii="Tahoma" w:eastAsia="Times New Roman" w:hAnsi="Tahoma" w:cs="Tahoma"/>
          <w:sz w:val="20"/>
          <w:szCs w:val="20"/>
        </w:rPr>
        <w:t>“Now that I do know, I can take steps to prevent the worst possible result, which is, going blind,” Hade stresses. “I don't want to go blind, so getting the test makes it so I might be able to avoid that. Not taking the test means that I wouldn't know.”</w:t>
      </w:r>
      <w:r w:rsidRPr="002018F7">
        <w:rPr>
          <w:rFonts w:ascii="Tahoma" w:eastAsia="Times New Roman" w:hAnsi="Tahoma" w:cs="Tahoma"/>
          <w:sz w:val="20"/>
          <w:szCs w:val="20"/>
        </w:rPr>
        <w:br/>
      </w:r>
      <w:r w:rsidRPr="002018F7">
        <w:rPr>
          <w:rFonts w:ascii="Tahoma" w:eastAsia="Times New Roman" w:hAnsi="Tahoma" w:cs="Tahoma"/>
          <w:sz w:val="20"/>
          <w:szCs w:val="20"/>
        </w:rPr>
        <w:br/>
        <w:t xml:space="preserve">For more information about diabetes care, visit </w:t>
      </w:r>
      <w:hyperlink r:id="rId7" w:history="1">
        <w:r w:rsidRPr="002018F7">
          <w:rPr>
            <w:rFonts w:ascii="Tahoma" w:eastAsia="Times New Roman" w:hAnsi="Tahoma" w:cs="Tahoma"/>
            <w:color w:val="0000FF"/>
            <w:sz w:val="20"/>
            <w:szCs w:val="20"/>
            <w:u w:val="single"/>
          </w:rPr>
          <w:t>OSF HealthCare</w:t>
        </w:r>
      </w:hyperlink>
      <w:r w:rsidRPr="002018F7">
        <w:rPr>
          <w:rFonts w:ascii="Tahoma" w:eastAsia="Times New Roman" w:hAnsi="Tahoma" w:cs="Tahoma"/>
          <w:sz w:val="20"/>
          <w:szCs w:val="20"/>
        </w:rPr>
        <w:t>. </w:t>
      </w:r>
    </w:p>
    <w:p w14:paraId="06C9F0BC"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8F7"/>
    <w:rsid w:val="00137A77"/>
    <w:rsid w:val="00191036"/>
    <w:rsid w:val="002018F7"/>
    <w:rsid w:val="002417E5"/>
    <w:rsid w:val="003B5E63"/>
    <w:rsid w:val="003D17EE"/>
    <w:rsid w:val="004C3584"/>
    <w:rsid w:val="00571DEA"/>
    <w:rsid w:val="005A44ED"/>
    <w:rsid w:val="005E045C"/>
    <w:rsid w:val="005F49E4"/>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97334"/>
  <w15:chartTrackingRefBased/>
  <w15:docId w15:val="{DD9DF64C-B391-45D6-BEA5-02AD61FD5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osfhealthcare.org/locations/medical-group/services/endocrinolog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digitaldiagnostics.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2l2we1zv.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2l2we1zv</Template>
  <TotalTime>2</TotalTime>
  <Pages>2</Pages>
  <Words>750</Words>
  <Characters>3804</Characters>
  <Application>Microsoft Office Word</Application>
  <DocSecurity>0</DocSecurity>
  <Lines>57</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dcterms:created xsi:type="dcterms:W3CDTF">2025-11-19T23:03:00Z</dcterms:created>
  <dcterms:modified xsi:type="dcterms:W3CDTF">2025-11-19T23:05:00Z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