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14552" w14:textId="77777777" w:rsidR="00B44AD3" w:rsidRDefault="00B44AD3" w:rsidP="00B44AD3">
      <w:pPr>
        <w:rPr>
          <w:rFonts w:ascii="Tahoma" w:hAnsi="Tahoma" w:cs="Tahoma"/>
          <w:b/>
          <w:bCs/>
          <w:sz w:val="20"/>
          <w:szCs w:val="22"/>
        </w:rPr>
      </w:pPr>
      <w:r>
        <w:rPr>
          <w:rFonts w:ascii="Tahoma" w:hAnsi="Tahoma" w:cs="Tahoma"/>
          <w:b/>
          <w:bCs/>
          <w:sz w:val="24"/>
          <w:szCs w:val="28"/>
        </w:rPr>
        <w:t>When to put the controller down</w:t>
      </w:r>
      <w:r>
        <w:rPr>
          <w:rFonts w:ascii="Tahoma" w:hAnsi="Tahoma" w:cs="Tahoma"/>
          <w:b/>
          <w:bCs/>
          <w:sz w:val="24"/>
          <w:szCs w:val="28"/>
        </w:rPr>
        <w:br/>
      </w:r>
      <w:r>
        <w:rPr>
          <w:rFonts w:ascii="Tahoma" w:hAnsi="Tahoma" w:cs="Tahoma"/>
          <w:i/>
          <w:iCs/>
          <w:sz w:val="24"/>
          <w:szCs w:val="28"/>
        </w:rPr>
        <w:t>Video games are seen as a young person hobby, but people of any age can get addicted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44AD3">
        <w:rPr>
          <w:rFonts w:ascii="Tahoma" w:hAnsi="Tahoma" w:cs="Tahoma"/>
          <w:sz w:val="20"/>
          <w:szCs w:val="22"/>
          <w:highlight w:val="yellow"/>
        </w:rPr>
        <w:t>***SOT***</w:t>
      </w:r>
      <w:r w:rsidRPr="00B44AD3">
        <w:rPr>
          <w:rFonts w:ascii="Tahoma" w:hAnsi="Tahoma" w:cs="Tahoma"/>
          <w:sz w:val="20"/>
          <w:szCs w:val="22"/>
          <w:highlight w:val="yellow"/>
        </w:rPr>
        <w:br/>
        <w:t>Marla Nelson</w:t>
      </w:r>
      <w:r w:rsidRPr="00B44AD3">
        <w:rPr>
          <w:rFonts w:ascii="Tahoma" w:hAnsi="Tahoma" w:cs="Tahoma"/>
          <w:sz w:val="20"/>
          <w:szCs w:val="22"/>
          <w:highlight w:val="yellow"/>
        </w:rPr>
        <w:br/>
        <w:t>OSF HealthCare psychotherapist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44AD3">
        <w:rPr>
          <w:rFonts w:ascii="Tahoma" w:hAnsi="Tahoma" w:cs="Tahoma"/>
          <w:b/>
          <w:bCs/>
          <w:sz w:val="20"/>
          <w:szCs w:val="22"/>
        </w:rPr>
        <w:t>“Sometimes people use [video games] as a coping mechanism. They use them to get away from things they’d rather be doing</w:t>
      </w:r>
      <w:r>
        <w:rPr>
          <w:rFonts w:ascii="Tahoma" w:hAnsi="Tahoma" w:cs="Tahoma"/>
          <w:b/>
          <w:bCs/>
          <w:sz w:val="20"/>
          <w:szCs w:val="22"/>
        </w:rPr>
        <w:t xml:space="preserve">. </w:t>
      </w:r>
      <w:r w:rsidRPr="00B44AD3">
        <w:rPr>
          <w:rFonts w:ascii="Tahoma" w:hAnsi="Tahoma" w:cs="Tahoma"/>
          <w:b/>
          <w:bCs/>
          <w:sz w:val="20"/>
          <w:szCs w:val="22"/>
        </w:rPr>
        <w:t>They could bring you relief from depressive symptoms and anxiety. They allow you to get away from how you’re feeling.”</w:t>
      </w:r>
      <w:r>
        <w:rPr>
          <w:rFonts w:ascii="Tahoma" w:hAnsi="Tahoma" w:cs="Tahoma"/>
          <w:b/>
          <w:bCs/>
          <w:sz w:val="20"/>
          <w:szCs w:val="22"/>
        </w:rPr>
        <w:t xml:space="preserve"> (:27)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44AD3">
        <w:rPr>
          <w:rFonts w:ascii="Tahoma" w:hAnsi="Tahoma" w:cs="Tahoma"/>
          <w:sz w:val="20"/>
          <w:szCs w:val="22"/>
          <w:highlight w:val="yellow"/>
        </w:rPr>
        <w:t>***SOT***</w:t>
      </w:r>
      <w:r w:rsidRPr="00B44AD3">
        <w:rPr>
          <w:rFonts w:ascii="Tahoma" w:hAnsi="Tahoma" w:cs="Tahoma"/>
          <w:sz w:val="20"/>
          <w:szCs w:val="22"/>
          <w:highlight w:val="yellow"/>
        </w:rPr>
        <w:br/>
        <w:t>Marla Nelson</w:t>
      </w:r>
      <w:r w:rsidRPr="00B44AD3">
        <w:rPr>
          <w:rFonts w:ascii="Tahoma" w:hAnsi="Tahoma" w:cs="Tahoma"/>
          <w:sz w:val="20"/>
          <w:szCs w:val="22"/>
          <w:highlight w:val="yellow"/>
        </w:rPr>
        <w:br/>
        <w:t>OSF HealthCare psychotherapist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44AD3">
        <w:rPr>
          <w:rFonts w:ascii="Tahoma" w:hAnsi="Tahoma" w:cs="Tahoma"/>
          <w:b/>
          <w:bCs/>
          <w:sz w:val="20"/>
          <w:szCs w:val="22"/>
        </w:rPr>
        <w:t>“There’s a danger of desensitizing violence with video games and, really, TV too. Kids are exposed to much more than I was</w:t>
      </w:r>
      <w:r>
        <w:rPr>
          <w:rFonts w:ascii="Tahoma" w:hAnsi="Tahoma" w:cs="Tahoma"/>
          <w:b/>
          <w:bCs/>
          <w:sz w:val="20"/>
          <w:szCs w:val="22"/>
        </w:rPr>
        <w:t xml:space="preserve">. </w:t>
      </w:r>
      <w:proofErr w:type="gramStart"/>
      <w:r w:rsidRPr="00B44AD3">
        <w:rPr>
          <w:rFonts w:ascii="Tahoma" w:hAnsi="Tahoma" w:cs="Tahoma"/>
          <w:b/>
          <w:bCs/>
          <w:sz w:val="20"/>
          <w:szCs w:val="22"/>
        </w:rPr>
        <w:t>So</w:t>
      </w:r>
      <w:proofErr w:type="gramEnd"/>
      <w:r w:rsidRPr="00B44AD3">
        <w:rPr>
          <w:rFonts w:ascii="Tahoma" w:hAnsi="Tahoma" w:cs="Tahoma"/>
          <w:b/>
          <w:bCs/>
          <w:sz w:val="20"/>
          <w:szCs w:val="22"/>
        </w:rPr>
        <w:t xml:space="preserve"> I do think there’s a </w:t>
      </w:r>
      <w:proofErr w:type="gramStart"/>
      <w:r w:rsidRPr="00B44AD3">
        <w:rPr>
          <w:rFonts w:ascii="Tahoma" w:hAnsi="Tahoma" w:cs="Tahoma"/>
          <w:b/>
          <w:bCs/>
          <w:sz w:val="20"/>
          <w:szCs w:val="22"/>
        </w:rPr>
        <w:t>reason content warnings</w:t>
      </w:r>
      <w:proofErr w:type="gramEnd"/>
      <w:r w:rsidRPr="00B44AD3">
        <w:rPr>
          <w:rFonts w:ascii="Tahoma" w:hAnsi="Tahoma" w:cs="Tahoma"/>
          <w:b/>
          <w:bCs/>
          <w:sz w:val="20"/>
          <w:szCs w:val="22"/>
        </w:rPr>
        <w:t xml:space="preserve"> are on games.”</w:t>
      </w:r>
      <w:r>
        <w:rPr>
          <w:rFonts w:ascii="Tahoma" w:hAnsi="Tahoma" w:cs="Tahoma"/>
          <w:b/>
          <w:bCs/>
          <w:sz w:val="20"/>
          <w:szCs w:val="22"/>
        </w:rPr>
        <w:t xml:space="preserve"> (:21)</w:t>
      </w:r>
      <w:r>
        <w:rPr>
          <w:rFonts w:ascii="Tahoma" w:hAnsi="Tahoma" w:cs="Tahoma"/>
          <w:b/>
          <w:bCs/>
          <w:sz w:val="20"/>
          <w:szCs w:val="22"/>
        </w:rPr>
        <w:br/>
      </w:r>
      <w:r>
        <w:rPr>
          <w:rFonts w:ascii="Tahoma" w:hAnsi="Tahoma" w:cs="Tahoma"/>
          <w:b/>
          <w:bCs/>
          <w:sz w:val="20"/>
          <w:szCs w:val="22"/>
        </w:rPr>
        <w:br/>
      </w:r>
      <w:r w:rsidRPr="00B44AD3">
        <w:rPr>
          <w:rFonts w:ascii="Tahoma" w:hAnsi="Tahoma" w:cs="Tahoma"/>
          <w:sz w:val="20"/>
          <w:szCs w:val="22"/>
          <w:highlight w:val="yellow"/>
        </w:rPr>
        <w:t>***SOT***</w:t>
      </w:r>
      <w:r w:rsidRPr="00B44AD3">
        <w:rPr>
          <w:rFonts w:ascii="Tahoma" w:hAnsi="Tahoma" w:cs="Tahoma"/>
          <w:sz w:val="20"/>
          <w:szCs w:val="22"/>
          <w:highlight w:val="yellow"/>
        </w:rPr>
        <w:br/>
        <w:t>Marla Nelson</w:t>
      </w:r>
      <w:r w:rsidRPr="00B44AD3">
        <w:rPr>
          <w:rFonts w:ascii="Tahoma" w:hAnsi="Tahoma" w:cs="Tahoma"/>
          <w:sz w:val="20"/>
          <w:szCs w:val="22"/>
          <w:highlight w:val="yellow"/>
        </w:rPr>
        <w:br/>
        <w:t>OSF HealthCare psychotherapist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44AD3">
        <w:rPr>
          <w:rFonts w:ascii="Tahoma" w:hAnsi="Tahoma" w:cs="Tahoma"/>
          <w:b/>
          <w:bCs/>
          <w:sz w:val="20"/>
          <w:szCs w:val="22"/>
        </w:rPr>
        <w:t>“Talk to your kids about what they’re playing, even if you don’t know the game</w:t>
      </w:r>
      <w:r>
        <w:rPr>
          <w:rFonts w:ascii="Tahoma" w:hAnsi="Tahoma" w:cs="Tahoma"/>
          <w:b/>
          <w:bCs/>
          <w:sz w:val="20"/>
          <w:szCs w:val="22"/>
        </w:rPr>
        <w:t xml:space="preserve">. </w:t>
      </w:r>
      <w:r w:rsidRPr="00B44AD3">
        <w:rPr>
          <w:rFonts w:ascii="Tahoma" w:hAnsi="Tahoma" w:cs="Tahoma"/>
          <w:b/>
          <w:bCs/>
          <w:sz w:val="20"/>
          <w:szCs w:val="22"/>
        </w:rPr>
        <w:t>Sit and watch them. Kids are cool about showing you games. And if they’re not willing to show you, maybe it’s one they shouldn’t be playing.”</w:t>
      </w:r>
      <w:r>
        <w:rPr>
          <w:rFonts w:ascii="Tahoma" w:hAnsi="Tahoma" w:cs="Tahoma"/>
          <w:b/>
          <w:bCs/>
          <w:sz w:val="20"/>
          <w:szCs w:val="22"/>
        </w:rPr>
        <w:t xml:space="preserve"> (:14)</w:t>
      </w:r>
      <w:r>
        <w:rPr>
          <w:rFonts w:ascii="Tahoma" w:hAnsi="Tahoma" w:cs="Tahoma"/>
          <w:b/>
          <w:bCs/>
          <w:sz w:val="20"/>
          <w:szCs w:val="22"/>
        </w:rPr>
        <w:br/>
      </w:r>
    </w:p>
    <w:p w14:paraId="0CD8F550" w14:textId="2FEB784F" w:rsidR="00B44AD3" w:rsidRDefault="00B44AD3" w:rsidP="00B44AD3">
      <w:pPr>
        <w:rPr>
          <w:rFonts w:ascii="Tahoma" w:hAnsi="Tahoma" w:cs="Tahoma"/>
          <w:sz w:val="20"/>
          <w:szCs w:val="22"/>
        </w:rPr>
      </w:pPr>
      <w:r w:rsidRPr="00B44AD3">
        <w:rPr>
          <w:rFonts w:ascii="Tahoma" w:hAnsi="Tahoma" w:cs="Tahoma"/>
          <w:sz w:val="20"/>
          <w:szCs w:val="22"/>
          <w:highlight w:val="yellow"/>
        </w:rPr>
        <w:t>***SOT***</w:t>
      </w:r>
      <w:r w:rsidRPr="00B44AD3">
        <w:rPr>
          <w:rFonts w:ascii="Tahoma" w:hAnsi="Tahoma" w:cs="Tahoma"/>
          <w:sz w:val="20"/>
          <w:szCs w:val="22"/>
          <w:highlight w:val="yellow"/>
        </w:rPr>
        <w:br/>
        <w:t>Marla Nelson</w:t>
      </w:r>
      <w:r w:rsidRPr="00B44AD3">
        <w:rPr>
          <w:rFonts w:ascii="Tahoma" w:hAnsi="Tahoma" w:cs="Tahoma"/>
          <w:sz w:val="20"/>
          <w:szCs w:val="22"/>
          <w:highlight w:val="yellow"/>
        </w:rPr>
        <w:br/>
        <w:t>OSF HealthCare psychotherapist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44AD3">
        <w:rPr>
          <w:rFonts w:ascii="Tahoma" w:hAnsi="Tahoma" w:cs="Tahoma"/>
          <w:b/>
          <w:bCs/>
          <w:sz w:val="20"/>
          <w:szCs w:val="22"/>
        </w:rPr>
        <w:t>“Write it down. What’s appropriate? Can I follow these guidelines? Can I play video games for, for example, two hours a week? Is that reasonable? Can I stick to that? If I can’t, why can’t I?</w:t>
      </w:r>
      <w:r>
        <w:rPr>
          <w:rFonts w:ascii="Tahoma" w:hAnsi="Tahoma" w:cs="Tahoma"/>
          <w:b/>
          <w:bCs/>
          <w:sz w:val="20"/>
          <w:szCs w:val="22"/>
        </w:rPr>
        <w:t xml:space="preserve"> </w:t>
      </w:r>
      <w:r w:rsidRPr="00B44AD3">
        <w:rPr>
          <w:rFonts w:ascii="Tahoma" w:hAnsi="Tahoma" w:cs="Tahoma"/>
          <w:b/>
          <w:bCs/>
          <w:sz w:val="20"/>
          <w:szCs w:val="22"/>
        </w:rPr>
        <w:t>For some people, when they put it on paper, they find they can do it.”</w:t>
      </w:r>
      <w:r>
        <w:rPr>
          <w:rFonts w:ascii="Tahoma" w:hAnsi="Tahoma" w:cs="Tahoma"/>
          <w:b/>
          <w:bCs/>
          <w:sz w:val="20"/>
          <w:szCs w:val="22"/>
        </w:rPr>
        <w:t xml:space="preserve"> (:23)</w:t>
      </w:r>
      <w:r>
        <w:rPr>
          <w:rFonts w:ascii="Tahoma" w:hAnsi="Tahoma" w:cs="Tahoma"/>
          <w:b/>
          <w:bCs/>
          <w:sz w:val="20"/>
          <w:szCs w:val="22"/>
        </w:rPr>
        <w:br/>
      </w:r>
      <w:r>
        <w:rPr>
          <w:rFonts w:ascii="Tahoma" w:hAnsi="Tahoma" w:cs="Tahoma"/>
          <w:b/>
          <w:bCs/>
          <w:sz w:val="20"/>
          <w:szCs w:val="22"/>
        </w:rPr>
        <w:br/>
      </w:r>
      <w:r w:rsidRPr="00B44AD3">
        <w:rPr>
          <w:rFonts w:ascii="Tahoma" w:hAnsi="Tahoma" w:cs="Tahoma"/>
          <w:sz w:val="20"/>
          <w:szCs w:val="22"/>
          <w:highlight w:val="yellow"/>
        </w:rPr>
        <w:t>***SOT***</w:t>
      </w:r>
      <w:r w:rsidRPr="00B44AD3">
        <w:rPr>
          <w:rFonts w:ascii="Tahoma" w:hAnsi="Tahoma" w:cs="Tahoma"/>
          <w:sz w:val="20"/>
          <w:szCs w:val="22"/>
          <w:highlight w:val="yellow"/>
        </w:rPr>
        <w:br/>
        <w:t>Marla Nelson</w:t>
      </w:r>
      <w:r w:rsidRPr="00B44AD3">
        <w:rPr>
          <w:rFonts w:ascii="Tahoma" w:hAnsi="Tahoma" w:cs="Tahoma"/>
          <w:sz w:val="20"/>
          <w:szCs w:val="22"/>
          <w:highlight w:val="yellow"/>
        </w:rPr>
        <w:br/>
        <w:t>OSF HealthCare psychotherapist</w:t>
      </w:r>
    </w:p>
    <w:p w14:paraId="7A47B37C" w14:textId="77777777" w:rsidR="00B44AD3" w:rsidRDefault="00B44AD3" w:rsidP="00B44AD3">
      <w:pPr>
        <w:pStyle w:val="ListParagraph"/>
        <w:rPr>
          <w:rFonts w:ascii="Tahoma" w:hAnsi="Tahoma" w:cs="Tahoma"/>
          <w:sz w:val="20"/>
          <w:szCs w:val="22"/>
        </w:rPr>
      </w:pPr>
    </w:p>
    <w:p w14:paraId="5EC5A891" w14:textId="1A919D86" w:rsidR="00B44AD3" w:rsidRPr="00B44AD3" w:rsidRDefault="00B44AD3" w:rsidP="00B44AD3">
      <w:pPr>
        <w:rPr>
          <w:rFonts w:ascii="Tahoma" w:hAnsi="Tahoma" w:cs="Tahoma"/>
          <w:sz w:val="20"/>
          <w:szCs w:val="22"/>
        </w:rPr>
      </w:pPr>
      <w:r w:rsidRPr="00B44AD3">
        <w:rPr>
          <w:rFonts w:ascii="Tahoma" w:hAnsi="Tahoma" w:cs="Tahoma"/>
          <w:b/>
          <w:bCs/>
          <w:sz w:val="20"/>
          <w:szCs w:val="22"/>
        </w:rPr>
        <w:t xml:space="preserve">“If you’re not able to self-regulate and stick with those guidelines you set for yourself, then </w:t>
      </w:r>
      <w:proofErr w:type="gramStart"/>
      <w:r w:rsidRPr="00B44AD3">
        <w:rPr>
          <w:rFonts w:ascii="Tahoma" w:hAnsi="Tahoma" w:cs="Tahoma"/>
          <w:b/>
          <w:bCs/>
          <w:sz w:val="20"/>
          <w:szCs w:val="22"/>
        </w:rPr>
        <w:t>yeah</w:t>
      </w:r>
      <w:proofErr w:type="gramEnd"/>
      <w:r w:rsidRPr="00B44AD3">
        <w:rPr>
          <w:rFonts w:ascii="Tahoma" w:hAnsi="Tahoma" w:cs="Tahoma"/>
          <w:b/>
          <w:bCs/>
          <w:sz w:val="20"/>
          <w:szCs w:val="22"/>
        </w:rPr>
        <w:t xml:space="preserve"> it might be time to try abstinence temporarily</w:t>
      </w:r>
      <w:r>
        <w:rPr>
          <w:rFonts w:ascii="Tahoma" w:hAnsi="Tahoma" w:cs="Tahoma"/>
          <w:b/>
          <w:bCs/>
          <w:sz w:val="20"/>
          <w:szCs w:val="22"/>
        </w:rPr>
        <w:t xml:space="preserve">. </w:t>
      </w:r>
      <w:r w:rsidRPr="00B44AD3">
        <w:rPr>
          <w:rFonts w:ascii="Tahoma" w:hAnsi="Tahoma" w:cs="Tahoma"/>
          <w:b/>
          <w:bCs/>
          <w:sz w:val="20"/>
          <w:szCs w:val="22"/>
        </w:rPr>
        <w:t>Find things that the child can do instead. Let’s set up some play dates.</w:t>
      </w:r>
      <w:r w:rsidRPr="00B44AD3">
        <w:rPr>
          <w:rFonts w:ascii="Tahoma" w:hAnsi="Tahoma" w:cs="Tahoma"/>
          <w:b/>
          <w:bCs/>
          <w:sz w:val="20"/>
          <w:szCs w:val="22"/>
        </w:rPr>
        <w:t>”</w:t>
      </w:r>
      <w:r>
        <w:rPr>
          <w:rFonts w:ascii="Tahoma" w:hAnsi="Tahoma" w:cs="Tahoma"/>
          <w:b/>
          <w:bCs/>
          <w:sz w:val="20"/>
          <w:szCs w:val="22"/>
        </w:rPr>
        <w:t xml:space="preserve"> (:30)</w:t>
      </w:r>
      <w:r>
        <w:rPr>
          <w:rFonts w:ascii="Tahoma" w:hAnsi="Tahoma" w:cs="Tahoma"/>
          <w:b/>
          <w:bCs/>
          <w:sz w:val="20"/>
          <w:szCs w:val="22"/>
        </w:rPr>
        <w:br/>
      </w:r>
      <w:r>
        <w:rPr>
          <w:rFonts w:ascii="Tahoma" w:hAnsi="Tahoma" w:cs="Tahoma"/>
          <w:b/>
          <w:bCs/>
          <w:sz w:val="20"/>
          <w:szCs w:val="22"/>
        </w:rPr>
        <w:br/>
      </w:r>
      <w:r w:rsidRPr="00B44AD3">
        <w:rPr>
          <w:rFonts w:ascii="Tahoma" w:hAnsi="Tahoma" w:cs="Tahoma"/>
          <w:sz w:val="20"/>
          <w:szCs w:val="22"/>
          <w:highlight w:val="yellow"/>
        </w:rPr>
        <w:t>***SOT***</w:t>
      </w:r>
      <w:r w:rsidRPr="00B44AD3">
        <w:rPr>
          <w:rFonts w:ascii="Tahoma" w:hAnsi="Tahoma" w:cs="Tahoma"/>
          <w:sz w:val="20"/>
          <w:szCs w:val="22"/>
          <w:highlight w:val="yellow"/>
        </w:rPr>
        <w:br/>
        <w:t>Marla Nelson</w:t>
      </w:r>
      <w:r w:rsidRPr="00B44AD3">
        <w:rPr>
          <w:rFonts w:ascii="Tahoma" w:hAnsi="Tahoma" w:cs="Tahoma"/>
          <w:sz w:val="20"/>
          <w:szCs w:val="22"/>
          <w:highlight w:val="yellow"/>
        </w:rPr>
        <w:br/>
        <w:t>OSF HealthCare psychotherapist</w:t>
      </w:r>
      <w:r w:rsidRPr="00B44AD3">
        <w:rPr>
          <w:rFonts w:ascii="Tahoma" w:hAnsi="Tahoma" w:cs="Tahoma"/>
          <w:sz w:val="20"/>
          <w:szCs w:val="22"/>
        </w:rPr>
        <w:br/>
      </w:r>
      <w:r w:rsidRPr="00B44AD3">
        <w:rPr>
          <w:rFonts w:ascii="Tahoma" w:hAnsi="Tahoma" w:cs="Tahoma"/>
          <w:sz w:val="20"/>
          <w:szCs w:val="22"/>
        </w:rPr>
        <w:br/>
      </w:r>
      <w:r w:rsidRPr="00B44AD3">
        <w:rPr>
          <w:rFonts w:ascii="Tahoma" w:hAnsi="Tahoma" w:cs="Tahoma"/>
          <w:b/>
          <w:bCs/>
          <w:sz w:val="20"/>
          <w:szCs w:val="22"/>
        </w:rPr>
        <w:t>“If it’s an [adult] partner, have that conversation</w:t>
      </w:r>
      <w:r>
        <w:rPr>
          <w:rFonts w:ascii="Tahoma" w:hAnsi="Tahoma" w:cs="Tahoma"/>
          <w:b/>
          <w:bCs/>
          <w:sz w:val="20"/>
          <w:szCs w:val="22"/>
        </w:rPr>
        <w:t xml:space="preserve">. </w:t>
      </w:r>
      <w:proofErr w:type="gramStart"/>
      <w:r w:rsidRPr="00B44AD3">
        <w:rPr>
          <w:rFonts w:ascii="Tahoma" w:hAnsi="Tahoma" w:cs="Tahoma"/>
          <w:b/>
          <w:bCs/>
          <w:sz w:val="20"/>
          <w:szCs w:val="22"/>
        </w:rPr>
        <w:t>Say: ‘</w:t>
      </w:r>
      <w:proofErr w:type="gramEnd"/>
      <w:r w:rsidRPr="00B44AD3">
        <w:rPr>
          <w:rFonts w:ascii="Tahoma" w:hAnsi="Tahoma" w:cs="Tahoma"/>
          <w:b/>
          <w:bCs/>
          <w:sz w:val="20"/>
          <w:szCs w:val="22"/>
        </w:rPr>
        <w:t>This is a problem. You’ve tried to regulate yourself, and I guess you can’t. Maybe you should talk to somebody about that.’”</w:t>
      </w:r>
      <w:r>
        <w:rPr>
          <w:rFonts w:ascii="Tahoma" w:hAnsi="Tahoma" w:cs="Tahoma"/>
          <w:b/>
          <w:bCs/>
          <w:sz w:val="20"/>
          <w:szCs w:val="22"/>
        </w:rPr>
        <w:t xml:space="preserve"> (:12)</w:t>
      </w:r>
    </w:p>
    <w:p w14:paraId="5FE0A5F4" w14:textId="77777777" w:rsidR="00B44AD3" w:rsidRDefault="00B44AD3" w:rsidP="00B44AD3">
      <w:pPr>
        <w:pStyle w:val="ListParagraph"/>
        <w:rPr>
          <w:rFonts w:ascii="Tahoma" w:hAnsi="Tahoma" w:cs="Tahoma"/>
          <w:sz w:val="20"/>
          <w:szCs w:val="22"/>
        </w:rPr>
      </w:pPr>
    </w:p>
    <w:p w14:paraId="1F8BB092" w14:textId="77777777" w:rsidR="005E045C" w:rsidRPr="003D17EE" w:rsidRDefault="005E045C" w:rsidP="00571DEA"/>
    <w:sectPr w:rsidR="005E045C" w:rsidRPr="003D17EE" w:rsidSect="00B44A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EBF5" w14:textId="77777777" w:rsidR="00B44AD3" w:rsidRDefault="00B44A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EB284" w14:textId="77777777" w:rsidR="00B44AD3" w:rsidRDefault="00B44A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DD2A" w14:textId="77777777" w:rsidR="00B44AD3" w:rsidRDefault="00B44AD3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AB96C" w14:textId="77777777" w:rsidR="00B44AD3" w:rsidRDefault="00B44A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C3B6" w14:textId="77777777" w:rsidR="00B44AD3" w:rsidRDefault="00B44A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E731C" w14:textId="77777777" w:rsidR="00B44AD3" w:rsidRDefault="00B44A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C1C4D"/>
    <w:multiLevelType w:val="hybridMultilevel"/>
    <w:tmpl w:val="7BD64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30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AD3"/>
    <w:rsid w:val="00137A77"/>
    <w:rsid w:val="00191036"/>
    <w:rsid w:val="002417E5"/>
    <w:rsid w:val="003B5E63"/>
    <w:rsid w:val="003D17EE"/>
    <w:rsid w:val="004C3584"/>
    <w:rsid w:val="00571DEA"/>
    <w:rsid w:val="005A44ED"/>
    <w:rsid w:val="005E045C"/>
    <w:rsid w:val="0074219F"/>
    <w:rsid w:val="00840E91"/>
    <w:rsid w:val="009051F7"/>
    <w:rsid w:val="00B44AD3"/>
    <w:rsid w:val="00B63EDC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50F60"/>
  <w15:chartTrackingRefBased/>
  <w15:docId w15:val="{A5E58507-173B-4A86-9ED7-1E619340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AD3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Header">
    <w:name w:val="header"/>
    <w:basedOn w:val="Normal"/>
    <w:link w:val="HeaderChar"/>
    <w:uiPriority w:val="99"/>
    <w:unhideWhenUsed/>
    <w:rsid w:val="00B44A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4AD3"/>
    <w:rPr>
      <w:rFonts w:ascii="Cambria" w:hAnsi="Cambria"/>
      <w:sz w:val="22"/>
    </w:rPr>
  </w:style>
  <w:style w:type="paragraph" w:styleId="Footer">
    <w:name w:val="footer"/>
    <w:basedOn w:val="Normal"/>
    <w:link w:val="FooterChar"/>
    <w:uiPriority w:val="99"/>
    <w:unhideWhenUsed/>
    <w:rsid w:val="00B44A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4AD3"/>
    <w:rPr>
      <w:rFonts w:ascii="Cambria" w:hAnsi="Cambria"/>
      <w:sz w:val="22"/>
    </w:rPr>
  </w:style>
  <w:style w:type="character" w:styleId="Hyperlink">
    <w:name w:val="Hyperlink"/>
    <w:basedOn w:val="DefaultParagraphFont"/>
    <w:uiPriority w:val="99"/>
    <w:unhideWhenUsed/>
    <w:rsid w:val="00B44AD3"/>
    <w:rPr>
      <w:color w:val="007F9B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elfg3ckr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elfg3ckr</Template>
  <TotalTime>4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2026-06-15T16:32:00Z</dcterms:created>
  <dcterms:modified xsi:type="dcterms:W3CDTF">2026-06-15T16:36:00Z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