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81A3" w14:textId="77777777" w:rsidR="001313DB" w:rsidRDefault="001313DB" w:rsidP="00C10211">
      <w:pPr>
        <w:jc w:val="center"/>
        <w:rPr>
          <w:noProof/>
        </w:rPr>
      </w:pPr>
      <w:r>
        <w:rPr>
          <w:noProof/>
        </w:rPr>
        <w:drawing>
          <wp:inline distT="0" distB="0" distL="0" distR="0" wp14:anchorId="29E60CDA" wp14:editId="1518F141">
            <wp:extent cx="5943600" cy="1200150"/>
            <wp:effectExtent l="0" t="0" r="0" b="0"/>
            <wp:docPr id="966610868"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0868" name="Picture 2" descr="A close-up of a logo&#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200150"/>
                    </a:xfrm>
                    <a:prstGeom prst="rect">
                      <a:avLst/>
                    </a:prstGeom>
                    <a:noFill/>
                    <a:ln>
                      <a:noFill/>
                    </a:ln>
                  </pic:spPr>
                </pic:pic>
              </a:graphicData>
            </a:graphic>
          </wp:inline>
        </w:drawing>
      </w:r>
    </w:p>
    <w:p w14:paraId="24094B65" w14:textId="7653D71A" w:rsidR="001313DB" w:rsidRDefault="001313DB" w:rsidP="001313DB">
      <w:pPr>
        <w:jc w:val="center"/>
        <w:rPr>
          <w:rFonts w:ascii="Tahoma" w:hAnsi="Tahoma" w:cs="Tahoma"/>
          <w:sz w:val="23"/>
          <w:szCs w:val="23"/>
        </w:rPr>
      </w:pPr>
      <w:r w:rsidRPr="00C10211">
        <w:rPr>
          <w:rFonts w:ascii="Tahoma" w:hAnsi="Tahoma" w:cs="Tahoma"/>
          <w:b/>
          <w:bCs/>
          <w:sz w:val="32"/>
          <w:szCs w:val="32"/>
        </w:rPr>
        <w:t xml:space="preserve">OSF Heart of Mary </w:t>
      </w:r>
      <w:r w:rsidR="00941C98">
        <w:rPr>
          <w:rFonts w:ascii="Tahoma" w:hAnsi="Tahoma" w:cs="Tahoma"/>
          <w:b/>
          <w:bCs/>
          <w:sz w:val="32"/>
          <w:szCs w:val="32"/>
        </w:rPr>
        <w:t>receives</w:t>
      </w:r>
      <w:r w:rsidRPr="00C10211">
        <w:rPr>
          <w:rFonts w:ascii="Tahoma" w:hAnsi="Tahoma" w:cs="Tahoma"/>
          <w:b/>
          <w:bCs/>
          <w:sz w:val="32"/>
          <w:szCs w:val="32"/>
        </w:rPr>
        <w:t xml:space="preserve"> prestigious nursing award</w:t>
      </w:r>
      <w:r w:rsidRPr="00C10211">
        <w:rPr>
          <w:rFonts w:ascii="Tahoma" w:hAnsi="Tahoma" w:cs="Tahoma"/>
          <w:b/>
          <w:bCs/>
          <w:sz w:val="23"/>
          <w:szCs w:val="23"/>
        </w:rPr>
        <w:br/>
      </w:r>
    </w:p>
    <w:p w14:paraId="01930496" w14:textId="77777777" w:rsidR="00514002" w:rsidRPr="00C10211" w:rsidRDefault="00514002" w:rsidP="001313DB">
      <w:pPr>
        <w:jc w:val="center"/>
        <w:rPr>
          <w:rFonts w:ascii="Tahoma" w:hAnsi="Tahoma" w:cs="Tahoma"/>
          <w:sz w:val="23"/>
          <w:szCs w:val="23"/>
        </w:rPr>
      </w:pPr>
    </w:p>
    <w:p w14:paraId="139E1ADD" w14:textId="643561C6" w:rsidR="001313DB" w:rsidRPr="003F4BE2" w:rsidRDefault="00B61397" w:rsidP="00AC0E9D">
      <w:pPr>
        <w:rPr>
          <w:rFonts w:ascii="Tahoma" w:hAnsi="Tahoma" w:cs="Tahoma"/>
        </w:rPr>
      </w:pPr>
      <w:r w:rsidRPr="003F4BE2">
        <w:rPr>
          <w:rFonts w:ascii="Tahoma" w:hAnsi="Tahoma" w:cs="Tahoma"/>
          <w:highlight w:val="yellow"/>
        </w:rPr>
        <w:t>FOR IMMEDIATE RELEASE</w:t>
      </w:r>
      <w:r w:rsidRPr="003F4BE2">
        <w:rPr>
          <w:rFonts w:ascii="Tahoma" w:hAnsi="Tahoma" w:cs="Tahoma"/>
        </w:rPr>
        <w:br/>
        <w:t>CONTACT: Tim Ditman, media relations coordinator (timothy.r.ditman@osfhealthcare.org)</w:t>
      </w:r>
      <w:r w:rsidRPr="003F4BE2">
        <w:rPr>
          <w:rFonts w:ascii="Tahoma" w:hAnsi="Tahoma" w:cs="Tahoma"/>
        </w:rPr>
        <w:br/>
      </w:r>
    </w:p>
    <w:p w14:paraId="1C338610" w14:textId="12A3840F" w:rsidR="00D33102" w:rsidRDefault="001313DB" w:rsidP="001313DB">
      <w:pPr>
        <w:rPr>
          <w:rFonts w:ascii="Tahoma" w:hAnsi="Tahoma" w:cs="Tahoma"/>
          <w:highlight w:val="yellow"/>
        </w:rPr>
      </w:pPr>
      <w:r w:rsidRPr="003F4BE2">
        <w:rPr>
          <w:rFonts w:ascii="Tahoma" w:hAnsi="Tahoma" w:cs="Tahoma"/>
        </w:rPr>
        <w:t>(July 2</w:t>
      </w:r>
      <w:r w:rsidR="00941C98" w:rsidRPr="003F4BE2">
        <w:rPr>
          <w:rFonts w:ascii="Tahoma" w:hAnsi="Tahoma" w:cs="Tahoma"/>
        </w:rPr>
        <w:t>4</w:t>
      </w:r>
      <w:r w:rsidRPr="003F4BE2">
        <w:rPr>
          <w:rFonts w:ascii="Tahoma" w:hAnsi="Tahoma" w:cs="Tahoma"/>
        </w:rPr>
        <w:t xml:space="preserve">, 2025 | Urbana, Illinois) – This week, Mission Partners (employees) at OSF HealthCare Heart of Mary Medical Center in Urbana </w:t>
      </w:r>
      <w:r w:rsidR="00941C98" w:rsidRPr="003F4BE2">
        <w:rPr>
          <w:rFonts w:ascii="Tahoma" w:hAnsi="Tahoma" w:cs="Tahoma"/>
        </w:rPr>
        <w:t>learned t</w:t>
      </w:r>
      <w:r w:rsidR="0054697C">
        <w:rPr>
          <w:rFonts w:ascii="Tahoma" w:hAnsi="Tahoma" w:cs="Tahoma"/>
        </w:rPr>
        <w:t>he</w:t>
      </w:r>
      <w:r w:rsidRPr="003F4BE2">
        <w:rPr>
          <w:rFonts w:ascii="Tahoma" w:hAnsi="Tahoma" w:cs="Tahoma"/>
        </w:rPr>
        <w:t xml:space="preserve"> hospital achieve</w:t>
      </w:r>
      <w:r w:rsidR="00941C98" w:rsidRPr="003F4BE2">
        <w:rPr>
          <w:rFonts w:ascii="Tahoma" w:hAnsi="Tahoma" w:cs="Tahoma"/>
        </w:rPr>
        <w:t>d</w:t>
      </w:r>
      <w:r w:rsidRPr="003F4BE2">
        <w:rPr>
          <w:rFonts w:ascii="Tahoma" w:hAnsi="Tahoma" w:cs="Tahoma"/>
        </w:rPr>
        <w:t xml:space="preserve"> Magnet </w:t>
      </w:r>
      <w:r w:rsidR="00497E2C" w:rsidRPr="003F4BE2">
        <w:rPr>
          <w:rFonts w:ascii="Tahoma" w:hAnsi="Tahoma" w:cs="Tahoma"/>
        </w:rPr>
        <w:t xml:space="preserve">with distinction </w:t>
      </w:r>
      <w:r w:rsidRPr="003F4BE2">
        <w:rPr>
          <w:rFonts w:ascii="Tahoma" w:hAnsi="Tahoma" w:cs="Tahoma"/>
        </w:rPr>
        <w:t>status, a prestigious designation that shows patients are getting top-notch care.</w:t>
      </w:r>
      <w:r w:rsidRPr="003F4BE2">
        <w:rPr>
          <w:rFonts w:ascii="Tahoma" w:hAnsi="Tahoma" w:cs="Tahoma"/>
        </w:rPr>
        <w:br/>
      </w:r>
      <w:r w:rsidRPr="003F4BE2">
        <w:rPr>
          <w:rFonts w:ascii="Tahoma" w:hAnsi="Tahoma" w:cs="Tahoma"/>
        </w:rPr>
        <w:br/>
        <w:t xml:space="preserve">The </w:t>
      </w:r>
      <w:hyperlink r:id="rId8" w:history="1">
        <w:r w:rsidRPr="003F4BE2">
          <w:rPr>
            <w:rStyle w:val="Hyperlink"/>
            <w:rFonts w:ascii="Tahoma" w:hAnsi="Tahoma" w:cs="Tahoma"/>
          </w:rPr>
          <w:t>American Nurses Credentialing Center</w:t>
        </w:r>
      </w:hyperlink>
      <w:r w:rsidRPr="003F4BE2">
        <w:rPr>
          <w:rFonts w:ascii="Tahoma" w:hAnsi="Tahoma" w:cs="Tahoma"/>
        </w:rPr>
        <w:t xml:space="preserve"> (ANCC) administers the Magnet recognition program, evaluating how nursing care at hospitals leads to better patient outcomes and improved workforce development, such as retaining employees. OSF Heart of Mary </w:t>
      </w:r>
      <w:r w:rsidR="00182A44" w:rsidRPr="003F4BE2">
        <w:rPr>
          <w:rFonts w:ascii="Tahoma" w:hAnsi="Tahoma" w:cs="Tahoma"/>
        </w:rPr>
        <w:t>worked</w:t>
      </w:r>
      <w:r w:rsidRPr="003F4BE2">
        <w:rPr>
          <w:rFonts w:ascii="Tahoma" w:hAnsi="Tahoma" w:cs="Tahoma"/>
        </w:rPr>
        <w:t xml:space="preserve"> on Magnet status for </w:t>
      </w:r>
      <w:r w:rsidR="00B36D4C">
        <w:rPr>
          <w:rFonts w:ascii="Tahoma" w:hAnsi="Tahoma" w:cs="Tahoma"/>
        </w:rPr>
        <w:t>approximately four</w:t>
      </w:r>
      <w:r w:rsidR="00497E2C" w:rsidRPr="003F4BE2">
        <w:rPr>
          <w:rFonts w:ascii="Tahoma" w:hAnsi="Tahoma" w:cs="Tahoma"/>
        </w:rPr>
        <w:t xml:space="preserve"> </w:t>
      </w:r>
      <w:r w:rsidRPr="003F4BE2">
        <w:rPr>
          <w:rFonts w:ascii="Tahoma" w:hAnsi="Tahoma" w:cs="Tahoma"/>
        </w:rPr>
        <w:t xml:space="preserve">years, </w:t>
      </w:r>
      <w:r w:rsidR="00BA6B98" w:rsidRPr="003F4BE2">
        <w:rPr>
          <w:rFonts w:ascii="Tahoma" w:hAnsi="Tahoma" w:cs="Tahoma"/>
        </w:rPr>
        <w:t xml:space="preserve">submitting written materials and </w:t>
      </w:r>
      <w:r w:rsidRPr="003F4BE2">
        <w:rPr>
          <w:rFonts w:ascii="Tahoma" w:hAnsi="Tahoma" w:cs="Tahoma"/>
        </w:rPr>
        <w:t>culminating with an ANCC site visit last month.</w:t>
      </w:r>
      <w:r w:rsidR="006C6C7D" w:rsidRPr="003F4BE2">
        <w:rPr>
          <w:rFonts w:ascii="Tahoma" w:hAnsi="Tahoma" w:cs="Tahoma"/>
        </w:rPr>
        <w:t xml:space="preserve"> </w:t>
      </w:r>
      <w:r w:rsidR="00590D2E" w:rsidRPr="003F4BE2">
        <w:rPr>
          <w:rFonts w:ascii="Tahoma" w:hAnsi="Tahoma" w:cs="Tahoma"/>
        </w:rPr>
        <w:br/>
      </w:r>
      <w:r w:rsidR="00590D2E" w:rsidRPr="003F4BE2">
        <w:rPr>
          <w:rFonts w:ascii="Tahoma" w:hAnsi="Tahoma" w:cs="Tahoma"/>
        </w:rPr>
        <w:br/>
      </w:r>
      <w:hyperlink r:id="rId9" w:history="1">
        <w:r w:rsidR="00BA6B98" w:rsidRPr="0054697C">
          <w:rPr>
            <w:rStyle w:val="Hyperlink"/>
            <w:rFonts w:ascii="Tahoma" w:hAnsi="Tahoma" w:cs="Tahoma"/>
          </w:rPr>
          <w:t xml:space="preserve">Only </w:t>
        </w:r>
        <w:r w:rsidR="0054697C" w:rsidRPr="0054697C">
          <w:rPr>
            <w:rStyle w:val="Hyperlink"/>
            <w:rFonts w:ascii="Tahoma" w:hAnsi="Tahoma" w:cs="Tahoma"/>
          </w:rPr>
          <w:t>a few dozen</w:t>
        </w:r>
      </w:hyperlink>
      <w:r w:rsidR="00BA6B98" w:rsidRPr="003F4BE2">
        <w:rPr>
          <w:rFonts w:ascii="Tahoma" w:hAnsi="Tahoma" w:cs="Tahoma"/>
        </w:rPr>
        <w:t xml:space="preserve"> </w:t>
      </w:r>
      <w:r w:rsidR="00B36D4C">
        <w:rPr>
          <w:rFonts w:ascii="Tahoma" w:hAnsi="Tahoma" w:cs="Tahoma"/>
        </w:rPr>
        <w:t>health care facilities</w:t>
      </w:r>
      <w:r w:rsidR="00BA6B98" w:rsidRPr="003F4BE2">
        <w:rPr>
          <w:rFonts w:ascii="Tahoma" w:hAnsi="Tahoma" w:cs="Tahoma"/>
        </w:rPr>
        <w:t xml:space="preserve"> </w:t>
      </w:r>
      <w:r w:rsidR="00B721D3">
        <w:rPr>
          <w:rFonts w:ascii="Tahoma" w:hAnsi="Tahoma" w:cs="Tahoma"/>
        </w:rPr>
        <w:t xml:space="preserve">in Illinois </w:t>
      </w:r>
      <w:r w:rsidR="00BA6B98" w:rsidRPr="003F4BE2">
        <w:rPr>
          <w:rFonts w:ascii="Tahoma" w:hAnsi="Tahoma" w:cs="Tahoma"/>
        </w:rPr>
        <w:t xml:space="preserve">have achieved Magnet status, with only </w:t>
      </w:r>
      <w:r w:rsidR="00B36D4C">
        <w:rPr>
          <w:rFonts w:ascii="Tahoma" w:hAnsi="Tahoma" w:cs="Tahoma"/>
        </w:rPr>
        <w:t>a handful of tho</w:t>
      </w:r>
      <w:r w:rsidR="00BA6B98" w:rsidRPr="003F4BE2">
        <w:rPr>
          <w:rFonts w:ascii="Tahoma" w:hAnsi="Tahoma" w:cs="Tahoma"/>
        </w:rPr>
        <w:t>se outside the Chicago area</w:t>
      </w:r>
      <w:r w:rsidR="00967A25">
        <w:rPr>
          <w:rFonts w:ascii="Tahoma" w:hAnsi="Tahoma" w:cs="Tahoma"/>
        </w:rPr>
        <w:t>, according to ANCC</w:t>
      </w:r>
      <w:r w:rsidR="00BA6B98" w:rsidRPr="003F4BE2">
        <w:rPr>
          <w:rFonts w:ascii="Tahoma" w:hAnsi="Tahoma" w:cs="Tahoma"/>
        </w:rPr>
        <w:t>.</w:t>
      </w:r>
      <w:r w:rsidR="00967A25">
        <w:rPr>
          <w:rFonts w:ascii="Tahoma" w:hAnsi="Tahoma" w:cs="Tahoma"/>
        </w:rPr>
        <w:t xml:space="preserve"> Nationwide, only</w:t>
      </w:r>
      <w:r w:rsidR="00A87BB1">
        <w:rPr>
          <w:rFonts w:ascii="Tahoma" w:hAnsi="Tahoma" w:cs="Tahoma"/>
        </w:rPr>
        <w:t xml:space="preserve"> 10% of hospitals are Magnet. </w:t>
      </w:r>
      <w:r w:rsidR="0046333C" w:rsidRPr="003F4BE2">
        <w:rPr>
          <w:rFonts w:ascii="Tahoma" w:hAnsi="Tahoma" w:cs="Tahoma"/>
        </w:rPr>
        <w:t>Hospitals can be designated as Magnet or Magnet with distinction, meaning OSF Heart of Mary earned the top possible honor. The facility is the first in the 17-hospital OSF Ministry to achieve Magnet with distinction.</w:t>
      </w:r>
      <w:r w:rsidR="00590D2E" w:rsidRPr="003F4BE2">
        <w:rPr>
          <w:rFonts w:ascii="Tahoma" w:hAnsi="Tahoma" w:cs="Tahoma"/>
        </w:rPr>
        <w:t xml:space="preserve"> In October</w:t>
      </w:r>
      <w:r w:rsidR="002248CF">
        <w:rPr>
          <w:rFonts w:ascii="Tahoma" w:hAnsi="Tahoma" w:cs="Tahoma"/>
        </w:rPr>
        <w:t xml:space="preserve"> of this year</w:t>
      </w:r>
      <w:r w:rsidR="00590D2E" w:rsidRPr="003F4BE2">
        <w:rPr>
          <w:rFonts w:ascii="Tahoma" w:hAnsi="Tahoma" w:cs="Tahoma"/>
        </w:rPr>
        <w:t>, leaders from OSF Heart of Mary will travel to Atlanta, Georgia, to be honored in person at</w:t>
      </w:r>
      <w:r w:rsidR="00FE5CD3" w:rsidRPr="003F4BE2">
        <w:rPr>
          <w:rFonts w:ascii="Tahoma" w:hAnsi="Tahoma" w:cs="Tahoma"/>
        </w:rPr>
        <w:t xml:space="preserve"> the ANCC Magnet &amp; Pathway Conference.</w:t>
      </w:r>
    </w:p>
    <w:p w14:paraId="4084D398" w14:textId="77777777" w:rsidR="00B36D4C" w:rsidRDefault="00B36D4C" w:rsidP="001313DB">
      <w:pPr>
        <w:rPr>
          <w:rFonts w:ascii="Tahoma" w:hAnsi="Tahoma" w:cs="Tahoma"/>
          <w:highlight w:val="yellow"/>
        </w:rPr>
      </w:pPr>
    </w:p>
    <w:p w14:paraId="4DCDD86D" w14:textId="160B09D4" w:rsidR="00D33102" w:rsidRDefault="00D33102" w:rsidP="001313DB">
      <w:pPr>
        <w:rPr>
          <w:rFonts w:ascii="Tahoma" w:hAnsi="Tahoma" w:cs="Tahoma"/>
        </w:rPr>
      </w:pPr>
      <w:r w:rsidRPr="00D33102">
        <w:rPr>
          <w:rFonts w:ascii="Tahoma" w:hAnsi="Tahoma" w:cs="Tahoma"/>
          <w:highlight w:val="yellow"/>
        </w:rPr>
        <w:t>Resources for reporters:</w:t>
      </w:r>
      <w:r w:rsidR="00BA6B98" w:rsidRPr="003F4BE2">
        <w:rPr>
          <w:rFonts w:ascii="Tahoma" w:hAnsi="Tahoma" w:cs="Tahoma"/>
        </w:rPr>
        <w:br/>
      </w:r>
    </w:p>
    <w:p w14:paraId="17AB59D7" w14:textId="382F2BC4" w:rsidR="00B62B0C" w:rsidRDefault="00C16955" w:rsidP="00D33102">
      <w:pPr>
        <w:pStyle w:val="ListParagraph"/>
        <w:numPr>
          <w:ilvl w:val="0"/>
          <w:numId w:val="1"/>
        </w:numPr>
        <w:rPr>
          <w:rFonts w:ascii="Tahoma" w:hAnsi="Tahoma" w:cs="Tahoma"/>
        </w:rPr>
      </w:pPr>
      <w:r w:rsidRPr="00D33102">
        <w:rPr>
          <w:rFonts w:ascii="Tahoma" w:hAnsi="Tahoma" w:cs="Tahoma"/>
        </w:rPr>
        <w:t>P</w:t>
      </w:r>
      <w:r w:rsidR="00BA6B98" w:rsidRPr="00D33102">
        <w:rPr>
          <w:rFonts w:ascii="Tahoma" w:hAnsi="Tahoma" w:cs="Tahoma"/>
        </w:rPr>
        <w:t>hotos and videos</w:t>
      </w:r>
      <w:r w:rsidRPr="00D33102">
        <w:rPr>
          <w:rFonts w:ascii="Tahoma" w:hAnsi="Tahoma" w:cs="Tahoma"/>
        </w:rPr>
        <w:t xml:space="preserve"> from Wednesday’s </w:t>
      </w:r>
      <w:r w:rsidR="003F25E2">
        <w:rPr>
          <w:rFonts w:ascii="Tahoma" w:hAnsi="Tahoma" w:cs="Tahoma"/>
        </w:rPr>
        <w:t xml:space="preserve">(7/23/25) </w:t>
      </w:r>
      <w:r w:rsidRPr="00D33102">
        <w:rPr>
          <w:rFonts w:ascii="Tahoma" w:hAnsi="Tahoma" w:cs="Tahoma"/>
        </w:rPr>
        <w:t xml:space="preserve">ANCC call to OSF informing the hospital of its Magnet achievement </w:t>
      </w:r>
      <w:hyperlink r:id="rId10" w:history="1">
        <w:r w:rsidRPr="00D33102">
          <w:rPr>
            <w:rStyle w:val="Hyperlink"/>
            <w:rFonts w:ascii="Tahoma" w:hAnsi="Tahoma" w:cs="Tahoma"/>
          </w:rPr>
          <w:t xml:space="preserve">are </w:t>
        </w:r>
        <w:r w:rsidR="00BA6B98" w:rsidRPr="00D33102">
          <w:rPr>
            <w:rStyle w:val="Hyperlink"/>
            <w:rFonts w:ascii="Tahoma" w:hAnsi="Tahoma" w:cs="Tahoma"/>
          </w:rPr>
          <w:t>available here</w:t>
        </w:r>
      </w:hyperlink>
      <w:r w:rsidR="00BA6B98" w:rsidRPr="00D33102">
        <w:rPr>
          <w:rFonts w:ascii="Tahoma" w:hAnsi="Tahoma" w:cs="Tahoma"/>
        </w:rPr>
        <w:t>.</w:t>
      </w:r>
    </w:p>
    <w:p w14:paraId="19B8A1E0" w14:textId="77777777" w:rsidR="00B62B0C" w:rsidRDefault="00B62B0C" w:rsidP="00B62B0C">
      <w:pPr>
        <w:rPr>
          <w:rFonts w:ascii="Tahoma" w:hAnsi="Tahoma" w:cs="Tahoma"/>
        </w:rPr>
      </w:pPr>
    </w:p>
    <w:p w14:paraId="78DC3A61" w14:textId="77777777" w:rsidR="00B62B0C" w:rsidRPr="00B62B0C" w:rsidRDefault="00B62B0C" w:rsidP="00B62B0C">
      <w:pPr>
        <w:rPr>
          <w:rFonts w:ascii="Tahoma" w:hAnsi="Tahoma" w:cs="Tahoma"/>
        </w:rPr>
      </w:pPr>
    </w:p>
    <w:p w14:paraId="61081977" w14:textId="55811F6C" w:rsidR="0039418F" w:rsidRPr="00B62B0C" w:rsidRDefault="00B62B0C" w:rsidP="0003222E">
      <w:pPr>
        <w:pStyle w:val="ListParagraph"/>
        <w:numPr>
          <w:ilvl w:val="0"/>
          <w:numId w:val="1"/>
        </w:numPr>
        <w:rPr>
          <w:rFonts w:ascii="Tahoma" w:hAnsi="Tahoma" w:cs="Tahoma"/>
        </w:rPr>
      </w:pPr>
      <w:r w:rsidRPr="00B62B0C">
        <w:rPr>
          <w:rFonts w:ascii="Tahoma" w:hAnsi="Tahoma" w:cs="Tahoma"/>
        </w:rPr>
        <w:lastRenderedPageBreak/>
        <w:t xml:space="preserve">Comments from </w:t>
      </w:r>
      <w:r w:rsidR="0054697C">
        <w:rPr>
          <w:rFonts w:ascii="Tahoma" w:hAnsi="Tahoma" w:cs="Tahoma"/>
        </w:rPr>
        <w:t xml:space="preserve">Dr. </w:t>
      </w:r>
      <w:r w:rsidRPr="00B62B0C">
        <w:rPr>
          <w:rFonts w:ascii="Tahoma" w:hAnsi="Tahoma" w:cs="Tahoma"/>
        </w:rPr>
        <w:t>Deb McCarter, OSF Heart of Mary vice president and chief nursing officer:</w:t>
      </w:r>
      <w:r w:rsidRPr="00B62B0C">
        <w:rPr>
          <w:rFonts w:ascii="Tahoma" w:hAnsi="Tahoma" w:cs="Tahoma"/>
        </w:rPr>
        <w:br/>
      </w:r>
      <w:r w:rsidRPr="00B62B0C">
        <w:rPr>
          <w:rFonts w:ascii="Tahoma" w:hAnsi="Tahoma" w:cs="Tahoma"/>
        </w:rPr>
        <w:br/>
        <w:t>Achieving Magnet with distinction</w:t>
      </w:r>
      <w:r w:rsidRPr="00B62B0C">
        <w:rPr>
          <w:rFonts w:ascii="Tahoma" w:hAnsi="Tahoma" w:cs="Tahoma"/>
          <w:i/>
          <w:iCs/>
        </w:rPr>
        <w:t> </w:t>
      </w:r>
      <w:r w:rsidRPr="00B62B0C">
        <w:rPr>
          <w:rFonts w:ascii="Tahoma" w:hAnsi="Tahoma" w:cs="Tahoma"/>
        </w:rPr>
        <w:t>reflects our nursing staff’s relentless commitment to excellence, innovation and compassionate patient care. This great honor affirms the strength of the OSF HealthCare nursing culture and steadfast commitment to delivering the highest standards of care to our community every day. I’m immensely proud of our team for earning this prestigious recognition, shared by only 47 other organizations statewide. For the past four years, I’ve had the honor and pleasure of watching this team’s dedication and hard work, and this Magnet with distinction</w:t>
      </w:r>
      <w:r w:rsidRPr="00B62B0C">
        <w:rPr>
          <w:rFonts w:ascii="Tahoma" w:hAnsi="Tahoma" w:cs="Tahoma"/>
          <w:i/>
          <w:iCs/>
        </w:rPr>
        <w:t> </w:t>
      </w:r>
      <w:r w:rsidRPr="00B62B0C">
        <w:rPr>
          <w:rFonts w:ascii="Tahoma" w:hAnsi="Tahoma" w:cs="Tahoma"/>
        </w:rPr>
        <w:t>designation is well-deserved.</w:t>
      </w:r>
    </w:p>
    <w:p w14:paraId="08108038" w14:textId="77777777" w:rsidR="00B62B0C" w:rsidRDefault="00B62B0C" w:rsidP="00B62B0C">
      <w:pPr>
        <w:pStyle w:val="ListParagraph"/>
        <w:rPr>
          <w:rFonts w:ascii="Tahoma" w:hAnsi="Tahoma" w:cs="Tahoma"/>
        </w:rPr>
      </w:pPr>
    </w:p>
    <w:p w14:paraId="2BF6951A" w14:textId="1BAB269E" w:rsidR="00514002" w:rsidRPr="00514002" w:rsidRDefault="003675F4" w:rsidP="00514002">
      <w:pPr>
        <w:pStyle w:val="ListParagraph"/>
        <w:numPr>
          <w:ilvl w:val="0"/>
          <w:numId w:val="1"/>
        </w:numPr>
        <w:rPr>
          <w:rFonts w:ascii="Tahoma" w:hAnsi="Tahoma" w:cs="Tahoma"/>
        </w:rPr>
      </w:pPr>
      <w:r>
        <w:rPr>
          <w:rFonts w:ascii="Tahoma" w:hAnsi="Tahoma" w:cs="Tahoma"/>
        </w:rPr>
        <w:t>Comments from Kelly McPherson, OSF Heart of Mary Magnet program director:</w:t>
      </w:r>
      <w:r>
        <w:rPr>
          <w:rFonts w:ascii="Tahoma" w:hAnsi="Tahoma" w:cs="Tahoma"/>
        </w:rPr>
        <w:br/>
      </w:r>
      <w:r>
        <w:rPr>
          <w:rFonts w:ascii="Tahoma" w:hAnsi="Tahoma" w:cs="Tahoma"/>
        </w:rPr>
        <w:br/>
      </w:r>
      <w:r w:rsidR="00514002" w:rsidRPr="00514002">
        <w:rPr>
          <w:rFonts w:ascii="Tahoma" w:hAnsi="Tahoma" w:cs="Tahoma"/>
        </w:rPr>
        <w:t xml:space="preserve">Earning ANCC Magnet </w:t>
      </w:r>
      <w:r w:rsidR="00514002">
        <w:rPr>
          <w:rFonts w:ascii="Tahoma" w:hAnsi="Tahoma" w:cs="Tahoma"/>
        </w:rPr>
        <w:t>r</w:t>
      </w:r>
      <w:r w:rsidR="00514002" w:rsidRPr="00514002">
        <w:rPr>
          <w:rFonts w:ascii="Tahoma" w:hAnsi="Tahoma" w:cs="Tahoma"/>
        </w:rPr>
        <w:t xml:space="preserve">ecognition is an </w:t>
      </w:r>
      <w:proofErr w:type="gramStart"/>
      <w:r w:rsidR="00514002" w:rsidRPr="00514002">
        <w:rPr>
          <w:rFonts w:ascii="Tahoma" w:hAnsi="Tahoma" w:cs="Tahoma"/>
        </w:rPr>
        <w:t>honor in itself, but</w:t>
      </w:r>
      <w:proofErr w:type="gramEnd"/>
      <w:r w:rsidR="00514002" w:rsidRPr="00514002">
        <w:rPr>
          <w:rFonts w:ascii="Tahoma" w:hAnsi="Tahoma" w:cs="Tahoma"/>
        </w:rPr>
        <w:t xml:space="preserve"> to achieve it with </w:t>
      </w:r>
      <w:r w:rsidR="00514002">
        <w:rPr>
          <w:rFonts w:ascii="Tahoma" w:hAnsi="Tahoma" w:cs="Tahoma"/>
        </w:rPr>
        <w:t>d</w:t>
      </w:r>
      <w:r w:rsidR="00514002" w:rsidRPr="00514002">
        <w:rPr>
          <w:rFonts w:ascii="Tahoma" w:hAnsi="Tahoma" w:cs="Tahoma"/>
        </w:rPr>
        <w:t>istinction is a monumental testament to our entire team's unwavering commitment to nursing excellence and superior patient care. This designation truly reflects a culture where every nurse is empowered, every decision is evidence-</w:t>
      </w:r>
      <w:proofErr w:type="gramStart"/>
      <w:r w:rsidR="00514002" w:rsidRPr="00514002">
        <w:rPr>
          <w:rFonts w:ascii="Tahoma" w:hAnsi="Tahoma" w:cs="Tahoma"/>
        </w:rPr>
        <w:t>based</w:t>
      </w:r>
      <w:proofErr w:type="gramEnd"/>
      <w:r w:rsidR="00514002" w:rsidRPr="00514002">
        <w:rPr>
          <w:rFonts w:ascii="Tahoma" w:hAnsi="Tahoma" w:cs="Tahoma"/>
        </w:rPr>
        <w:t xml:space="preserve"> and every patient receives the highest standard of compassionate care.</w:t>
      </w:r>
      <w:r w:rsidR="00514002">
        <w:rPr>
          <w:rFonts w:ascii="Tahoma" w:hAnsi="Tahoma" w:cs="Tahoma"/>
        </w:rPr>
        <w:br/>
      </w:r>
    </w:p>
    <w:p w14:paraId="2DC2C3D0" w14:textId="1CE7FFD4" w:rsidR="00514002" w:rsidRPr="00514002" w:rsidRDefault="00514002" w:rsidP="00514002">
      <w:pPr>
        <w:pStyle w:val="ListParagraph"/>
        <w:rPr>
          <w:rFonts w:ascii="Tahoma" w:hAnsi="Tahoma" w:cs="Tahoma"/>
        </w:rPr>
      </w:pPr>
      <w:proofErr w:type="gramStart"/>
      <w:r w:rsidRPr="00514002">
        <w:rPr>
          <w:rFonts w:ascii="Tahoma" w:hAnsi="Tahoma" w:cs="Tahoma"/>
        </w:rPr>
        <w:t>The with</w:t>
      </w:r>
      <w:proofErr w:type="gramEnd"/>
      <w:r w:rsidRPr="00514002">
        <w:rPr>
          <w:rFonts w:ascii="Tahoma" w:hAnsi="Tahoma" w:cs="Tahoma"/>
        </w:rPr>
        <w:t xml:space="preserve"> </w:t>
      </w:r>
      <w:r>
        <w:rPr>
          <w:rFonts w:ascii="Tahoma" w:hAnsi="Tahoma" w:cs="Tahoma"/>
        </w:rPr>
        <w:t>di</w:t>
      </w:r>
      <w:r w:rsidRPr="00514002">
        <w:rPr>
          <w:rFonts w:ascii="Tahoma" w:hAnsi="Tahoma" w:cs="Tahoma"/>
        </w:rPr>
        <w:t>stinction recognition is awarded to organizations that not only meet Magnet's stringent standards but also demonstrate exceptional performance in specific areas that signify exemplary nursing practice and innovation. For us</w:t>
      </w:r>
      <w:r>
        <w:rPr>
          <w:rFonts w:ascii="Tahoma" w:hAnsi="Tahoma" w:cs="Tahoma"/>
        </w:rPr>
        <w:t>,</w:t>
      </w:r>
      <w:r w:rsidRPr="00514002">
        <w:rPr>
          <w:rFonts w:ascii="Tahoma" w:hAnsi="Tahoma" w:cs="Tahoma"/>
        </w:rPr>
        <w:t xml:space="preserve"> this distinction highlights exceptional patient outcomes, nurse satisfaction, interprofessional collaboration and the adoption of evidence-based practices that directly improve patient well-being.</w:t>
      </w:r>
      <w:r>
        <w:rPr>
          <w:rFonts w:ascii="Tahoma" w:hAnsi="Tahoma" w:cs="Tahoma"/>
        </w:rPr>
        <w:br/>
      </w:r>
    </w:p>
    <w:p w14:paraId="23DED356" w14:textId="43396320" w:rsidR="00514002" w:rsidRPr="00514002" w:rsidRDefault="00514002" w:rsidP="00514002">
      <w:pPr>
        <w:pStyle w:val="ListParagraph"/>
        <w:rPr>
          <w:rFonts w:ascii="Tahoma" w:hAnsi="Tahoma" w:cs="Tahoma"/>
        </w:rPr>
      </w:pPr>
      <w:r w:rsidRPr="00514002">
        <w:rPr>
          <w:rFonts w:ascii="Tahoma" w:hAnsi="Tahoma" w:cs="Tahoma"/>
        </w:rPr>
        <w:t xml:space="preserve">As Magnet </w:t>
      </w:r>
      <w:r>
        <w:rPr>
          <w:rFonts w:ascii="Tahoma" w:hAnsi="Tahoma" w:cs="Tahoma"/>
        </w:rPr>
        <w:t>p</w:t>
      </w:r>
      <w:r w:rsidRPr="00514002">
        <w:rPr>
          <w:rFonts w:ascii="Tahoma" w:hAnsi="Tahoma" w:cs="Tahoma"/>
        </w:rPr>
        <w:t xml:space="preserve">rogram </w:t>
      </w:r>
      <w:r>
        <w:rPr>
          <w:rFonts w:ascii="Tahoma" w:hAnsi="Tahoma" w:cs="Tahoma"/>
        </w:rPr>
        <w:t>d</w:t>
      </w:r>
      <w:r w:rsidRPr="00514002">
        <w:rPr>
          <w:rFonts w:ascii="Tahoma" w:hAnsi="Tahoma" w:cs="Tahoma"/>
        </w:rPr>
        <w:t>irector, I've had the privilege of witnessing firsthand the dedication, innovation and resilience of our nurses and the entire health</w:t>
      </w:r>
      <w:r w:rsidR="00A6699F">
        <w:rPr>
          <w:rFonts w:ascii="Tahoma" w:hAnsi="Tahoma" w:cs="Tahoma"/>
        </w:rPr>
        <w:t xml:space="preserve"> </w:t>
      </w:r>
      <w:r w:rsidRPr="00514002">
        <w:rPr>
          <w:rFonts w:ascii="Tahoma" w:hAnsi="Tahoma" w:cs="Tahoma"/>
        </w:rPr>
        <w:t>care team. This achievement isn't just a plaque</w:t>
      </w:r>
      <w:r w:rsidR="00A6699F">
        <w:rPr>
          <w:rFonts w:ascii="Tahoma" w:hAnsi="Tahoma" w:cs="Tahoma"/>
        </w:rPr>
        <w:t>.</w:t>
      </w:r>
      <w:r w:rsidRPr="00514002">
        <w:rPr>
          <w:rFonts w:ascii="Tahoma" w:hAnsi="Tahoma" w:cs="Tahoma"/>
        </w:rPr>
        <w:t xml:space="preserve"> </w:t>
      </w:r>
      <w:r w:rsidR="00A6699F">
        <w:rPr>
          <w:rFonts w:ascii="Tahoma" w:hAnsi="Tahoma" w:cs="Tahoma"/>
        </w:rPr>
        <w:t>I</w:t>
      </w:r>
      <w:r w:rsidRPr="00514002">
        <w:rPr>
          <w:rFonts w:ascii="Tahoma" w:hAnsi="Tahoma" w:cs="Tahoma"/>
        </w:rPr>
        <w:t>t's a living example of how our shared governance model, commitment to professional development and focus on continuous improvement directly translate into palpable benefits for our community. It validates our belief that empowered nurses lead to exceptional care.</w:t>
      </w:r>
      <w:r w:rsidR="00A6699F">
        <w:rPr>
          <w:rFonts w:ascii="Tahoma" w:hAnsi="Tahoma" w:cs="Tahoma"/>
        </w:rPr>
        <w:br/>
      </w:r>
    </w:p>
    <w:p w14:paraId="7A354842" w14:textId="04E0C15D" w:rsidR="00B66821" w:rsidRDefault="00514002" w:rsidP="00514002">
      <w:pPr>
        <w:pStyle w:val="ListParagraph"/>
        <w:rPr>
          <w:rFonts w:ascii="Tahoma" w:hAnsi="Tahoma" w:cs="Tahoma"/>
        </w:rPr>
      </w:pPr>
      <w:r w:rsidRPr="00514002">
        <w:rPr>
          <w:rFonts w:ascii="Tahoma" w:hAnsi="Tahoma" w:cs="Tahoma"/>
        </w:rPr>
        <w:t xml:space="preserve">Magnet </w:t>
      </w:r>
      <w:r w:rsidR="00A6699F">
        <w:rPr>
          <w:rFonts w:ascii="Tahoma" w:hAnsi="Tahoma" w:cs="Tahoma"/>
        </w:rPr>
        <w:t>r</w:t>
      </w:r>
      <w:r w:rsidRPr="00514002">
        <w:rPr>
          <w:rFonts w:ascii="Tahoma" w:hAnsi="Tahoma" w:cs="Tahoma"/>
        </w:rPr>
        <w:t>ecognition is the gold standard for nursing excellence and is a testament to a health</w:t>
      </w:r>
      <w:r w:rsidR="00A6699F">
        <w:rPr>
          <w:rFonts w:ascii="Tahoma" w:hAnsi="Tahoma" w:cs="Tahoma"/>
        </w:rPr>
        <w:t xml:space="preserve"> </w:t>
      </w:r>
      <w:r w:rsidRPr="00514002">
        <w:rPr>
          <w:rFonts w:ascii="Tahoma" w:hAnsi="Tahoma" w:cs="Tahoma"/>
        </w:rPr>
        <w:t xml:space="preserve">care organization's commitment to patient safety, quality care and professional development. Research shows that Magnet hospitals consistently outperform non-Magnet hospitals in terms of patient outcomes, nurse satisfaction and retention. The with </w:t>
      </w:r>
      <w:r w:rsidR="00A6699F">
        <w:rPr>
          <w:rFonts w:ascii="Tahoma" w:hAnsi="Tahoma" w:cs="Tahoma"/>
        </w:rPr>
        <w:t>d</w:t>
      </w:r>
      <w:r w:rsidRPr="00514002">
        <w:rPr>
          <w:rFonts w:ascii="Tahoma" w:hAnsi="Tahoma" w:cs="Tahoma"/>
        </w:rPr>
        <w:t>istinction status further underscores this commitment to top-tier performance.</w:t>
      </w:r>
    </w:p>
    <w:p w14:paraId="51905A53" w14:textId="77777777" w:rsidR="001313DB" w:rsidRPr="003F4BE2" w:rsidRDefault="001313DB" w:rsidP="001313DB">
      <w:pPr>
        <w:jc w:val="center"/>
        <w:rPr>
          <w:rFonts w:ascii="Tahoma" w:hAnsi="Tahoma" w:cs="Tahoma"/>
        </w:rPr>
      </w:pPr>
      <w:r w:rsidRPr="003F4BE2">
        <w:rPr>
          <w:rFonts w:ascii="Tahoma" w:hAnsi="Tahoma" w:cs="Tahoma"/>
        </w:rPr>
        <w:br/>
        <w:t>###</w:t>
      </w:r>
    </w:p>
    <w:p w14:paraId="6A3AB517" w14:textId="77777777" w:rsidR="00311F47" w:rsidRDefault="00311F47"/>
    <w:sectPr w:rsidR="00311F47" w:rsidSect="00C10211">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7AA04" w14:textId="77777777" w:rsidR="00992C39" w:rsidRDefault="00992C39" w:rsidP="001313DB">
      <w:pPr>
        <w:spacing w:after="0" w:line="240" w:lineRule="auto"/>
      </w:pPr>
      <w:r>
        <w:separator/>
      </w:r>
    </w:p>
  </w:endnote>
  <w:endnote w:type="continuationSeparator" w:id="0">
    <w:p w14:paraId="73AF51EE" w14:textId="77777777" w:rsidR="00992C39" w:rsidRDefault="00992C39" w:rsidP="00131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47AD" w14:textId="77777777" w:rsidR="001313DB" w:rsidRDefault="00131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168A" w14:textId="77777777" w:rsidR="001313DB" w:rsidRDefault="001313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EBB3F" w14:textId="77777777" w:rsidR="001313DB" w:rsidRDefault="00131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67940" w14:textId="77777777" w:rsidR="00992C39" w:rsidRDefault="00992C39" w:rsidP="001313DB">
      <w:pPr>
        <w:spacing w:after="0" w:line="240" w:lineRule="auto"/>
      </w:pPr>
      <w:r>
        <w:separator/>
      </w:r>
    </w:p>
  </w:footnote>
  <w:footnote w:type="continuationSeparator" w:id="0">
    <w:p w14:paraId="6C945733" w14:textId="77777777" w:rsidR="00992C39" w:rsidRDefault="00992C39" w:rsidP="00131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C1DA" w14:textId="77777777" w:rsidR="001313DB" w:rsidRDefault="00131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AB30A" w14:textId="29B9D956" w:rsidR="001313DB" w:rsidRDefault="001313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9E87" w14:textId="77777777" w:rsidR="001313DB" w:rsidRDefault="001313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F70"/>
    <w:multiLevelType w:val="hybridMultilevel"/>
    <w:tmpl w:val="998C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7897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3DB"/>
    <w:rsid w:val="0004230E"/>
    <w:rsid w:val="000F7603"/>
    <w:rsid w:val="001313DB"/>
    <w:rsid w:val="00182A44"/>
    <w:rsid w:val="001F3988"/>
    <w:rsid w:val="002248CF"/>
    <w:rsid w:val="0027053C"/>
    <w:rsid w:val="00311F47"/>
    <w:rsid w:val="003675F4"/>
    <w:rsid w:val="0039418F"/>
    <w:rsid w:val="003D742C"/>
    <w:rsid w:val="003F25E2"/>
    <w:rsid w:val="003F4BE2"/>
    <w:rsid w:val="00443A02"/>
    <w:rsid w:val="0046333C"/>
    <w:rsid w:val="00497E2C"/>
    <w:rsid w:val="004E4569"/>
    <w:rsid w:val="00514002"/>
    <w:rsid w:val="0054697C"/>
    <w:rsid w:val="00590D2E"/>
    <w:rsid w:val="005E791D"/>
    <w:rsid w:val="005F25AB"/>
    <w:rsid w:val="006C6C7D"/>
    <w:rsid w:val="007C2ED2"/>
    <w:rsid w:val="00832389"/>
    <w:rsid w:val="00922FD8"/>
    <w:rsid w:val="00941C98"/>
    <w:rsid w:val="00967A25"/>
    <w:rsid w:val="00982647"/>
    <w:rsid w:val="00990015"/>
    <w:rsid w:val="00992C39"/>
    <w:rsid w:val="00A6699F"/>
    <w:rsid w:val="00A87BB1"/>
    <w:rsid w:val="00AC0E9D"/>
    <w:rsid w:val="00B36D4C"/>
    <w:rsid w:val="00B604C1"/>
    <w:rsid w:val="00B61397"/>
    <w:rsid w:val="00B62B0C"/>
    <w:rsid w:val="00B66821"/>
    <w:rsid w:val="00B721D3"/>
    <w:rsid w:val="00B75C35"/>
    <w:rsid w:val="00BA6B98"/>
    <w:rsid w:val="00BC38C0"/>
    <w:rsid w:val="00C10211"/>
    <w:rsid w:val="00C16955"/>
    <w:rsid w:val="00D33102"/>
    <w:rsid w:val="00DF0CD6"/>
    <w:rsid w:val="00FE5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FDC32"/>
  <w15:chartTrackingRefBased/>
  <w15:docId w15:val="{EFC3084B-4B51-407C-8003-D88829E8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3DB"/>
  </w:style>
  <w:style w:type="paragraph" w:styleId="Heading1">
    <w:name w:val="heading 1"/>
    <w:basedOn w:val="Normal"/>
    <w:next w:val="Normal"/>
    <w:link w:val="Heading1Char"/>
    <w:uiPriority w:val="9"/>
    <w:qFormat/>
    <w:rsid w:val="00131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3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3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3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3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3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3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3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3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3DB"/>
    <w:rPr>
      <w:rFonts w:eastAsiaTheme="majorEastAsia" w:cstheme="majorBidi"/>
      <w:color w:val="272727" w:themeColor="text1" w:themeTint="D8"/>
    </w:rPr>
  </w:style>
  <w:style w:type="paragraph" w:styleId="Title">
    <w:name w:val="Title"/>
    <w:basedOn w:val="Normal"/>
    <w:next w:val="Normal"/>
    <w:link w:val="TitleChar"/>
    <w:uiPriority w:val="10"/>
    <w:qFormat/>
    <w:rsid w:val="00131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3DB"/>
    <w:pPr>
      <w:spacing w:before="160"/>
      <w:jc w:val="center"/>
    </w:pPr>
    <w:rPr>
      <w:i/>
      <w:iCs/>
      <w:color w:val="404040" w:themeColor="text1" w:themeTint="BF"/>
    </w:rPr>
  </w:style>
  <w:style w:type="character" w:customStyle="1" w:styleId="QuoteChar">
    <w:name w:val="Quote Char"/>
    <w:basedOn w:val="DefaultParagraphFont"/>
    <w:link w:val="Quote"/>
    <w:uiPriority w:val="29"/>
    <w:rsid w:val="001313DB"/>
    <w:rPr>
      <w:i/>
      <w:iCs/>
      <w:color w:val="404040" w:themeColor="text1" w:themeTint="BF"/>
    </w:rPr>
  </w:style>
  <w:style w:type="paragraph" w:styleId="ListParagraph">
    <w:name w:val="List Paragraph"/>
    <w:basedOn w:val="Normal"/>
    <w:uiPriority w:val="34"/>
    <w:qFormat/>
    <w:rsid w:val="001313DB"/>
    <w:pPr>
      <w:ind w:left="720"/>
      <w:contextualSpacing/>
    </w:pPr>
  </w:style>
  <w:style w:type="character" w:styleId="IntenseEmphasis">
    <w:name w:val="Intense Emphasis"/>
    <w:basedOn w:val="DefaultParagraphFont"/>
    <w:uiPriority w:val="21"/>
    <w:qFormat/>
    <w:rsid w:val="001313DB"/>
    <w:rPr>
      <w:i/>
      <w:iCs/>
      <w:color w:val="0F4761" w:themeColor="accent1" w:themeShade="BF"/>
    </w:rPr>
  </w:style>
  <w:style w:type="paragraph" w:styleId="IntenseQuote">
    <w:name w:val="Intense Quote"/>
    <w:basedOn w:val="Normal"/>
    <w:next w:val="Normal"/>
    <w:link w:val="IntenseQuoteChar"/>
    <w:uiPriority w:val="30"/>
    <w:qFormat/>
    <w:rsid w:val="00131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3DB"/>
    <w:rPr>
      <w:i/>
      <w:iCs/>
      <w:color w:val="0F4761" w:themeColor="accent1" w:themeShade="BF"/>
    </w:rPr>
  </w:style>
  <w:style w:type="character" w:styleId="IntenseReference">
    <w:name w:val="Intense Reference"/>
    <w:basedOn w:val="DefaultParagraphFont"/>
    <w:uiPriority w:val="32"/>
    <w:qFormat/>
    <w:rsid w:val="001313DB"/>
    <w:rPr>
      <w:b/>
      <w:bCs/>
      <w:smallCaps/>
      <w:color w:val="0F4761" w:themeColor="accent1" w:themeShade="BF"/>
      <w:spacing w:val="5"/>
    </w:rPr>
  </w:style>
  <w:style w:type="character" w:styleId="Hyperlink">
    <w:name w:val="Hyperlink"/>
    <w:basedOn w:val="DefaultParagraphFont"/>
    <w:uiPriority w:val="99"/>
    <w:unhideWhenUsed/>
    <w:rsid w:val="001313DB"/>
    <w:rPr>
      <w:color w:val="467886" w:themeColor="hyperlink"/>
      <w:u w:val="single"/>
    </w:rPr>
  </w:style>
  <w:style w:type="paragraph" w:styleId="Header">
    <w:name w:val="header"/>
    <w:basedOn w:val="Normal"/>
    <w:link w:val="HeaderChar"/>
    <w:uiPriority w:val="99"/>
    <w:unhideWhenUsed/>
    <w:rsid w:val="001313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3DB"/>
  </w:style>
  <w:style w:type="paragraph" w:styleId="Footer">
    <w:name w:val="footer"/>
    <w:basedOn w:val="Normal"/>
    <w:link w:val="FooterChar"/>
    <w:uiPriority w:val="99"/>
    <w:unhideWhenUsed/>
    <w:rsid w:val="001313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3DB"/>
  </w:style>
  <w:style w:type="character" w:styleId="UnresolvedMention">
    <w:name w:val="Unresolved Mention"/>
    <w:basedOn w:val="DefaultParagraphFont"/>
    <w:uiPriority w:val="99"/>
    <w:semiHidden/>
    <w:unhideWhenUsed/>
    <w:rsid w:val="001313DB"/>
    <w:rPr>
      <w:color w:val="605E5C"/>
      <w:shd w:val="clear" w:color="auto" w:fill="E1DFDD"/>
    </w:rPr>
  </w:style>
  <w:style w:type="character" w:styleId="FollowedHyperlink">
    <w:name w:val="FollowedHyperlink"/>
    <w:basedOn w:val="DefaultParagraphFont"/>
    <w:uiPriority w:val="99"/>
    <w:semiHidden/>
    <w:unhideWhenUsed/>
    <w:rsid w:val="003F25E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9275">
      <w:bodyDiv w:val="1"/>
      <w:marLeft w:val="0"/>
      <w:marRight w:val="0"/>
      <w:marTop w:val="0"/>
      <w:marBottom w:val="0"/>
      <w:divBdr>
        <w:top w:val="none" w:sz="0" w:space="0" w:color="auto"/>
        <w:left w:val="none" w:sz="0" w:space="0" w:color="auto"/>
        <w:bottom w:val="none" w:sz="0" w:space="0" w:color="auto"/>
        <w:right w:val="none" w:sz="0" w:space="0" w:color="auto"/>
      </w:divBdr>
    </w:div>
    <w:div w:id="212561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rsingworld.org/organizational-programs/magne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osfhealthcare.sharefile.com/public/share/web-s9aab3b1fc8e643ee9a8bade416e4292a" TargetMode="External"/><Relationship Id="rId4" Type="http://schemas.openxmlformats.org/officeDocument/2006/relationships/webSettings" Target="webSettings.xml"/><Relationship Id="rId9" Type="http://schemas.openxmlformats.org/officeDocument/2006/relationships/hyperlink" Target="https://www.nursingworld.org/organizational-programs/magnet/find-a-magnet-organizatio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2</cp:revision>
  <dcterms:created xsi:type="dcterms:W3CDTF">2025-07-24T14:11:00Z</dcterms:created>
  <dcterms:modified xsi:type="dcterms:W3CDTF">2025-07-24T14:11:00Z</dcterms:modified>
</cp:coreProperties>
</file>