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9015A" w14:textId="77777777" w:rsidR="00EB7FA8" w:rsidRDefault="00EB7FA8" w:rsidP="00EB7FA8">
      <w:r>
        <w:rPr>
          <w:b/>
          <w:bCs/>
        </w:rPr>
        <w:t>Managing holiday meals and diabetes</w:t>
      </w:r>
    </w:p>
    <w:p w14:paraId="3345B46F" w14:textId="77777777" w:rsidR="00EB7FA8" w:rsidRDefault="00EB7FA8" w:rsidP="00EB7FA8"/>
    <w:p w14:paraId="26B0EC47" w14:textId="25B46A8E" w:rsidR="00EB7FA8" w:rsidRDefault="00EB7FA8" w:rsidP="00EB7FA8">
      <w:r w:rsidRPr="00F54B5B">
        <w:rPr>
          <w:b/>
          <w:bCs/>
        </w:rPr>
        <w:t xml:space="preserve">***SOT*** </w:t>
      </w:r>
      <w:r w:rsidRPr="00F54B5B">
        <w:rPr>
          <w:b/>
          <w:bCs/>
        </w:rPr>
        <w:br/>
        <w:t xml:space="preserve">Dr. Aminat Ogun (ah-ME-not // oh-GOON), family medicine physician at OSF HealthCare </w:t>
      </w:r>
    </w:p>
    <w:p w14:paraId="6C652519" w14:textId="77777777" w:rsidR="00EB7FA8" w:rsidRPr="00457134" w:rsidRDefault="00EB7FA8" w:rsidP="00EB7FA8">
      <w:r w:rsidRPr="00457134">
        <w:rPr>
          <w:highlight w:val="red"/>
        </w:rPr>
        <w:t xml:space="preserve">“You would have discussed with your doctor the amount of carbohydrates you can take,” Dr. Ogun says. “Try to keep to that </w:t>
      </w:r>
      <w:r w:rsidRPr="00501B3A">
        <w:rPr>
          <w:highlight w:val="red"/>
        </w:rPr>
        <w:t>level.” (:08)</w:t>
      </w:r>
    </w:p>
    <w:p w14:paraId="4F5C1107" w14:textId="1568915F" w:rsidR="00EB7FA8" w:rsidRDefault="00EB7FA8" w:rsidP="00EB7FA8">
      <w:r w:rsidRPr="00F54B5B">
        <w:rPr>
          <w:b/>
          <w:bCs/>
        </w:rPr>
        <w:t xml:space="preserve">***SOT*** </w:t>
      </w:r>
      <w:r w:rsidRPr="00F54B5B">
        <w:rPr>
          <w:b/>
          <w:bCs/>
        </w:rPr>
        <w:br/>
        <w:t xml:space="preserve">Dr. Aminat Ogun (ah-ME-not // oh-GOON), family medicine physician at OSF HealthCare </w:t>
      </w:r>
    </w:p>
    <w:p w14:paraId="1A061449" w14:textId="77777777" w:rsidR="00EB7FA8" w:rsidRDefault="00EB7FA8" w:rsidP="00EB7FA8">
      <w:r w:rsidRPr="00AD6D1A">
        <w:rPr>
          <w:highlight w:val="red"/>
        </w:rPr>
        <w:t>“If they eat a certain amount of vegetables of fruits in a day, maybe reward with a cookie or snack.” (:10)</w:t>
      </w:r>
    </w:p>
    <w:p w14:paraId="50C9EF06" w14:textId="12EA2750" w:rsidR="00EB7FA8" w:rsidRDefault="00EB7FA8" w:rsidP="00EB7FA8">
      <w:r w:rsidRPr="00F54B5B">
        <w:rPr>
          <w:b/>
          <w:bCs/>
        </w:rPr>
        <w:t xml:space="preserve">***SOT*** </w:t>
      </w:r>
      <w:r w:rsidRPr="00F54B5B">
        <w:rPr>
          <w:b/>
          <w:bCs/>
        </w:rPr>
        <w:br/>
        <w:t xml:space="preserve">Dr. Aminat Ogun (ah-ME-not // oh-GOON), family medicine physician at OSF HealthCare </w:t>
      </w:r>
    </w:p>
    <w:p w14:paraId="7C838C99" w14:textId="09BE3C45" w:rsidR="00E82E39" w:rsidRDefault="00EB7FA8">
      <w:r w:rsidRPr="00AD6D1A">
        <w:rPr>
          <w:highlight w:val="red"/>
        </w:rPr>
        <w:t>“We lose sensation in those areas. People may step on a nail and might not feel it</w:t>
      </w:r>
      <w:r>
        <w:rPr>
          <w:highlight w:val="red"/>
        </w:rPr>
        <w:t xml:space="preserve">. </w:t>
      </w:r>
      <w:r w:rsidRPr="00AD6D1A">
        <w:rPr>
          <w:highlight w:val="red"/>
        </w:rPr>
        <w:t>The issue grows and grows and leads to an ulcer, which makes wound healing harder for diabetic patients.</w:t>
      </w:r>
      <w:r>
        <w:rPr>
          <w:highlight w:val="red"/>
        </w:rPr>
        <w:t xml:space="preserve"> </w:t>
      </w:r>
      <w:r w:rsidRPr="00AD6D1A">
        <w:rPr>
          <w:highlight w:val="red"/>
        </w:rPr>
        <w:t xml:space="preserve">That’s when we have to consider </w:t>
      </w:r>
      <w:r w:rsidRPr="008B04C0">
        <w:rPr>
          <w:highlight w:val="red"/>
        </w:rPr>
        <w:t>amputation.” (:22)</w:t>
      </w:r>
    </w:p>
    <w:sectPr w:rsidR="00E82E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FA8"/>
    <w:rsid w:val="00D607B3"/>
    <w:rsid w:val="00D8663E"/>
    <w:rsid w:val="00E82E39"/>
    <w:rsid w:val="00EB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E0BA0"/>
  <w15:chartTrackingRefBased/>
  <w15:docId w15:val="{DB883401-CA22-45A9-9E56-DD8C4EC1C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F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7F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Company>OSF HealthCare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2</cp:revision>
  <dcterms:created xsi:type="dcterms:W3CDTF">2022-12-19T17:19:00Z</dcterms:created>
  <dcterms:modified xsi:type="dcterms:W3CDTF">2025-11-10T16:27:00Z</dcterms:modified>
</cp:coreProperties>
</file>