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531B7" w14:textId="6CF80030" w:rsidR="00411F3E" w:rsidRPr="00175524" w:rsidRDefault="00411F3E" w:rsidP="00411F3E">
      <w:pPr>
        <w:pStyle w:val="NormalWeb"/>
        <w:rPr>
          <w:rFonts w:ascii="Tahoma" w:hAnsi="Tahoma" w:cs="Tahoma"/>
          <w:b/>
          <w:bCs/>
          <w:shd w:val="clear" w:color="auto" w:fill="FFFFFF"/>
        </w:rPr>
      </w:pPr>
      <w:r w:rsidRPr="00175524">
        <w:rPr>
          <w:rFonts w:ascii="Tahoma" w:hAnsi="Tahoma" w:cs="Tahoma"/>
          <w:b/>
          <w:bCs/>
          <w:shd w:val="clear" w:color="auto" w:fill="FFFFFF"/>
        </w:rPr>
        <w:t xml:space="preserve">Script – </w:t>
      </w:r>
      <w:r>
        <w:rPr>
          <w:rFonts w:ascii="Tahoma" w:hAnsi="Tahoma" w:cs="Tahoma"/>
          <w:b/>
          <w:bCs/>
          <w:shd w:val="clear" w:color="auto" w:fill="FFFFFF"/>
        </w:rPr>
        <w:t xml:space="preserve">Broadcast </w:t>
      </w:r>
      <w:r w:rsidRPr="00175524">
        <w:rPr>
          <w:rFonts w:ascii="Tahoma" w:hAnsi="Tahoma" w:cs="Tahoma"/>
          <w:b/>
          <w:bCs/>
          <w:shd w:val="clear" w:color="auto" w:fill="FFFFFF"/>
        </w:rPr>
        <w:t xml:space="preserve">– Diabetes and hearing loss </w:t>
      </w:r>
    </w:p>
    <w:p w14:paraId="504D36F5" w14:textId="77777777" w:rsidR="00411F3E" w:rsidRPr="00411F3E" w:rsidRDefault="00411F3E" w:rsidP="00411F3E">
      <w:pPr>
        <w:pStyle w:val="NormalWeb"/>
        <w:rPr>
          <w:rFonts w:ascii="Tahoma" w:hAnsi="Tahoma" w:cs="Tahoma"/>
          <w:b/>
          <w:bCs/>
          <w:sz w:val="20"/>
          <w:szCs w:val="20"/>
          <w:shd w:val="clear" w:color="auto" w:fill="FFFFFF"/>
        </w:rPr>
      </w:pPr>
      <w:r w:rsidRPr="00411F3E">
        <w:rPr>
          <w:rFonts w:ascii="Tahoma" w:hAnsi="Tahoma" w:cs="Tahoma"/>
          <w:b/>
          <w:bCs/>
          <w:sz w:val="20"/>
          <w:szCs w:val="20"/>
          <w:shd w:val="clear" w:color="auto" w:fill="FFFFFF"/>
        </w:rPr>
        <w:t xml:space="preserve">INTRO </w:t>
      </w:r>
    </w:p>
    <w:p w14:paraId="34711186" w14:textId="603C7C0D" w:rsidR="00411F3E" w:rsidRPr="00175524" w:rsidRDefault="00411F3E" w:rsidP="00411F3E">
      <w:pPr>
        <w:pStyle w:val="NormalWeb"/>
        <w:rPr>
          <w:rFonts w:ascii="Tahoma" w:hAnsi="Tahoma" w:cs="Tahoma"/>
          <w:sz w:val="20"/>
          <w:szCs w:val="20"/>
        </w:rPr>
      </w:pPr>
      <w:r w:rsidRPr="00175524">
        <w:rPr>
          <w:rFonts w:ascii="Tahoma" w:hAnsi="Tahoma" w:cs="Tahoma"/>
          <w:sz w:val="20"/>
          <w:szCs w:val="20"/>
          <w:shd w:val="clear" w:color="auto" w:fill="FFFFFF"/>
        </w:rPr>
        <w:t xml:space="preserve">There are many health complications for people living with diabetes including heart and kidney disease, oral </w:t>
      </w:r>
      <w:proofErr w:type="gramStart"/>
      <w:r w:rsidRPr="00175524">
        <w:rPr>
          <w:rFonts w:ascii="Tahoma" w:hAnsi="Tahoma" w:cs="Tahoma"/>
          <w:sz w:val="20"/>
          <w:szCs w:val="20"/>
          <w:shd w:val="clear" w:color="auto" w:fill="FFFFFF"/>
        </w:rPr>
        <w:t>health</w:t>
      </w:r>
      <w:proofErr w:type="gramEnd"/>
      <w:r w:rsidRPr="00175524">
        <w:rPr>
          <w:rFonts w:ascii="Tahoma" w:hAnsi="Tahoma" w:cs="Tahoma"/>
          <w:sz w:val="20"/>
          <w:szCs w:val="20"/>
          <w:shd w:val="clear" w:color="auto" w:fill="FFFFFF"/>
        </w:rPr>
        <w:t xml:space="preserve"> and vision problems. You can add hearing loss to the list.</w:t>
      </w:r>
      <w:r>
        <w:rPr>
          <w:rFonts w:ascii="Tahoma" w:hAnsi="Tahoma" w:cs="Tahoma"/>
          <w:sz w:val="20"/>
          <w:szCs w:val="20"/>
          <w:shd w:val="clear" w:color="auto" w:fill="FFFFFF"/>
        </w:rPr>
        <w:t xml:space="preserve"> There are 28 million people in the U.S. with hearing loss and 37 million living with diabetes. </w:t>
      </w:r>
    </w:p>
    <w:p w14:paraId="70BA0590" w14:textId="77777777" w:rsidR="00411F3E" w:rsidRPr="00175524" w:rsidRDefault="00411F3E" w:rsidP="00411F3E">
      <w:pPr>
        <w:pStyle w:val="NormalWeb"/>
        <w:rPr>
          <w:rFonts w:ascii="Tahoma" w:hAnsi="Tahoma" w:cs="Tahoma"/>
          <w:sz w:val="20"/>
          <w:szCs w:val="20"/>
        </w:rPr>
      </w:pPr>
      <w:r w:rsidRPr="00175524">
        <w:rPr>
          <w:rFonts w:ascii="Tahoma" w:hAnsi="Tahoma" w:cs="Tahoma"/>
          <w:sz w:val="20"/>
          <w:szCs w:val="20"/>
          <w:shd w:val="clear" w:color="auto" w:fill="FFFFFF"/>
        </w:rPr>
        <w:t xml:space="preserve">According to Chris Workman, </w:t>
      </w:r>
      <w:proofErr w:type="spellStart"/>
      <w:r w:rsidRPr="00175524">
        <w:rPr>
          <w:rFonts w:ascii="Tahoma" w:hAnsi="Tahoma" w:cs="Tahoma"/>
          <w:sz w:val="20"/>
          <w:szCs w:val="20"/>
          <w:shd w:val="clear" w:color="auto" w:fill="FFFFFF"/>
        </w:rPr>
        <w:t>AuD</w:t>
      </w:r>
      <w:proofErr w:type="spellEnd"/>
      <w:r w:rsidRPr="00175524">
        <w:rPr>
          <w:rFonts w:ascii="Tahoma" w:hAnsi="Tahoma" w:cs="Tahoma"/>
          <w:sz w:val="20"/>
          <w:szCs w:val="20"/>
          <w:shd w:val="clear" w:color="auto" w:fill="FFFFFF"/>
        </w:rPr>
        <w:t>, an audiologist with OSF HealthCare, people with diabetes are twice as likely to suffer from hearing loss compared to those who don’t. Even people with prediabetes have a 30% higher rate of hearing loss than people with normal blood sugar levels.</w:t>
      </w:r>
    </w:p>
    <w:p w14:paraId="39BA683E" w14:textId="77777777" w:rsidR="00411F3E" w:rsidRDefault="00411F3E" w:rsidP="00411F3E">
      <w:pPr>
        <w:pStyle w:val="NormalWeb"/>
        <w:rPr>
          <w:rFonts w:ascii="Tahoma" w:hAnsi="Tahoma" w:cs="Tahoma"/>
          <w:sz w:val="20"/>
          <w:szCs w:val="20"/>
          <w:shd w:val="clear" w:color="auto" w:fill="FFFFFF"/>
        </w:rPr>
      </w:pPr>
      <w:r w:rsidRPr="00175524">
        <w:rPr>
          <w:rFonts w:ascii="Tahoma" w:hAnsi="Tahoma" w:cs="Tahoma"/>
          <w:sz w:val="20"/>
          <w:szCs w:val="20"/>
          <w:shd w:val="clear" w:color="auto" w:fill="FFFFFF"/>
        </w:rPr>
        <w:t>The link appears to be nerve damage. All senses rely on good blood flow and nerve function. Dr. Workman says blood vessels feed the nerves, which are crucial to good hearing. According to the Centers for Disease Control and Prevention (CDC), the average person is born with about 16,000 hair cells within their inner ear, which allow your brain to detect sounds. By the time most people notice a change in their hearing, 30% to 50% of hair cells have already been damaged or destroyed. And they do not grow back.</w:t>
      </w:r>
      <w:r w:rsidRPr="00175524">
        <w:rPr>
          <w:rFonts w:ascii="Tahoma" w:hAnsi="Tahoma" w:cs="Tahoma"/>
          <w:sz w:val="20"/>
          <w:szCs w:val="20"/>
        </w:rPr>
        <w:br/>
      </w:r>
      <w:r w:rsidRPr="00175524">
        <w:rPr>
          <w:rFonts w:ascii="Tahoma" w:hAnsi="Tahoma" w:cs="Tahoma"/>
          <w:sz w:val="20"/>
          <w:szCs w:val="20"/>
        </w:rPr>
        <w:br/>
      </w:r>
      <w:r w:rsidRPr="00411F3E">
        <w:rPr>
          <w:rFonts w:ascii="Tahoma" w:hAnsi="Tahoma" w:cs="Tahoma"/>
          <w:b/>
          <w:bCs/>
          <w:sz w:val="20"/>
          <w:szCs w:val="20"/>
          <w:shd w:val="clear" w:color="auto" w:fill="FFFFFF"/>
        </w:rPr>
        <w:t>(((SOT)))</w:t>
      </w:r>
      <w:r>
        <w:rPr>
          <w:rFonts w:ascii="Tahoma" w:hAnsi="Tahoma" w:cs="Tahoma"/>
          <w:sz w:val="20"/>
          <w:szCs w:val="20"/>
          <w:shd w:val="clear" w:color="auto" w:fill="FFFFFF"/>
        </w:rPr>
        <w:t xml:space="preserve"> </w:t>
      </w:r>
    </w:p>
    <w:p w14:paraId="37B76081" w14:textId="08C3AFFC" w:rsidR="00411F3E" w:rsidRPr="00411F3E" w:rsidRDefault="00411F3E" w:rsidP="00411F3E">
      <w:pPr>
        <w:pStyle w:val="NormalWeb"/>
        <w:rPr>
          <w:rFonts w:ascii="Tahoma" w:hAnsi="Tahoma" w:cs="Tahoma"/>
          <w:b/>
          <w:bCs/>
          <w:sz w:val="20"/>
          <w:szCs w:val="20"/>
          <w:shd w:val="clear" w:color="auto" w:fill="FFFFFF"/>
        </w:rPr>
      </w:pPr>
      <w:r w:rsidRPr="00411F3E">
        <w:rPr>
          <w:rFonts w:ascii="Tahoma" w:hAnsi="Tahoma" w:cs="Tahoma"/>
          <w:b/>
          <w:bCs/>
          <w:sz w:val="20"/>
          <w:szCs w:val="20"/>
          <w:shd w:val="clear" w:color="auto" w:fill="FFFFFF"/>
        </w:rPr>
        <w:t xml:space="preserve">Dr. Chris Workman, Audiologist, OSF HealthCare </w:t>
      </w:r>
    </w:p>
    <w:p w14:paraId="28E92769" w14:textId="1593B443" w:rsidR="00411F3E" w:rsidRPr="00411F3E" w:rsidRDefault="00411F3E" w:rsidP="00411F3E">
      <w:pPr>
        <w:pStyle w:val="NormalWeb"/>
        <w:rPr>
          <w:rFonts w:ascii="Tahoma" w:hAnsi="Tahoma" w:cs="Tahoma"/>
          <w:color w:val="FF0000"/>
          <w:sz w:val="20"/>
          <w:szCs w:val="20"/>
        </w:rPr>
      </w:pPr>
      <w:r w:rsidRPr="00411F3E">
        <w:rPr>
          <w:rFonts w:ascii="Tahoma" w:hAnsi="Tahoma" w:cs="Tahoma"/>
          <w:color w:val="FF0000"/>
          <w:sz w:val="20"/>
          <w:szCs w:val="20"/>
          <w:shd w:val="clear" w:color="auto" w:fill="FFFFFF"/>
        </w:rPr>
        <w:t>“I believe high blood sugar could potentially affect the blood flow to the inner ear and some of the hair cells which could affect and cause some hearing loss</w:t>
      </w:r>
      <w:r w:rsidRPr="00411F3E">
        <w:rPr>
          <w:rFonts w:ascii="Tahoma" w:hAnsi="Tahoma" w:cs="Tahoma"/>
          <w:color w:val="FF0000"/>
          <w:sz w:val="20"/>
          <w:szCs w:val="20"/>
          <w:shd w:val="clear" w:color="auto" w:fill="FFFFFF"/>
        </w:rPr>
        <w:t xml:space="preserve">. </w:t>
      </w:r>
      <w:r w:rsidRPr="00411F3E">
        <w:rPr>
          <w:rFonts w:ascii="Tahoma" w:hAnsi="Tahoma" w:cs="Tahoma"/>
          <w:color w:val="FF0000"/>
          <w:sz w:val="20"/>
          <w:szCs w:val="20"/>
          <w:shd w:val="clear" w:color="auto" w:fill="FFFFFF"/>
        </w:rPr>
        <w:t>Low blood sugar could cause some damage to the nerve and transmission of the hearing.”</w:t>
      </w:r>
      <w:r>
        <w:rPr>
          <w:rFonts w:ascii="Tahoma" w:hAnsi="Tahoma" w:cs="Tahoma"/>
          <w:color w:val="FF0000"/>
          <w:sz w:val="20"/>
          <w:szCs w:val="20"/>
          <w:shd w:val="clear" w:color="auto" w:fill="FFFFFF"/>
        </w:rPr>
        <w:t xml:space="preserve"> (:15) </w:t>
      </w:r>
    </w:p>
    <w:p w14:paraId="79054ADB" w14:textId="77777777" w:rsidR="00411F3E" w:rsidRPr="00411F3E" w:rsidRDefault="00411F3E" w:rsidP="00411F3E">
      <w:pPr>
        <w:pStyle w:val="NormalWeb"/>
        <w:rPr>
          <w:rFonts w:ascii="Tahoma" w:hAnsi="Tahoma" w:cs="Tahoma"/>
          <w:b/>
          <w:bCs/>
          <w:sz w:val="20"/>
          <w:szCs w:val="20"/>
          <w:shd w:val="clear" w:color="auto" w:fill="FFFFFF"/>
        </w:rPr>
      </w:pPr>
      <w:r w:rsidRPr="00411F3E">
        <w:rPr>
          <w:rFonts w:ascii="Tahoma" w:hAnsi="Tahoma" w:cs="Tahoma"/>
          <w:b/>
          <w:bCs/>
          <w:sz w:val="20"/>
          <w:szCs w:val="20"/>
          <w:shd w:val="clear" w:color="auto" w:fill="FFFFFF"/>
        </w:rPr>
        <w:t xml:space="preserve">VO </w:t>
      </w:r>
    </w:p>
    <w:p w14:paraId="1399C1A9" w14:textId="32B230C2" w:rsidR="00411F3E" w:rsidRPr="00175524" w:rsidRDefault="00411F3E" w:rsidP="00411F3E">
      <w:pPr>
        <w:pStyle w:val="NormalWeb"/>
        <w:rPr>
          <w:rFonts w:ascii="Tahoma" w:hAnsi="Tahoma" w:cs="Tahoma"/>
          <w:sz w:val="20"/>
          <w:szCs w:val="20"/>
        </w:rPr>
      </w:pPr>
      <w:r w:rsidRPr="00175524">
        <w:rPr>
          <w:rFonts w:ascii="Tahoma" w:hAnsi="Tahoma" w:cs="Tahoma"/>
          <w:sz w:val="20"/>
          <w:szCs w:val="20"/>
          <w:shd w:val="clear" w:color="auto" w:fill="FFFFFF"/>
        </w:rPr>
        <w:t>Dr. Workman adds that for the past 10-15 years the audiology field has seen a rise in patients who also have diabetes – including in his own practice. For those patients, especially those who have other comorbidities such as hypertension, screening tests are especially important.</w:t>
      </w:r>
    </w:p>
    <w:p w14:paraId="0CA7340F" w14:textId="7C57E125" w:rsidR="00411F3E" w:rsidRPr="00175524" w:rsidRDefault="00411F3E" w:rsidP="00411F3E">
      <w:pPr>
        <w:pStyle w:val="NormalWeb"/>
        <w:rPr>
          <w:rFonts w:ascii="Tahoma" w:hAnsi="Tahoma" w:cs="Tahoma"/>
          <w:sz w:val="20"/>
          <w:szCs w:val="20"/>
        </w:rPr>
      </w:pPr>
      <w:r>
        <w:rPr>
          <w:rFonts w:ascii="Tahoma" w:hAnsi="Tahoma" w:cs="Tahoma"/>
          <w:sz w:val="20"/>
          <w:szCs w:val="20"/>
          <w:shd w:val="clear" w:color="auto" w:fill="FFFFFF"/>
        </w:rPr>
        <w:t xml:space="preserve">For those patients, Dr. Workman recommends </w:t>
      </w:r>
      <w:r w:rsidRPr="00175524">
        <w:rPr>
          <w:rFonts w:ascii="Tahoma" w:hAnsi="Tahoma" w:cs="Tahoma"/>
          <w:sz w:val="20"/>
          <w:szCs w:val="20"/>
          <w:shd w:val="clear" w:color="auto" w:fill="FFFFFF"/>
        </w:rPr>
        <w:t>an annual hearing test</w:t>
      </w:r>
      <w:r>
        <w:rPr>
          <w:rFonts w:ascii="Tahoma" w:hAnsi="Tahoma" w:cs="Tahoma"/>
          <w:sz w:val="20"/>
          <w:szCs w:val="20"/>
          <w:shd w:val="clear" w:color="auto" w:fill="FFFFFF"/>
        </w:rPr>
        <w:t xml:space="preserve"> as well </w:t>
      </w:r>
      <w:r w:rsidRPr="00175524">
        <w:rPr>
          <w:rFonts w:ascii="Tahoma" w:hAnsi="Tahoma" w:cs="Tahoma"/>
          <w:sz w:val="20"/>
          <w:szCs w:val="20"/>
          <w:shd w:val="clear" w:color="auto" w:fill="FFFFFF"/>
        </w:rPr>
        <w:t>diet, exercise and tak</w:t>
      </w:r>
      <w:r>
        <w:rPr>
          <w:rFonts w:ascii="Tahoma" w:hAnsi="Tahoma" w:cs="Tahoma"/>
          <w:sz w:val="20"/>
          <w:szCs w:val="20"/>
          <w:shd w:val="clear" w:color="auto" w:fill="FFFFFF"/>
        </w:rPr>
        <w:t>ing</w:t>
      </w:r>
      <w:r w:rsidRPr="00175524">
        <w:rPr>
          <w:rFonts w:ascii="Tahoma" w:hAnsi="Tahoma" w:cs="Tahoma"/>
          <w:sz w:val="20"/>
          <w:szCs w:val="20"/>
          <w:shd w:val="clear" w:color="auto" w:fill="FFFFFF"/>
        </w:rPr>
        <w:t xml:space="preserve"> their medication as needed to get better control of diabetes. Otherwise, </w:t>
      </w:r>
      <w:r>
        <w:rPr>
          <w:rFonts w:ascii="Tahoma" w:hAnsi="Tahoma" w:cs="Tahoma"/>
          <w:sz w:val="20"/>
          <w:szCs w:val="20"/>
          <w:shd w:val="clear" w:color="auto" w:fill="FFFFFF"/>
        </w:rPr>
        <w:t xml:space="preserve">he adds, </w:t>
      </w:r>
      <w:r w:rsidRPr="00175524">
        <w:rPr>
          <w:rFonts w:ascii="Tahoma" w:hAnsi="Tahoma" w:cs="Tahoma"/>
          <w:sz w:val="20"/>
          <w:szCs w:val="20"/>
          <w:shd w:val="clear" w:color="auto" w:fill="FFFFFF"/>
        </w:rPr>
        <w:t>they’re prone to potential hearing loss and more severe loss.</w:t>
      </w:r>
      <w:r>
        <w:rPr>
          <w:rFonts w:ascii="Tahoma" w:hAnsi="Tahoma" w:cs="Tahoma"/>
          <w:sz w:val="20"/>
          <w:szCs w:val="20"/>
          <w:shd w:val="clear" w:color="auto" w:fill="FFFFFF"/>
        </w:rPr>
        <w:t xml:space="preserve"> Hearing loss can also lead to depression and isolation. </w:t>
      </w:r>
    </w:p>
    <w:p w14:paraId="6D6ECD1A" w14:textId="77777777" w:rsidR="00411F3E" w:rsidRPr="00411F3E" w:rsidRDefault="00411F3E" w:rsidP="00411F3E">
      <w:pPr>
        <w:pStyle w:val="NormalWeb"/>
        <w:rPr>
          <w:rFonts w:ascii="Tahoma" w:hAnsi="Tahoma" w:cs="Tahoma"/>
          <w:b/>
          <w:bCs/>
          <w:sz w:val="20"/>
          <w:szCs w:val="20"/>
        </w:rPr>
      </w:pPr>
      <w:r w:rsidRPr="00411F3E">
        <w:rPr>
          <w:rFonts w:ascii="Tahoma" w:hAnsi="Tahoma" w:cs="Tahoma"/>
          <w:b/>
          <w:bCs/>
          <w:sz w:val="20"/>
          <w:szCs w:val="20"/>
        </w:rPr>
        <w:t xml:space="preserve">TAG </w:t>
      </w:r>
    </w:p>
    <w:p w14:paraId="5E9449CF" w14:textId="77777777" w:rsidR="00411F3E" w:rsidRDefault="00411F3E" w:rsidP="00411F3E">
      <w:pPr>
        <w:pStyle w:val="NormalWeb"/>
        <w:rPr>
          <w:rFonts w:ascii="Tahoma" w:hAnsi="Tahoma" w:cs="Tahoma"/>
          <w:sz w:val="20"/>
          <w:szCs w:val="20"/>
          <w:shd w:val="clear" w:color="auto" w:fill="FFFFFF"/>
        </w:rPr>
      </w:pPr>
      <w:r w:rsidRPr="00175524">
        <w:rPr>
          <w:rFonts w:ascii="Tahoma" w:hAnsi="Tahoma" w:cs="Tahoma"/>
          <w:sz w:val="20"/>
          <w:szCs w:val="20"/>
          <w:shd w:val="clear" w:color="auto" w:fill="FFFFFF"/>
        </w:rPr>
        <w:t>The month of May is National Speech-Language-Hearing Month. It’s a time which raises the importance of taking care of your hearing.</w:t>
      </w:r>
      <w:r>
        <w:rPr>
          <w:rFonts w:ascii="Tahoma" w:hAnsi="Tahoma" w:cs="Tahoma"/>
          <w:sz w:val="20"/>
          <w:szCs w:val="20"/>
          <w:shd w:val="clear" w:color="auto" w:fill="FFFFFF"/>
        </w:rPr>
        <w:t xml:space="preserve"> </w:t>
      </w:r>
    </w:p>
    <w:p w14:paraId="0584D7C1" w14:textId="79E06CE0" w:rsidR="00411F3E" w:rsidRPr="00411F3E" w:rsidRDefault="00411F3E" w:rsidP="00411F3E">
      <w:pPr>
        <w:pStyle w:val="NormalWeb"/>
        <w:rPr>
          <w:rFonts w:ascii="Tahoma" w:hAnsi="Tahoma" w:cs="Tahoma"/>
          <w:sz w:val="20"/>
          <w:szCs w:val="20"/>
          <w:shd w:val="clear" w:color="auto" w:fill="FFFFFF"/>
        </w:rPr>
      </w:pPr>
      <w:r w:rsidRPr="00175524">
        <w:rPr>
          <w:rFonts w:ascii="Tahoma" w:hAnsi="Tahoma" w:cs="Tahoma"/>
          <w:sz w:val="20"/>
          <w:szCs w:val="20"/>
        </w:rPr>
        <w:t>There are many signs of hearing loss.</w:t>
      </w:r>
    </w:p>
    <w:p w14:paraId="5455B259" w14:textId="77777777" w:rsidR="00411F3E" w:rsidRPr="00175524" w:rsidRDefault="00411F3E" w:rsidP="00411F3E">
      <w:pPr>
        <w:pStyle w:val="NormalWeb"/>
        <w:spacing w:before="0" w:beforeAutospacing="0"/>
        <w:contextualSpacing/>
        <w:rPr>
          <w:rFonts w:ascii="Tahoma" w:hAnsi="Tahoma" w:cs="Tahoma"/>
          <w:sz w:val="20"/>
          <w:szCs w:val="20"/>
        </w:rPr>
      </w:pPr>
      <w:r w:rsidRPr="00175524">
        <w:rPr>
          <w:rFonts w:ascii="Tahoma" w:hAnsi="Tahoma" w:cs="Tahoma"/>
          <w:sz w:val="20"/>
          <w:szCs w:val="20"/>
        </w:rPr>
        <w:t>·         Ringing in the ears</w:t>
      </w:r>
    </w:p>
    <w:p w14:paraId="76A7D2C0" w14:textId="77777777" w:rsidR="00411F3E" w:rsidRPr="00175524" w:rsidRDefault="00411F3E" w:rsidP="00411F3E">
      <w:pPr>
        <w:pStyle w:val="NormalWeb"/>
        <w:spacing w:before="0" w:beforeAutospacing="0"/>
        <w:contextualSpacing/>
        <w:rPr>
          <w:rFonts w:ascii="Tahoma" w:hAnsi="Tahoma" w:cs="Tahoma"/>
          <w:sz w:val="20"/>
          <w:szCs w:val="20"/>
        </w:rPr>
      </w:pPr>
      <w:r w:rsidRPr="00175524">
        <w:rPr>
          <w:rFonts w:ascii="Tahoma" w:hAnsi="Tahoma" w:cs="Tahoma"/>
          <w:sz w:val="20"/>
          <w:szCs w:val="20"/>
        </w:rPr>
        <w:t>·         A tendency to assume everyone is mumbling</w:t>
      </w:r>
    </w:p>
    <w:p w14:paraId="1F4D0876" w14:textId="77777777" w:rsidR="00411F3E" w:rsidRPr="00175524" w:rsidRDefault="00411F3E" w:rsidP="00411F3E">
      <w:pPr>
        <w:pStyle w:val="NormalWeb"/>
        <w:spacing w:before="0" w:beforeAutospacing="0"/>
        <w:contextualSpacing/>
        <w:rPr>
          <w:rFonts w:ascii="Tahoma" w:hAnsi="Tahoma" w:cs="Tahoma"/>
          <w:sz w:val="20"/>
          <w:szCs w:val="20"/>
        </w:rPr>
      </w:pPr>
      <w:r w:rsidRPr="00175524">
        <w:rPr>
          <w:rFonts w:ascii="Tahoma" w:hAnsi="Tahoma" w:cs="Tahoma"/>
          <w:sz w:val="20"/>
          <w:szCs w:val="20"/>
        </w:rPr>
        <w:t>·         Difficulty understanding what people are saying</w:t>
      </w:r>
    </w:p>
    <w:p w14:paraId="7721F7B8" w14:textId="77777777" w:rsidR="00411F3E" w:rsidRDefault="00411F3E" w:rsidP="00411F3E">
      <w:pPr>
        <w:pStyle w:val="NormalWeb"/>
        <w:spacing w:before="0" w:beforeAutospacing="0"/>
        <w:contextualSpacing/>
        <w:rPr>
          <w:rFonts w:ascii="Tahoma" w:hAnsi="Tahoma" w:cs="Tahoma"/>
          <w:sz w:val="20"/>
          <w:szCs w:val="20"/>
        </w:rPr>
      </w:pPr>
      <w:r w:rsidRPr="00175524">
        <w:rPr>
          <w:rFonts w:ascii="Tahoma" w:hAnsi="Tahoma" w:cs="Tahoma"/>
          <w:sz w:val="20"/>
          <w:szCs w:val="20"/>
        </w:rPr>
        <w:t>·         Needing to turn the TV volume up high</w:t>
      </w:r>
    </w:p>
    <w:p w14:paraId="637EC14C" w14:textId="77777777" w:rsidR="00411F3E" w:rsidRDefault="00411F3E" w:rsidP="00411F3E">
      <w:pPr>
        <w:pStyle w:val="NormalWeb"/>
        <w:spacing w:before="0" w:beforeAutospacing="0"/>
        <w:contextualSpacing/>
        <w:rPr>
          <w:rFonts w:ascii="Tahoma" w:hAnsi="Tahoma" w:cs="Tahoma"/>
          <w:sz w:val="20"/>
          <w:szCs w:val="20"/>
        </w:rPr>
      </w:pPr>
    </w:p>
    <w:p w14:paraId="5A9FC026" w14:textId="153E5A12" w:rsidR="005E045C" w:rsidRPr="00411F3E" w:rsidRDefault="00411F3E" w:rsidP="00411F3E">
      <w:pPr>
        <w:pStyle w:val="NormalWeb"/>
        <w:spacing w:before="0" w:beforeAutospacing="0"/>
        <w:contextualSpacing/>
        <w:rPr>
          <w:rFonts w:ascii="Tahoma" w:hAnsi="Tahoma" w:cs="Tahoma"/>
          <w:sz w:val="20"/>
          <w:szCs w:val="20"/>
        </w:rPr>
      </w:pPr>
      <w:r>
        <w:rPr>
          <w:rFonts w:ascii="Tahoma" w:hAnsi="Tahoma" w:cs="Tahoma"/>
          <w:sz w:val="20"/>
          <w:szCs w:val="20"/>
        </w:rPr>
        <w:t xml:space="preserve">If you or someone you know is experiencing any of these problems, Dr. Workman recommends contacting your primary care provider. </w:t>
      </w:r>
      <w:r w:rsidRPr="00175524">
        <w:rPr>
          <w:rFonts w:ascii="Tahoma" w:hAnsi="Tahoma" w:cs="Tahoma"/>
          <w:sz w:val="20"/>
          <w:szCs w:val="20"/>
        </w:rPr>
        <w:br/>
      </w:r>
    </w:p>
    <w:sectPr w:rsidR="005E045C" w:rsidRPr="00411F3E" w:rsidSect="00411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3E"/>
    <w:rsid w:val="00137A77"/>
    <w:rsid w:val="00191036"/>
    <w:rsid w:val="002417E5"/>
    <w:rsid w:val="003B5E63"/>
    <w:rsid w:val="003D17EE"/>
    <w:rsid w:val="00411F3E"/>
    <w:rsid w:val="004C3584"/>
    <w:rsid w:val="00571DEA"/>
    <w:rsid w:val="005A44ED"/>
    <w:rsid w:val="005E045C"/>
    <w:rsid w:val="00734D46"/>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0E429"/>
  <w15:chartTrackingRefBased/>
  <w15:docId w15:val="{F1E725FC-B835-406B-B323-07B8DE42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3E"/>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411F3E"/>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411F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ils5mnwt.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ils5mnwt</Template>
  <TotalTime>9</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2024-05-02T14:16:00Z</cp:lastPrinted>
  <dcterms:created xsi:type="dcterms:W3CDTF">2024-05-02T14:08:00Z</dcterms:created>
  <dcterms:modified xsi:type="dcterms:W3CDTF">2024-05-02T14:17:00Z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