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340FD" w14:textId="77777777" w:rsidR="0056304D" w:rsidRDefault="0056304D" w:rsidP="0056304D">
      <w:pPr>
        <w:rPr>
          <w:rFonts w:ascii="Tahoma" w:hAnsi="Tahoma" w:cs="Tahoma"/>
          <w:b/>
          <w:bCs/>
          <w:sz w:val="20"/>
          <w:szCs w:val="20"/>
        </w:rPr>
      </w:pPr>
      <w:r>
        <w:rPr>
          <w:rFonts w:ascii="Tahoma" w:hAnsi="Tahoma" w:cs="Tahoma"/>
          <w:b/>
          <w:bCs/>
        </w:rPr>
        <w:t>Peeling back the layers</w:t>
      </w:r>
      <w:r>
        <w:rPr>
          <w:rFonts w:ascii="Tahoma" w:hAnsi="Tahoma" w:cs="Tahoma"/>
          <w:b/>
          <w:bCs/>
        </w:rPr>
        <w:br/>
      </w:r>
      <w:r>
        <w:rPr>
          <w:rFonts w:ascii="Tahoma" w:hAnsi="Tahoma" w:cs="Tahoma"/>
          <w:i/>
          <w:iCs/>
        </w:rPr>
        <w:t>Are onions OK for pregnant moms and babies? An infant nutrition expert weighs in</w:t>
      </w:r>
      <w:r>
        <w:rPr>
          <w:rFonts w:ascii="Tahoma" w:hAnsi="Tahoma" w:cs="Tahoma"/>
        </w:rPr>
        <w:br/>
      </w:r>
      <w:r>
        <w:rPr>
          <w:rFonts w:ascii="Tahoma" w:hAnsi="Tahoma" w:cs="Tahoma"/>
        </w:rPr>
        <w:br/>
      </w:r>
      <w:r>
        <w:rPr>
          <w:rFonts w:ascii="Tahoma" w:hAnsi="Tahoma" w:cs="Tahoma"/>
        </w:rPr>
        <w:br/>
      </w:r>
      <w:r w:rsidRPr="009544C7">
        <w:rPr>
          <w:rFonts w:ascii="Tahoma" w:hAnsi="Tahoma" w:cs="Tahoma"/>
          <w:sz w:val="20"/>
          <w:szCs w:val="20"/>
          <w:highlight w:val="yellow"/>
        </w:rPr>
        <w:t>***SOT***</w:t>
      </w:r>
      <w:r w:rsidRPr="009544C7">
        <w:rPr>
          <w:rFonts w:ascii="Tahoma" w:hAnsi="Tahoma" w:cs="Tahoma"/>
          <w:sz w:val="20"/>
          <w:szCs w:val="20"/>
          <w:highlight w:val="yellow"/>
        </w:rPr>
        <w:br/>
        <w:t>Xandra [ZAN-</w:t>
      </w:r>
      <w:proofErr w:type="spellStart"/>
      <w:r w:rsidRPr="009544C7">
        <w:rPr>
          <w:rFonts w:ascii="Tahoma" w:hAnsi="Tahoma" w:cs="Tahoma"/>
          <w:sz w:val="20"/>
          <w:szCs w:val="20"/>
          <w:highlight w:val="yellow"/>
        </w:rPr>
        <w:t>drah</w:t>
      </w:r>
      <w:proofErr w:type="spellEnd"/>
      <w:r w:rsidRPr="009544C7">
        <w:rPr>
          <w:rFonts w:ascii="Tahoma" w:hAnsi="Tahoma" w:cs="Tahoma"/>
          <w:sz w:val="20"/>
          <w:szCs w:val="20"/>
          <w:highlight w:val="yellow"/>
        </w:rPr>
        <w:t>] Anderson</w:t>
      </w:r>
      <w:r w:rsidRPr="009544C7">
        <w:rPr>
          <w:rFonts w:ascii="Tahoma" w:hAnsi="Tahoma" w:cs="Tahoma"/>
          <w:sz w:val="20"/>
          <w:szCs w:val="20"/>
          <w:highlight w:val="yellow"/>
        </w:rPr>
        <w:br/>
        <w:t>Certified lactation consultant</w:t>
      </w:r>
      <w:r w:rsidRPr="009544C7">
        <w:rPr>
          <w:rFonts w:ascii="Tahoma" w:hAnsi="Tahoma" w:cs="Tahoma"/>
          <w:sz w:val="20"/>
          <w:szCs w:val="20"/>
          <w:highlight w:val="yellow"/>
        </w:rPr>
        <w:br/>
        <w:t>OSF HealthCare</w:t>
      </w:r>
      <w:r>
        <w:rPr>
          <w:rFonts w:ascii="Tahoma" w:hAnsi="Tahoma" w:cs="Tahoma"/>
          <w:sz w:val="20"/>
          <w:szCs w:val="20"/>
        </w:rPr>
        <w:br/>
      </w:r>
      <w:r>
        <w:rPr>
          <w:rFonts w:ascii="Tahoma" w:hAnsi="Tahoma" w:cs="Tahoma"/>
          <w:sz w:val="20"/>
          <w:szCs w:val="20"/>
        </w:rPr>
        <w:br/>
      </w:r>
      <w:r w:rsidRPr="0056304D">
        <w:rPr>
          <w:rFonts w:ascii="Tahoma" w:hAnsi="Tahoma" w:cs="Tahoma"/>
          <w:b/>
          <w:bCs/>
          <w:sz w:val="20"/>
          <w:szCs w:val="20"/>
        </w:rPr>
        <w:t>“Have you ever tasted baby food? It’s not great!</w:t>
      </w:r>
      <w:r>
        <w:rPr>
          <w:rFonts w:ascii="Tahoma" w:hAnsi="Tahoma" w:cs="Tahoma"/>
          <w:b/>
          <w:bCs/>
          <w:sz w:val="20"/>
          <w:szCs w:val="20"/>
        </w:rPr>
        <w:t xml:space="preserve"> </w:t>
      </w:r>
      <w:proofErr w:type="gramStart"/>
      <w:r w:rsidRPr="0056304D">
        <w:rPr>
          <w:rFonts w:ascii="Tahoma" w:hAnsi="Tahoma" w:cs="Tahoma"/>
          <w:b/>
          <w:bCs/>
          <w:sz w:val="20"/>
          <w:szCs w:val="20"/>
        </w:rPr>
        <w:t>So</w:t>
      </w:r>
      <w:proofErr w:type="gramEnd"/>
      <w:r w:rsidRPr="0056304D">
        <w:rPr>
          <w:rFonts w:ascii="Tahoma" w:hAnsi="Tahoma" w:cs="Tahoma"/>
          <w:b/>
          <w:bCs/>
          <w:sz w:val="20"/>
          <w:szCs w:val="20"/>
        </w:rPr>
        <w:t>, I encourage families to give their babies flavor. Watch levels of salt and sugar, but there’s nothing wrong with food that tastes good.”</w:t>
      </w:r>
      <w:r>
        <w:rPr>
          <w:rFonts w:ascii="Tahoma" w:hAnsi="Tahoma" w:cs="Tahoma"/>
          <w:b/>
          <w:bCs/>
          <w:sz w:val="20"/>
          <w:szCs w:val="20"/>
        </w:rPr>
        <w:t xml:space="preserve"> (:17)</w:t>
      </w:r>
    </w:p>
    <w:p w14:paraId="1652A3ED" w14:textId="77777777" w:rsidR="0056304D" w:rsidRDefault="0056304D" w:rsidP="0056304D">
      <w:pPr>
        <w:rPr>
          <w:rFonts w:ascii="Tahoma" w:hAnsi="Tahoma" w:cs="Tahoma"/>
          <w:b/>
          <w:bCs/>
          <w:sz w:val="20"/>
          <w:szCs w:val="20"/>
        </w:rPr>
      </w:pPr>
      <w:r w:rsidRPr="009544C7">
        <w:rPr>
          <w:rFonts w:ascii="Tahoma" w:hAnsi="Tahoma" w:cs="Tahoma"/>
          <w:sz w:val="20"/>
          <w:szCs w:val="20"/>
          <w:highlight w:val="yellow"/>
        </w:rPr>
        <w:t>***SOT***</w:t>
      </w:r>
      <w:r w:rsidRPr="009544C7">
        <w:rPr>
          <w:rFonts w:ascii="Tahoma" w:hAnsi="Tahoma" w:cs="Tahoma"/>
          <w:sz w:val="20"/>
          <w:szCs w:val="20"/>
          <w:highlight w:val="yellow"/>
        </w:rPr>
        <w:br/>
        <w:t>Xandra [ZAN-</w:t>
      </w:r>
      <w:proofErr w:type="spellStart"/>
      <w:r w:rsidRPr="009544C7">
        <w:rPr>
          <w:rFonts w:ascii="Tahoma" w:hAnsi="Tahoma" w:cs="Tahoma"/>
          <w:sz w:val="20"/>
          <w:szCs w:val="20"/>
          <w:highlight w:val="yellow"/>
        </w:rPr>
        <w:t>drah</w:t>
      </w:r>
      <w:proofErr w:type="spellEnd"/>
      <w:r w:rsidRPr="009544C7">
        <w:rPr>
          <w:rFonts w:ascii="Tahoma" w:hAnsi="Tahoma" w:cs="Tahoma"/>
          <w:sz w:val="20"/>
          <w:szCs w:val="20"/>
          <w:highlight w:val="yellow"/>
        </w:rPr>
        <w:t>] Anderson</w:t>
      </w:r>
      <w:r w:rsidRPr="009544C7">
        <w:rPr>
          <w:rFonts w:ascii="Tahoma" w:hAnsi="Tahoma" w:cs="Tahoma"/>
          <w:sz w:val="20"/>
          <w:szCs w:val="20"/>
          <w:highlight w:val="yellow"/>
        </w:rPr>
        <w:br/>
        <w:t>Certified lactation consultant</w:t>
      </w:r>
      <w:r w:rsidRPr="009544C7">
        <w:rPr>
          <w:rFonts w:ascii="Tahoma" w:hAnsi="Tahoma" w:cs="Tahoma"/>
          <w:sz w:val="20"/>
          <w:szCs w:val="20"/>
          <w:highlight w:val="yellow"/>
        </w:rPr>
        <w:br/>
        <w:t>OSF HealthCare</w:t>
      </w:r>
      <w:r>
        <w:rPr>
          <w:rFonts w:ascii="Tahoma" w:hAnsi="Tahoma" w:cs="Tahoma"/>
          <w:sz w:val="20"/>
          <w:szCs w:val="20"/>
        </w:rPr>
        <w:br/>
      </w:r>
      <w:r>
        <w:rPr>
          <w:rFonts w:ascii="Tahoma" w:hAnsi="Tahoma" w:cs="Tahoma"/>
          <w:sz w:val="20"/>
          <w:szCs w:val="20"/>
        </w:rPr>
        <w:br/>
      </w:r>
      <w:r w:rsidRPr="0056304D">
        <w:rPr>
          <w:rFonts w:ascii="Tahoma" w:hAnsi="Tahoma" w:cs="Tahoma"/>
          <w:b/>
          <w:bCs/>
          <w:sz w:val="20"/>
          <w:szCs w:val="20"/>
        </w:rPr>
        <w:t xml:space="preserve">“They are very rich in antioxidants. That’s something we don’t get a lot of. They’re </w:t>
      </w:r>
      <w:proofErr w:type="gramStart"/>
      <w:r w:rsidRPr="0056304D">
        <w:rPr>
          <w:rFonts w:ascii="Tahoma" w:hAnsi="Tahoma" w:cs="Tahoma"/>
          <w:b/>
          <w:bCs/>
          <w:sz w:val="20"/>
          <w:szCs w:val="20"/>
        </w:rPr>
        <w:t>really high</w:t>
      </w:r>
      <w:proofErr w:type="gramEnd"/>
      <w:r w:rsidRPr="0056304D">
        <w:rPr>
          <w:rFonts w:ascii="Tahoma" w:hAnsi="Tahoma" w:cs="Tahoma"/>
          <w:b/>
          <w:bCs/>
          <w:sz w:val="20"/>
          <w:szCs w:val="20"/>
        </w:rPr>
        <w:t xml:space="preserve"> in vitamin C</w:t>
      </w:r>
      <w:r>
        <w:rPr>
          <w:rFonts w:ascii="Tahoma" w:hAnsi="Tahoma" w:cs="Tahoma"/>
          <w:b/>
          <w:bCs/>
          <w:sz w:val="20"/>
          <w:szCs w:val="20"/>
        </w:rPr>
        <w:t xml:space="preserve">. </w:t>
      </w:r>
      <w:r w:rsidRPr="0056304D">
        <w:rPr>
          <w:rFonts w:ascii="Tahoma" w:hAnsi="Tahoma" w:cs="Tahoma"/>
          <w:b/>
          <w:bCs/>
          <w:sz w:val="20"/>
          <w:szCs w:val="20"/>
        </w:rPr>
        <w:t xml:space="preserve">They have fiber, magnesium and potassium. Fiber and magnesium help with digestion, and magnesium helps with cramps. Potassium is </w:t>
      </w:r>
      <w:proofErr w:type="gramStart"/>
      <w:r w:rsidRPr="0056304D">
        <w:rPr>
          <w:rFonts w:ascii="Tahoma" w:hAnsi="Tahoma" w:cs="Tahoma"/>
          <w:b/>
          <w:bCs/>
          <w:sz w:val="20"/>
          <w:szCs w:val="20"/>
        </w:rPr>
        <w:t>really good</w:t>
      </w:r>
      <w:proofErr w:type="gramEnd"/>
      <w:r w:rsidRPr="0056304D">
        <w:rPr>
          <w:rFonts w:ascii="Tahoma" w:hAnsi="Tahoma" w:cs="Tahoma"/>
          <w:b/>
          <w:bCs/>
          <w:sz w:val="20"/>
          <w:szCs w:val="20"/>
        </w:rPr>
        <w:t xml:space="preserve"> for blood circulation and blood pressure.”</w:t>
      </w:r>
      <w:r>
        <w:rPr>
          <w:rFonts w:ascii="Tahoma" w:hAnsi="Tahoma" w:cs="Tahoma"/>
          <w:b/>
          <w:bCs/>
          <w:sz w:val="20"/>
          <w:szCs w:val="20"/>
        </w:rPr>
        <w:t xml:space="preserve"> (:35)</w:t>
      </w:r>
    </w:p>
    <w:p w14:paraId="78CC5311" w14:textId="0852E50F" w:rsidR="0056304D" w:rsidRDefault="0056304D" w:rsidP="0056304D">
      <w:pPr>
        <w:rPr>
          <w:rFonts w:ascii="Tahoma" w:hAnsi="Tahoma" w:cs="Tahoma"/>
          <w:b/>
          <w:bCs/>
          <w:sz w:val="20"/>
          <w:szCs w:val="20"/>
        </w:rPr>
      </w:pPr>
      <w:r w:rsidRPr="009544C7">
        <w:rPr>
          <w:rFonts w:ascii="Tahoma" w:hAnsi="Tahoma" w:cs="Tahoma"/>
          <w:sz w:val="20"/>
          <w:szCs w:val="20"/>
          <w:highlight w:val="yellow"/>
        </w:rPr>
        <w:t>***SOT***</w:t>
      </w:r>
      <w:r w:rsidRPr="009544C7">
        <w:rPr>
          <w:rFonts w:ascii="Tahoma" w:hAnsi="Tahoma" w:cs="Tahoma"/>
          <w:sz w:val="20"/>
          <w:szCs w:val="20"/>
          <w:highlight w:val="yellow"/>
        </w:rPr>
        <w:br/>
        <w:t>Xandra [ZAN-</w:t>
      </w:r>
      <w:proofErr w:type="spellStart"/>
      <w:r w:rsidRPr="009544C7">
        <w:rPr>
          <w:rFonts w:ascii="Tahoma" w:hAnsi="Tahoma" w:cs="Tahoma"/>
          <w:sz w:val="20"/>
          <w:szCs w:val="20"/>
          <w:highlight w:val="yellow"/>
        </w:rPr>
        <w:t>drah</w:t>
      </w:r>
      <w:proofErr w:type="spellEnd"/>
      <w:r w:rsidRPr="009544C7">
        <w:rPr>
          <w:rFonts w:ascii="Tahoma" w:hAnsi="Tahoma" w:cs="Tahoma"/>
          <w:sz w:val="20"/>
          <w:szCs w:val="20"/>
          <w:highlight w:val="yellow"/>
        </w:rPr>
        <w:t>] Anderson</w:t>
      </w:r>
      <w:r w:rsidRPr="009544C7">
        <w:rPr>
          <w:rFonts w:ascii="Tahoma" w:hAnsi="Tahoma" w:cs="Tahoma"/>
          <w:sz w:val="20"/>
          <w:szCs w:val="20"/>
          <w:highlight w:val="yellow"/>
        </w:rPr>
        <w:br/>
        <w:t>Certified lactation consultant</w:t>
      </w:r>
      <w:r w:rsidRPr="009544C7">
        <w:rPr>
          <w:rFonts w:ascii="Tahoma" w:hAnsi="Tahoma" w:cs="Tahoma"/>
          <w:sz w:val="20"/>
          <w:szCs w:val="20"/>
          <w:highlight w:val="yellow"/>
        </w:rPr>
        <w:br/>
        <w:t>OSF HealthCare</w:t>
      </w:r>
      <w:r>
        <w:rPr>
          <w:rFonts w:ascii="Tahoma" w:hAnsi="Tahoma" w:cs="Tahoma"/>
          <w:sz w:val="20"/>
          <w:szCs w:val="20"/>
        </w:rPr>
        <w:br/>
      </w:r>
      <w:r>
        <w:rPr>
          <w:rFonts w:ascii="Tahoma" w:hAnsi="Tahoma" w:cs="Tahoma"/>
          <w:sz w:val="20"/>
          <w:szCs w:val="20"/>
        </w:rPr>
        <w:br/>
      </w:r>
      <w:r w:rsidRPr="0056304D">
        <w:rPr>
          <w:rFonts w:ascii="Tahoma" w:hAnsi="Tahoma" w:cs="Tahoma"/>
          <w:b/>
          <w:bCs/>
          <w:sz w:val="20"/>
          <w:szCs w:val="20"/>
        </w:rPr>
        <w:t>“Onions are a high FODMAP food, which means there are carbohydrates that are harder for some people to digest</w:t>
      </w:r>
      <w:r>
        <w:rPr>
          <w:rFonts w:ascii="Tahoma" w:hAnsi="Tahoma" w:cs="Tahoma"/>
          <w:b/>
          <w:bCs/>
          <w:sz w:val="20"/>
          <w:szCs w:val="20"/>
        </w:rPr>
        <w:t xml:space="preserve">. </w:t>
      </w:r>
      <w:proofErr w:type="gramStart"/>
      <w:r w:rsidRPr="0056304D">
        <w:rPr>
          <w:rFonts w:ascii="Tahoma" w:hAnsi="Tahoma" w:cs="Tahoma"/>
          <w:b/>
          <w:bCs/>
          <w:sz w:val="20"/>
          <w:szCs w:val="20"/>
        </w:rPr>
        <w:t>So</w:t>
      </w:r>
      <w:proofErr w:type="gramEnd"/>
      <w:r w:rsidRPr="0056304D">
        <w:rPr>
          <w:rFonts w:ascii="Tahoma" w:hAnsi="Tahoma" w:cs="Tahoma"/>
          <w:b/>
          <w:bCs/>
          <w:sz w:val="20"/>
          <w:szCs w:val="20"/>
        </w:rPr>
        <w:t xml:space="preserve"> if you have a sensitive digestive system, onions could cause bloating. If you have irritable bowel syndrome, onions can make that flare up. Cooking onions helps break down some of those carbohydrates and aids digestion.”</w:t>
      </w:r>
      <w:r>
        <w:rPr>
          <w:rFonts w:ascii="Tahoma" w:hAnsi="Tahoma" w:cs="Tahoma"/>
          <w:b/>
          <w:bCs/>
          <w:sz w:val="20"/>
          <w:szCs w:val="20"/>
        </w:rPr>
        <w:t xml:space="preserve"> (:28)</w:t>
      </w:r>
    </w:p>
    <w:p w14:paraId="3D411D53" w14:textId="060EC91B" w:rsidR="0056304D" w:rsidRDefault="0056304D" w:rsidP="0056304D">
      <w:pPr>
        <w:rPr>
          <w:rFonts w:ascii="Tahoma" w:hAnsi="Tahoma" w:cs="Tahoma"/>
          <w:sz w:val="20"/>
          <w:szCs w:val="20"/>
        </w:rPr>
      </w:pPr>
      <w:r w:rsidRPr="009544C7">
        <w:rPr>
          <w:rFonts w:ascii="Tahoma" w:hAnsi="Tahoma" w:cs="Tahoma"/>
          <w:sz w:val="20"/>
          <w:szCs w:val="20"/>
          <w:highlight w:val="yellow"/>
        </w:rPr>
        <w:t>***SOT***</w:t>
      </w:r>
      <w:r w:rsidRPr="009544C7">
        <w:rPr>
          <w:rFonts w:ascii="Tahoma" w:hAnsi="Tahoma" w:cs="Tahoma"/>
          <w:sz w:val="20"/>
          <w:szCs w:val="20"/>
          <w:highlight w:val="yellow"/>
        </w:rPr>
        <w:br/>
        <w:t>Xandra [ZAN-</w:t>
      </w:r>
      <w:proofErr w:type="spellStart"/>
      <w:r w:rsidRPr="009544C7">
        <w:rPr>
          <w:rFonts w:ascii="Tahoma" w:hAnsi="Tahoma" w:cs="Tahoma"/>
          <w:sz w:val="20"/>
          <w:szCs w:val="20"/>
          <w:highlight w:val="yellow"/>
        </w:rPr>
        <w:t>drah</w:t>
      </w:r>
      <w:proofErr w:type="spellEnd"/>
      <w:r w:rsidRPr="009544C7">
        <w:rPr>
          <w:rFonts w:ascii="Tahoma" w:hAnsi="Tahoma" w:cs="Tahoma"/>
          <w:sz w:val="20"/>
          <w:szCs w:val="20"/>
          <w:highlight w:val="yellow"/>
        </w:rPr>
        <w:t>] Anderson</w:t>
      </w:r>
      <w:r w:rsidRPr="009544C7">
        <w:rPr>
          <w:rFonts w:ascii="Tahoma" w:hAnsi="Tahoma" w:cs="Tahoma"/>
          <w:sz w:val="20"/>
          <w:szCs w:val="20"/>
          <w:highlight w:val="yellow"/>
        </w:rPr>
        <w:br/>
        <w:t>Certified lactation consultant</w:t>
      </w:r>
      <w:r w:rsidRPr="009544C7">
        <w:rPr>
          <w:rFonts w:ascii="Tahoma" w:hAnsi="Tahoma" w:cs="Tahoma"/>
          <w:sz w:val="20"/>
          <w:szCs w:val="20"/>
          <w:highlight w:val="yellow"/>
        </w:rPr>
        <w:br/>
        <w:t>OSF HealthCare</w:t>
      </w:r>
    </w:p>
    <w:p w14:paraId="22425738" w14:textId="77777777" w:rsidR="0056304D" w:rsidRDefault="0056304D" w:rsidP="0056304D">
      <w:pPr>
        <w:rPr>
          <w:rFonts w:ascii="Tahoma" w:hAnsi="Tahoma" w:cs="Tahoma"/>
          <w:b/>
          <w:bCs/>
          <w:sz w:val="20"/>
          <w:szCs w:val="20"/>
        </w:rPr>
      </w:pPr>
      <w:r w:rsidRPr="0056304D">
        <w:rPr>
          <w:rFonts w:ascii="Tahoma" w:hAnsi="Tahoma" w:cs="Tahoma"/>
          <w:b/>
          <w:bCs/>
          <w:sz w:val="20"/>
          <w:szCs w:val="20"/>
        </w:rPr>
        <w:t>“Make it easy for baby to chew. They’ve never had to do that before</w:t>
      </w:r>
      <w:r>
        <w:rPr>
          <w:rFonts w:ascii="Tahoma" w:hAnsi="Tahoma" w:cs="Tahoma"/>
          <w:b/>
          <w:bCs/>
          <w:sz w:val="20"/>
          <w:szCs w:val="20"/>
        </w:rPr>
        <w:t xml:space="preserve">. </w:t>
      </w:r>
      <w:r w:rsidRPr="0056304D">
        <w:rPr>
          <w:rFonts w:ascii="Tahoma" w:hAnsi="Tahoma" w:cs="Tahoma"/>
          <w:b/>
          <w:bCs/>
          <w:sz w:val="20"/>
          <w:szCs w:val="20"/>
        </w:rPr>
        <w:t xml:space="preserve">It’s good to let them learn how to chew, but we need to make sure the foods are easy to </w:t>
      </w:r>
      <w:proofErr w:type="gramStart"/>
      <w:r w:rsidRPr="0056304D">
        <w:rPr>
          <w:rFonts w:ascii="Tahoma" w:hAnsi="Tahoma" w:cs="Tahoma"/>
          <w:b/>
          <w:bCs/>
          <w:sz w:val="20"/>
          <w:szCs w:val="20"/>
        </w:rPr>
        <w:t>chew.</w:t>
      </w:r>
      <w:r>
        <w:rPr>
          <w:rFonts w:ascii="Tahoma" w:hAnsi="Tahoma" w:cs="Tahoma"/>
          <w:b/>
          <w:bCs/>
          <w:sz w:val="20"/>
          <w:szCs w:val="20"/>
        </w:rPr>
        <w:t>”</w:t>
      </w:r>
      <w:proofErr w:type="gramEnd"/>
      <w:r>
        <w:rPr>
          <w:rFonts w:ascii="Tahoma" w:hAnsi="Tahoma" w:cs="Tahoma"/>
          <w:b/>
          <w:bCs/>
          <w:sz w:val="20"/>
          <w:szCs w:val="20"/>
        </w:rPr>
        <w:t xml:space="preserve"> (:10)</w:t>
      </w:r>
    </w:p>
    <w:p w14:paraId="1277092A" w14:textId="77777777" w:rsidR="0056304D" w:rsidRDefault="0056304D" w:rsidP="0056304D">
      <w:pPr>
        <w:rPr>
          <w:rFonts w:ascii="Tahoma" w:hAnsi="Tahoma" w:cs="Tahoma"/>
          <w:sz w:val="20"/>
          <w:szCs w:val="20"/>
          <w:highlight w:val="yellow"/>
        </w:rPr>
      </w:pPr>
      <w:r w:rsidRPr="009544C7">
        <w:rPr>
          <w:rFonts w:ascii="Tahoma" w:hAnsi="Tahoma" w:cs="Tahoma"/>
          <w:sz w:val="20"/>
          <w:szCs w:val="20"/>
          <w:highlight w:val="yellow"/>
        </w:rPr>
        <w:t>***SOT***</w:t>
      </w:r>
      <w:r w:rsidRPr="009544C7">
        <w:rPr>
          <w:rFonts w:ascii="Tahoma" w:hAnsi="Tahoma" w:cs="Tahoma"/>
          <w:sz w:val="20"/>
          <w:szCs w:val="20"/>
          <w:highlight w:val="yellow"/>
        </w:rPr>
        <w:br/>
        <w:t>Xandra [ZAN-</w:t>
      </w:r>
      <w:proofErr w:type="spellStart"/>
      <w:r w:rsidRPr="009544C7">
        <w:rPr>
          <w:rFonts w:ascii="Tahoma" w:hAnsi="Tahoma" w:cs="Tahoma"/>
          <w:sz w:val="20"/>
          <w:szCs w:val="20"/>
          <w:highlight w:val="yellow"/>
        </w:rPr>
        <w:t>drah</w:t>
      </w:r>
      <w:proofErr w:type="spellEnd"/>
      <w:r w:rsidRPr="009544C7">
        <w:rPr>
          <w:rFonts w:ascii="Tahoma" w:hAnsi="Tahoma" w:cs="Tahoma"/>
          <w:sz w:val="20"/>
          <w:szCs w:val="20"/>
          <w:highlight w:val="yellow"/>
        </w:rPr>
        <w:t>] Anderson</w:t>
      </w:r>
      <w:r w:rsidRPr="009544C7">
        <w:rPr>
          <w:rFonts w:ascii="Tahoma" w:hAnsi="Tahoma" w:cs="Tahoma"/>
          <w:sz w:val="20"/>
          <w:szCs w:val="20"/>
          <w:highlight w:val="yellow"/>
        </w:rPr>
        <w:br/>
        <w:t>Certified lactation consultant</w:t>
      </w:r>
      <w:r w:rsidRPr="009544C7">
        <w:rPr>
          <w:rFonts w:ascii="Tahoma" w:hAnsi="Tahoma" w:cs="Tahoma"/>
          <w:sz w:val="20"/>
          <w:szCs w:val="20"/>
          <w:highlight w:val="yellow"/>
        </w:rPr>
        <w:br/>
        <w:t>OSF HealthCare</w:t>
      </w:r>
      <w:r>
        <w:rPr>
          <w:rFonts w:ascii="Tahoma" w:hAnsi="Tahoma" w:cs="Tahoma"/>
          <w:b/>
          <w:bCs/>
          <w:sz w:val="20"/>
          <w:szCs w:val="20"/>
        </w:rPr>
        <w:br/>
      </w:r>
      <w:r>
        <w:rPr>
          <w:rFonts w:ascii="Tahoma" w:hAnsi="Tahoma" w:cs="Tahoma"/>
          <w:b/>
          <w:bCs/>
          <w:sz w:val="20"/>
          <w:szCs w:val="20"/>
        </w:rPr>
        <w:br/>
      </w:r>
      <w:r w:rsidRPr="0056304D">
        <w:rPr>
          <w:rFonts w:ascii="Tahoma" w:hAnsi="Tahoma" w:cs="Tahoma"/>
          <w:b/>
          <w:bCs/>
          <w:sz w:val="20"/>
          <w:szCs w:val="20"/>
        </w:rPr>
        <w:t>“Onions help develop a baby’s palette</w:t>
      </w:r>
      <w:r>
        <w:rPr>
          <w:rFonts w:ascii="Tahoma" w:hAnsi="Tahoma" w:cs="Tahoma"/>
          <w:b/>
          <w:bCs/>
          <w:sz w:val="20"/>
          <w:szCs w:val="20"/>
        </w:rPr>
        <w:t xml:space="preserve">. </w:t>
      </w:r>
      <w:r w:rsidRPr="0056304D">
        <w:rPr>
          <w:rFonts w:ascii="Tahoma" w:hAnsi="Tahoma" w:cs="Tahoma"/>
          <w:b/>
          <w:bCs/>
          <w:sz w:val="20"/>
          <w:szCs w:val="20"/>
        </w:rPr>
        <w:t xml:space="preserve">Experts are finding that introducing strong flavors like that can prevent picky eating in the </w:t>
      </w:r>
      <w:proofErr w:type="gramStart"/>
      <w:r w:rsidRPr="0056304D">
        <w:rPr>
          <w:rFonts w:ascii="Tahoma" w:hAnsi="Tahoma" w:cs="Tahoma"/>
          <w:b/>
          <w:bCs/>
          <w:sz w:val="20"/>
          <w:szCs w:val="20"/>
        </w:rPr>
        <w:t>future.”</w:t>
      </w:r>
      <w:proofErr w:type="gramEnd"/>
      <w:r>
        <w:rPr>
          <w:rFonts w:ascii="Tahoma" w:hAnsi="Tahoma" w:cs="Tahoma"/>
          <w:b/>
          <w:bCs/>
          <w:sz w:val="20"/>
          <w:szCs w:val="20"/>
        </w:rPr>
        <w:t xml:space="preserve"> (:11)</w:t>
      </w:r>
      <w:r>
        <w:rPr>
          <w:rFonts w:ascii="Tahoma" w:hAnsi="Tahoma" w:cs="Tahoma"/>
          <w:sz w:val="20"/>
          <w:szCs w:val="20"/>
        </w:rPr>
        <w:br/>
      </w:r>
      <w:r>
        <w:rPr>
          <w:rFonts w:ascii="Tahoma" w:hAnsi="Tahoma" w:cs="Tahoma"/>
          <w:sz w:val="20"/>
          <w:szCs w:val="20"/>
        </w:rPr>
        <w:br/>
      </w:r>
    </w:p>
    <w:p w14:paraId="5A8538FA" w14:textId="77777777" w:rsidR="0056304D" w:rsidRDefault="0056304D" w:rsidP="0056304D">
      <w:pPr>
        <w:rPr>
          <w:rFonts w:ascii="Tahoma" w:hAnsi="Tahoma" w:cs="Tahoma"/>
          <w:sz w:val="20"/>
          <w:szCs w:val="20"/>
          <w:highlight w:val="yellow"/>
        </w:rPr>
      </w:pPr>
    </w:p>
    <w:p w14:paraId="16C54BB5" w14:textId="30D1BB1E" w:rsidR="0056304D" w:rsidRPr="00592CF5" w:rsidRDefault="0056304D" w:rsidP="0056304D">
      <w:pPr>
        <w:rPr>
          <w:rFonts w:ascii="Tahoma" w:hAnsi="Tahoma" w:cs="Tahoma"/>
          <w:sz w:val="20"/>
          <w:szCs w:val="20"/>
        </w:rPr>
      </w:pPr>
      <w:r w:rsidRPr="009544C7">
        <w:rPr>
          <w:rFonts w:ascii="Tahoma" w:hAnsi="Tahoma" w:cs="Tahoma"/>
          <w:sz w:val="20"/>
          <w:szCs w:val="20"/>
          <w:highlight w:val="yellow"/>
        </w:rPr>
        <w:lastRenderedPageBreak/>
        <w:t>***SOT***</w:t>
      </w:r>
      <w:r w:rsidRPr="009544C7">
        <w:rPr>
          <w:rFonts w:ascii="Tahoma" w:hAnsi="Tahoma" w:cs="Tahoma"/>
          <w:sz w:val="20"/>
          <w:szCs w:val="20"/>
          <w:highlight w:val="yellow"/>
        </w:rPr>
        <w:br/>
        <w:t>Xandra [ZAN-</w:t>
      </w:r>
      <w:proofErr w:type="spellStart"/>
      <w:r w:rsidRPr="009544C7">
        <w:rPr>
          <w:rFonts w:ascii="Tahoma" w:hAnsi="Tahoma" w:cs="Tahoma"/>
          <w:sz w:val="20"/>
          <w:szCs w:val="20"/>
          <w:highlight w:val="yellow"/>
        </w:rPr>
        <w:t>drah</w:t>
      </w:r>
      <w:proofErr w:type="spellEnd"/>
      <w:r w:rsidRPr="009544C7">
        <w:rPr>
          <w:rFonts w:ascii="Tahoma" w:hAnsi="Tahoma" w:cs="Tahoma"/>
          <w:sz w:val="20"/>
          <w:szCs w:val="20"/>
          <w:highlight w:val="yellow"/>
        </w:rPr>
        <w:t>] Anderson</w:t>
      </w:r>
      <w:r w:rsidRPr="009544C7">
        <w:rPr>
          <w:rFonts w:ascii="Tahoma" w:hAnsi="Tahoma" w:cs="Tahoma"/>
          <w:sz w:val="20"/>
          <w:szCs w:val="20"/>
          <w:highlight w:val="yellow"/>
        </w:rPr>
        <w:br/>
        <w:t>Certified lactation consultant</w:t>
      </w:r>
      <w:r w:rsidRPr="009544C7">
        <w:rPr>
          <w:rFonts w:ascii="Tahoma" w:hAnsi="Tahoma" w:cs="Tahoma"/>
          <w:sz w:val="20"/>
          <w:szCs w:val="20"/>
          <w:highlight w:val="yellow"/>
        </w:rPr>
        <w:br/>
        <w:t>OSF HealthCare</w:t>
      </w:r>
      <w:r>
        <w:rPr>
          <w:rFonts w:ascii="Tahoma" w:hAnsi="Tahoma" w:cs="Tahoma"/>
          <w:b/>
          <w:bCs/>
          <w:sz w:val="20"/>
          <w:szCs w:val="20"/>
        </w:rPr>
        <w:br/>
      </w:r>
      <w:r>
        <w:rPr>
          <w:rFonts w:ascii="Tahoma" w:hAnsi="Tahoma" w:cs="Tahoma"/>
          <w:sz w:val="20"/>
          <w:szCs w:val="20"/>
        </w:rPr>
        <w:br/>
      </w:r>
      <w:r w:rsidRPr="0056304D">
        <w:rPr>
          <w:rFonts w:ascii="Tahoma" w:hAnsi="Tahoma" w:cs="Tahoma"/>
          <w:b/>
          <w:bCs/>
          <w:sz w:val="20"/>
          <w:szCs w:val="20"/>
        </w:rPr>
        <w:t>“It’s teaching them to bring things to their mouth and chew. It’s a food that’s cool and not super hard. As they chew, it will break down. But it’s not going to disintegrate in the mouth</w:t>
      </w:r>
      <w:r w:rsidRPr="0056304D">
        <w:rPr>
          <w:rFonts w:ascii="Tahoma" w:hAnsi="Tahoma" w:cs="Tahoma"/>
          <w:b/>
          <w:bCs/>
          <w:sz w:val="20"/>
          <w:szCs w:val="20"/>
        </w:rPr>
        <w:t>.” (:12)</w:t>
      </w:r>
    </w:p>
    <w:p w14:paraId="29F6142E" w14:textId="77777777" w:rsidR="0056304D" w:rsidRPr="003B68A7" w:rsidRDefault="0056304D" w:rsidP="0056304D">
      <w:pPr>
        <w:rPr>
          <w:rFonts w:ascii="Tahoma" w:hAnsi="Tahoma" w:cs="Tahoma"/>
          <w:sz w:val="20"/>
          <w:szCs w:val="20"/>
        </w:rPr>
      </w:pPr>
    </w:p>
    <w:p w14:paraId="451F9BA7" w14:textId="77777777" w:rsidR="00311F47" w:rsidRDefault="00311F47"/>
    <w:sectPr w:rsidR="00311F47" w:rsidSect="0056304D">
      <w:headerReference w:type="even" r:id="rId5"/>
      <w:headerReference w:type="default" r:id="rId6"/>
      <w:footerReference w:type="even" r:id="rId7"/>
      <w:footerReference w:type="default" r:id="rId8"/>
      <w:headerReference w:type="first" r:id="rId9"/>
      <w:footerReference w:type="firs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4406" w14:textId="77777777" w:rsidR="0056304D" w:rsidRDefault="00563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5A45" w14:textId="77777777" w:rsidR="0056304D" w:rsidRDefault="005630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0C54D" w14:textId="77777777" w:rsidR="0056304D" w:rsidRDefault="0056304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2D5A" w14:textId="77777777" w:rsidR="0056304D" w:rsidRDefault="00563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CD75" w14:textId="2A56B250" w:rsidR="0056304D" w:rsidRDefault="00563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0B011" w14:textId="77777777" w:rsidR="0056304D" w:rsidRDefault="00563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C49E3"/>
    <w:multiLevelType w:val="hybridMultilevel"/>
    <w:tmpl w:val="A9186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90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04D"/>
    <w:rsid w:val="00311F47"/>
    <w:rsid w:val="003D742C"/>
    <w:rsid w:val="0056304D"/>
    <w:rsid w:val="007C2ED2"/>
    <w:rsid w:val="009E2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0813C"/>
  <w15:chartTrackingRefBased/>
  <w15:docId w15:val="{C32C3806-2107-47C9-91DE-7F631476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04D"/>
  </w:style>
  <w:style w:type="paragraph" w:styleId="Heading1">
    <w:name w:val="heading 1"/>
    <w:basedOn w:val="Normal"/>
    <w:next w:val="Normal"/>
    <w:link w:val="Heading1Char"/>
    <w:uiPriority w:val="9"/>
    <w:qFormat/>
    <w:rsid w:val="00563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3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3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3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3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3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3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3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3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3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3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04D"/>
    <w:rPr>
      <w:rFonts w:eastAsiaTheme="majorEastAsia" w:cstheme="majorBidi"/>
      <w:color w:val="272727" w:themeColor="text1" w:themeTint="D8"/>
    </w:rPr>
  </w:style>
  <w:style w:type="paragraph" w:styleId="Title">
    <w:name w:val="Title"/>
    <w:basedOn w:val="Normal"/>
    <w:next w:val="Normal"/>
    <w:link w:val="TitleChar"/>
    <w:uiPriority w:val="10"/>
    <w:qFormat/>
    <w:rsid w:val="00563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04D"/>
    <w:pPr>
      <w:spacing w:before="160"/>
      <w:jc w:val="center"/>
    </w:pPr>
    <w:rPr>
      <w:i/>
      <w:iCs/>
      <w:color w:val="404040" w:themeColor="text1" w:themeTint="BF"/>
    </w:rPr>
  </w:style>
  <w:style w:type="character" w:customStyle="1" w:styleId="QuoteChar">
    <w:name w:val="Quote Char"/>
    <w:basedOn w:val="DefaultParagraphFont"/>
    <w:link w:val="Quote"/>
    <w:uiPriority w:val="29"/>
    <w:rsid w:val="0056304D"/>
    <w:rPr>
      <w:i/>
      <w:iCs/>
      <w:color w:val="404040" w:themeColor="text1" w:themeTint="BF"/>
    </w:rPr>
  </w:style>
  <w:style w:type="paragraph" w:styleId="ListParagraph">
    <w:name w:val="List Paragraph"/>
    <w:basedOn w:val="Normal"/>
    <w:uiPriority w:val="34"/>
    <w:qFormat/>
    <w:rsid w:val="0056304D"/>
    <w:pPr>
      <w:ind w:left="720"/>
      <w:contextualSpacing/>
    </w:pPr>
  </w:style>
  <w:style w:type="character" w:styleId="IntenseEmphasis">
    <w:name w:val="Intense Emphasis"/>
    <w:basedOn w:val="DefaultParagraphFont"/>
    <w:uiPriority w:val="21"/>
    <w:qFormat/>
    <w:rsid w:val="0056304D"/>
    <w:rPr>
      <w:i/>
      <w:iCs/>
      <w:color w:val="0F4761" w:themeColor="accent1" w:themeShade="BF"/>
    </w:rPr>
  </w:style>
  <w:style w:type="paragraph" w:styleId="IntenseQuote">
    <w:name w:val="Intense Quote"/>
    <w:basedOn w:val="Normal"/>
    <w:next w:val="Normal"/>
    <w:link w:val="IntenseQuoteChar"/>
    <w:uiPriority w:val="30"/>
    <w:qFormat/>
    <w:rsid w:val="00563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304D"/>
    <w:rPr>
      <w:i/>
      <w:iCs/>
      <w:color w:val="0F4761" w:themeColor="accent1" w:themeShade="BF"/>
    </w:rPr>
  </w:style>
  <w:style w:type="character" w:styleId="IntenseReference">
    <w:name w:val="Intense Reference"/>
    <w:basedOn w:val="DefaultParagraphFont"/>
    <w:uiPriority w:val="32"/>
    <w:qFormat/>
    <w:rsid w:val="0056304D"/>
    <w:rPr>
      <w:b/>
      <w:bCs/>
      <w:smallCaps/>
      <w:color w:val="0F4761" w:themeColor="accent1" w:themeShade="BF"/>
      <w:spacing w:val="5"/>
    </w:rPr>
  </w:style>
  <w:style w:type="paragraph" w:styleId="Header">
    <w:name w:val="header"/>
    <w:basedOn w:val="Normal"/>
    <w:link w:val="HeaderChar"/>
    <w:uiPriority w:val="99"/>
    <w:unhideWhenUsed/>
    <w:rsid w:val="005630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04D"/>
  </w:style>
  <w:style w:type="paragraph" w:styleId="Footer">
    <w:name w:val="footer"/>
    <w:basedOn w:val="Normal"/>
    <w:link w:val="FooterChar"/>
    <w:uiPriority w:val="99"/>
    <w:unhideWhenUsed/>
    <w:rsid w:val="00563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04D"/>
  </w:style>
  <w:style w:type="character" w:styleId="Hyperlink">
    <w:name w:val="Hyperlink"/>
    <w:basedOn w:val="DefaultParagraphFont"/>
    <w:uiPriority w:val="99"/>
    <w:unhideWhenUsed/>
    <w:rsid w:val="0056304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293</Words>
  <Characters>1673</Characters>
  <Application>Microsoft Office Word</Application>
  <DocSecurity>0</DocSecurity>
  <Lines>13</Lines>
  <Paragraphs>3</Paragraphs>
  <ScaleCrop>false</ScaleCrop>
  <Company>OSF HealthCare</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2025-02-12T16:42:00Z</dcterms:created>
  <dcterms:modified xsi:type="dcterms:W3CDTF">2025-02-12T16:45:00Z</dcterms:modified>
</cp:coreProperties>
</file>