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3C605" w14:textId="77777777" w:rsidR="004B7614" w:rsidRDefault="004B7614" w:rsidP="004B7614">
      <w:pPr>
        <w:pStyle w:val="NormalWeb"/>
        <w:contextualSpacing/>
        <w:jc w:val="center"/>
        <w:rPr>
          <w:rFonts w:ascii="Tahoma" w:hAnsi="Tahoma" w:cs="Tahoma"/>
          <w:b/>
          <w:noProof/>
          <w:sz w:val="28"/>
          <w:szCs w:val="28"/>
        </w:rPr>
      </w:pPr>
      <w:r>
        <w:rPr>
          <w:rFonts w:ascii="Tahoma" w:hAnsi="Tahoma" w:cs="Tahoma"/>
          <w:b/>
          <w:noProof/>
          <w:sz w:val="28"/>
          <w:szCs w:val="28"/>
        </w:rPr>
        <w:drawing>
          <wp:inline distT="0" distB="0" distL="0" distR="0" wp14:anchorId="0BFEAAF3" wp14:editId="5AA68E98">
            <wp:extent cx="2505075" cy="1017060"/>
            <wp:effectExtent l="0" t="0" r="0" b="0"/>
            <wp:docPr id="2" name="Picture 2"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company&#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2559975" cy="1039349"/>
                    </a:xfrm>
                    <a:prstGeom prst="rect">
                      <a:avLst/>
                    </a:prstGeom>
                  </pic:spPr>
                </pic:pic>
              </a:graphicData>
            </a:graphic>
          </wp:inline>
        </w:drawing>
      </w:r>
    </w:p>
    <w:p w14:paraId="4290735A" w14:textId="77777777" w:rsidR="004B7614" w:rsidRPr="00926E39" w:rsidRDefault="004B7614" w:rsidP="004B7614">
      <w:pPr>
        <w:pStyle w:val="NormalWeb"/>
        <w:contextualSpacing/>
        <w:jc w:val="center"/>
        <w:rPr>
          <w:rFonts w:ascii="Tahoma" w:hAnsi="Tahoma" w:cs="Tahoma"/>
          <w:b/>
          <w:sz w:val="28"/>
          <w:szCs w:val="28"/>
        </w:rPr>
      </w:pPr>
      <w:r w:rsidRPr="00926E39">
        <w:rPr>
          <w:rFonts w:ascii="Tahoma" w:hAnsi="Tahoma" w:cs="Tahoma"/>
          <w:b/>
          <w:sz w:val="28"/>
          <w:szCs w:val="28"/>
        </w:rPr>
        <w:t xml:space="preserve">OSF HealthCare brings new OSF OnCall Urgent Care </w:t>
      </w:r>
      <w:r w:rsidRPr="00926E39">
        <w:rPr>
          <w:rFonts w:ascii="Tahoma" w:hAnsi="Tahoma" w:cs="Tahoma"/>
          <w:b/>
          <w:sz w:val="28"/>
          <w:szCs w:val="28"/>
        </w:rPr>
        <w:br/>
        <w:t xml:space="preserve">to </w:t>
      </w:r>
      <w:r>
        <w:rPr>
          <w:rFonts w:ascii="Tahoma" w:hAnsi="Tahoma" w:cs="Tahoma"/>
          <w:b/>
          <w:sz w:val="28"/>
          <w:szCs w:val="28"/>
        </w:rPr>
        <w:t>Sycamore</w:t>
      </w:r>
    </w:p>
    <w:p w14:paraId="3AA60CC0" w14:textId="77777777" w:rsidR="004B7614" w:rsidRDefault="004B7614" w:rsidP="004B7614">
      <w:pPr>
        <w:pStyle w:val="NormalWeb"/>
        <w:contextualSpacing/>
        <w:rPr>
          <w:rFonts w:asciiTheme="minorHAnsi" w:hAnsiTheme="minorHAnsi" w:cstheme="minorHAnsi"/>
          <w:sz w:val="22"/>
          <w:szCs w:val="22"/>
        </w:rPr>
      </w:pPr>
    </w:p>
    <w:p w14:paraId="0F43FF6A" w14:textId="77777777" w:rsidR="004B7614" w:rsidRPr="00C36134" w:rsidRDefault="004B7614" w:rsidP="004B7614">
      <w:pPr>
        <w:pStyle w:val="NormalWeb"/>
        <w:spacing w:before="0" w:beforeAutospacing="0"/>
        <w:contextualSpacing/>
        <w:rPr>
          <w:rFonts w:ascii="Tahoma" w:hAnsi="Tahoma" w:cs="Tahoma"/>
          <w:b/>
          <w:spacing w:val="2"/>
          <w:sz w:val="22"/>
          <w:szCs w:val="22"/>
        </w:rPr>
      </w:pPr>
      <w:r w:rsidRPr="00C36134">
        <w:rPr>
          <w:rFonts w:ascii="Tahoma" w:hAnsi="Tahoma" w:cs="Tahoma"/>
          <w:b/>
          <w:spacing w:val="2"/>
          <w:sz w:val="22"/>
          <w:szCs w:val="22"/>
        </w:rPr>
        <w:t>For immediate release</w:t>
      </w:r>
    </w:p>
    <w:p w14:paraId="3EAA3AEF" w14:textId="517B8DA1" w:rsidR="004B7614" w:rsidRPr="00C36134" w:rsidRDefault="004B7614" w:rsidP="004B7614">
      <w:pPr>
        <w:pStyle w:val="NormalWeb"/>
        <w:spacing w:before="0" w:beforeAutospacing="0"/>
        <w:contextualSpacing/>
        <w:rPr>
          <w:rFonts w:ascii="Tahoma" w:hAnsi="Tahoma" w:cs="Tahoma"/>
          <w:spacing w:val="2"/>
          <w:sz w:val="22"/>
          <w:szCs w:val="22"/>
        </w:rPr>
      </w:pPr>
      <w:r w:rsidRPr="00C36134">
        <w:rPr>
          <w:rFonts w:ascii="Tahoma" w:hAnsi="Tahoma" w:cs="Tahoma"/>
          <w:b/>
          <w:spacing w:val="2"/>
          <w:sz w:val="22"/>
          <w:szCs w:val="22"/>
        </w:rPr>
        <w:t>Contact:</w:t>
      </w:r>
      <w:r w:rsidRPr="00C36134">
        <w:rPr>
          <w:rFonts w:ascii="Tahoma" w:hAnsi="Tahoma" w:cs="Tahoma"/>
          <w:spacing w:val="2"/>
          <w:sz w:val="22"/>
          <w:szCs w:val="22"/>
        </w:rPr>
        <w:t xml:space="preserve">  </w:t>
      </w:r>
      <w:hyperlink r:id="rId5" w:history="1">
        <w:r w:rsidRPr="004B7614">
          <w:rPr>
            <w:rStyle w:val="Hyperlink"/>
            <w:rFonts w:ascii="Tahoma" w:hAnsi="Tahoma" w:cs="Tahoma"/>
            <w:spacing w:val="2"/>
            <w:sz w:val="22"/>
            <w:szCs w:val="22"/>
          </w:rPr>
          <w:t>Paul Arco</w:t>
        </w:r>
      </w:hyperlink>
      <w:r w:rsidRPr="00C36134">
        <w:rPr>
          <w:rFonts w:ascii="Tahoma" w:hAnsi="Tahoma" w:cs="Tahoma"/>
          <w:spacing w:val="2"/>
          <w:sz w:val="22"/>
          <w:szCs w:val="22"/>
        </w:rPr>
        <w:t xml:space="preserve"> | OSF HealthCare Community</w:t>
      </w:r>
      <w:r w:rsidRPr="00C36134">
        <w:rPr>
          <w:rFonts w:ascii="Tahoma" w:hAnsi="Tahoma" w:cs="Tahoma"/>
          <w:sz w:val="22"/>
          <w:szCs w:val="22"/>
        </w:rPr>
        <w:t xml:space="preserve"> Relations Coordinator | phone: </w:t>
      </w:r>
      <w:r>
        <w:rPr>
          <w:rFonts w:ascii="Tahoma" w:hAnsi="Tahoma" w:cs="Tahoma"/>
          <w:sz w:val="22"/>
          <w:szCs w:val="22"/>
        </w:rPr>
        <w:t>(</w:t>
      </w:r>
      <w:r w:rsidRPr="00C36134">
        <w:rPr>
          <w:rFonts w:ascii="Tahoma" w:hAnsi="Tahoma" w:cs="Tahoma"/>
          <w:sz w:val="22"/>
          <w:szCs w:val="22"/>
        </w:rPr>
        <w:t>815</w:t>
      </w:r>
      <w:r>
        <w:rPr>
          <w:rFonts w:ascii="Tahoma" w:hAnsi="Tahoma" w:cs="Tahoma"/>
          <w:sz w:val="22"/>
          <w:szCs w:val="22"/>
        </w:rPr>
        <w:t xml:space="preserve">) </w:t>
      </w:r>
      <w:r w:rsidRPr="00C36134">
        <w:rPr>
          <w:rFonts w:ascii="Tahoma" w:hAnsi="Tahoma" w:cs="Tahoma"/>
          <w:sz w:val="22"/>
          <w:szCs w:val="22"/>
        </w:rPr>
        <w:t>395-5036</w:t>
      </w:r>
    </w:p>
    <w:p w14:paraId="23A3A9DC" w14:textId="77777777" w:rsidR="004B7614" w:rsidRPr="00C36134" w:rsidRDefault="004B7614" w:rsidP="004B7614">
      <w:pPr>
        <w:pStyle w:val="NormalWeb"/>
        <w:contextualSpacing/>
        <w:rPr>
          <w:rFonts w:ascii="Tahoma" w:hAnsi="Tahoma" w:cs="Tahoma"/>
          <w:b/>
          <w:sz w:val="22"/>
          <w:szCs w:val="22"/>
        </w:rPr>
      </w:pPr>
    </w:p>
    <w:p w14:paraId="58B817E4" w14:textId="133D998B" w:rsidR="004B7614" w:rsidRPr="00C36134" w:rsidRDefault="004B7614" w:rsidP="004B7614">
      <w:pPr>
        <w:pStyle w:val="NormalWeb"/>
        <w:contextualSpacing/>
        <w:rPr>
          <w:rFonts w:ascii="Tahoma" w:hAnsi="Tahoma" w:cs="Tahoma"/>
          <w:sz w:val="22"/>
          <w:szCs w:val="22"/>
        </w:rPr>
      </w:pPr>
      <w:r w:rsidRPr="00C36134">
        <w:rPr>
          <w:rFonts w:ascii="Tahoma" w:hAnsi="Tahoma" w:cs="Tahoma"/>
          <w:sz w:val="22"/>
          <w:szCs w:val="22"/>
        </w:rPr>
        <w:t>(</w:t>
      </w:r>
      <w:r>
        <w:rPr>
          <w:rFonts w:ascii="Tahoma" w:hAnsi="Tahoma" w:cs="Tahoma"/>
          <w:sz w:val="22"/>
          <w:szCs w:val="22"/>
        </w:rPr>
        <w:t>July 22</w:t>
      </w:r>
      <w:r w:rsidRPr="00C36134">
        <w:rPr>
          <w:rFonts w:ascii="Tahoma" w:hAnsi="Tahoma" w:cs="Tahoma"/>
          <w:sz w:val="22"/>
          <w:szCs w:val="22"/>
        </w:rPr>
        <w:t>,</w:t>
      </w:r>
      <w:r>
        <w:rPr>
          <w:rFonts w:ascii="Tahoma" w:hAnsi="Tahoma" w:cs="Tahoma"/>
          <w:sz w:val="22"/>
          <w:szCs w:val="22"/>
        </w:rPr>
        <w:t xml:space="preserve"> Sycamore,</w:t>
      </w:r>
      <w:r w:rsidRPr="00C36134">
        <w:rPr>
          <w:rFonts w:ascii="Tahoma" w:hAnsi="Tahoma" w:cs="Tahoma"/>
          <w:sz w:val="22"/>
          <w:szCs w:val="22"/>
        </w:rPr>
        <w:t xml:space="preserve"> Illinois) – </w:t>
      </w:r>
      <w:r w:rsidRPr="00C36134">
        <w:rPr>
          <w:rFonts w:ascii="Tahoma" w:hAnsi="Tahoma" w:cs="Tahoma"/>
          <w:color w:val="333333"/>
          <w:sz w:val="22"/>
          <w:szCs w:val="22"/>
        </w:rPr>
        <w:t xml:space="preserve">Minor illnesses and injuries can occur at some of the most inconvenient times. That’s why OSF HealthCare is offering a new convenient option in </w:t>
      </w:r>
      <w:r>
        <w:rPr>
          <w:rFonts w:ascii="Tahoma" w:hAnsi="Tahoma" w:cs="Tahoma"/>
          <w:color w:val="333333"/>
          <w:sz w:val="22"/>
          <w:szCs w:val="22"/>
        </w:rPr>
        <w:t xml:space="preserve">the Sycamore area </w:t>
      </w:r>
      <w:r w:rsidRPr="00C36134">
        <w:rPr>
          <w:rFonts w:ascii="Tahoma" w:hAnsi="Tahoma" w:cs="Tahoma"/>
          <w:color w:val="333333"/>
          <w:sz w:val="22"/>
          <w:szCs w:val="22"/>
        </w:rPr>
        <w:t xml:space="preserve">for patients who need urgent care that doesn’t require a trip to the emergency department.  </w:t>
      </w:r>
    </w:p>
    <w:p w14:paraId="29795DCC" w14:textId="77777777" w:rsidR="004B7614" w:rsidRPr="00C36134" w:rsidRDefault="004B7614" w:rsidP="004B7614">
      <w:pPr>
        <w:pStyle w:val="NormalWeb"/>
        <w:contextualSpacing/>
        <w:rPr>
          <w:rFonts w:ascii="Tahoma" w:hAnsi="Tahoma" w:cs="Tahoma"/>
          <w:sz w:val="22"/>
          <w:szCs w:val="22"/>
        </w:rPr>
      </w:pPr>
    </w:p>
    <w:p w14:paraId="30101807" w14:textId="188CA87B" w:rsidR="004B7614" w:rsidRPr="00C36134" w:rsidRDefault="004B7614" w:rsidP="004B7614">
      <w:pPr>
        <w:pStyle w:val="NormalWeb"/>
        <w:contextualSpacing/>
        <w:rPr>
          <w:rFonts w:ascii="Tahoma" w:hAnsi="Tahoma" w:cs="Tahoma"/>
          <w:sz w:val="22"/>
          <w:szCs w:val="22"/>
        </w:rPr>
      </w:pPr>
      <w:r w:rsidRPr="00C36134">
        <w:rPr>
          <w:rFonts w:ascii="Tahoma" w:hAnsi="Tahoma" w:cs="Tahoma"/>
          <w:sz w:val="22"/>
          <w:szCs w:val="22"/>
        </w:rPr>
        <w:t xml:space="preserve">OSF OnCall Urgent Care clinics </w:t>
      </w:r>
      <w:r w:rsidRPr="00C36134">
        <w:rPr>
          <w:rFonts w:ascii="Tahoma" w:eastAsia="Calibri" w:hAnsi="Tahoma" w:cs="Tahoma"/>
          <w:sz w:val="22"/>
          <w:szCs w:val="22"/>
        </w:rPr>
        <w:t>are located near neighborhoods and shopping areas where, historically, health care providers have not been located.</w:t>
      </w:r>
      <w:r w:rsidR="00CC4729">
        <w:rPr>
          <w:rFonts w:ascii="Tahoma" w:eastAsia="Calibri" w:hAnsi="Tahoma" w:cs="Tahoma"/>
          <w:sz w:val="22"/>
          <w:szCs w:val="22"/>
        </w:rPr>
        <w:t xml:space="preserve"> The placement</w:t>
      </w:r>
      <w:r w:rsidR="00CC4729">
        <w:rPr>
          <w:rFonts w:ascii="Tahoma" w:hAnsi="Tahoma" w:cs="Tahoma"/>
          <w:sz w:val="22"/>
          <w:szCs w:val="22"/>
        </w:rPr>
        <w:t xml:space="preserve"> offers convenience and a </w:t>
      </w:r>
      <w:r w:rsidRPr="00C36134">
        <w:rPr>
          <w:rFonts w:ascii="Tahoma" w:hAnsi="Tahoma" w:cs="Tahoma"/>
          <w:sz w:val="22"/>
          <w:szCs w:val="22"/>
        </w:rPr>
        <w:t xml:space="preserve">more modern setting </w:t>
      </w:r>
      <w:r w:rsidR="00CC4729">
        <w:rPr>
          <w:rFonts w:ascii="Tahoma" w:hAnsi="Tahoma" w:cs="Tahoma"/>
          <w:sz w:val="22"/>
          <w:szCs w:val="22"/>
        </w:rPr>
        <w:t xml:space="preserve">that </w:t>
      </w:r>
      <w:r w:rsidRPr="00C36134">
        <w:rPr>
          <w:rFonts w:ascii="Tahoma" w:hAnsi="Tahoma" w:cs="Tahoma"/>
          <w:sz w:val="22"/>
          <w:szCs w:val="22"/>
        </w:rPr>
        <w:t>has the feel of a lounge or café rather than a traditional doctor’s office</w:t>
      </w:r>
      <w:r w:rsidR="00273B6B">
        <w:rPr>
          <w:rFonts w:ascii="Tahoma" w:hAnsi="Tahoma" w:cs="Tahoma"/>
          <w:sz w:val="22"/>
          <w:szCs w:val="22"/>
        </w:rPr>
        <w:t>,</w:t>
      </w:r>
      <w:r w:rsidRPr="00C36134">
        <w:rPr>
          <w:rFonts w:ascii="Tahoma" w:hAnsi="Tahoma" w:cs="Tahoma"/>
          <w:sz w:val="22"/>
          <w:szCs w:val="22"/>
        </w:rPr>
        <w:t xml:space="preserve"> and it offers greater ease of access to care. Charging stations, free coffee, water or hot chocolate, blankets during the cold weather, and a large family treatment room allows for children to accompany a parent and siblings.</w:t>
      </w:r>
    </w:p>
    <w:p w14:paraId="747691DE" w14:textId="0B40DD0A" w:rsidR="004B7614" w:rsidRPr="00C36134" w:rsidRDefault="004B7614" w:rsidP="004B7614">
      <w:pPr>
        <w:pStyle w:val="NormalWeb"/>
        <w:contextualSpacing/>
        <w:rPr>
          <w:rStyle w:val="Hyperlink"/>
          <w:rFonts w:ascii="Tahoma" w:eastAsia="Calibri" w:hAnsi="Tahoma" w:cs="Tahoma"/>
          <w:sz w:val="22"/>
          <w:szCs w:val="22"/>
        </w:rPr>
      </w:pPr>
      <w:r w:rsidRPr="00C36134">
        <w:rPr>
          <w:rFonts w:ascii="Tahoma" w:hAnsi="Tahoma" w:cs="Tahoma"/>
          <w:sz w:val="22"/>
          <w:szCs w:val="22"/>
        </w:rPr>
        <w:br/>
        <w:t xml:space="preserve">The new OSF OnCall urgent care will be at </w:t>
      </w:r>
      <w:r>
        <w:rPr>
          <w:rFonts w:ascii="Tahoma" w:hAnsi="Tahoma" w:cs="Tahoma"/>
          <w:sz w:val="22"/>
          <w:szCs w:val="22"/>
        </w:rPr>
        <w:t>661 S. Peace Road, Ste. 101 in Sycamore.</w:t>
      </w:r>
      <w:r w:rsidRPr="00C36134">
        <w:rPr>
          <w:rFonts w:ascii="Tahoma" w:hAnsi="Tahoma" w:cs="Tahoma"/>
          <w:sz w:val="22"/>
          <w:szCs w:val="22"/>
        </w:rPr>
        <w:t xml:space="preserve"> The new clinic is scheduled to open </w:t>
      </w:r>
      <w:r>
        <w:rPr>
          <w:rFonts w:ascii="Tahoma" w:hAnsi="Tahoma" w:cs="Tahoma"/>
          <w:sz w:val="22"/>
          <w:szCs w:val="22"/>
        </w:rPr>
        <w:t>July 29</w:t>
      </w:r>
      <w:r w:rsidR="00273B6B">
        <w:rPr>
          <w:rFonts w:ascii="Tahoma" w:hAnsi="Tahoma" w:cs="Tahoma"/>
          <w:sz w:val="22"/>
          <w:szCs w:val="22"/>
        </w:rPr>
        <w:t xml:space="preserve">, </w:t>
      </w:r>
      <w:r>
        <w:rPr>
          <w:rFonts w:ascii="Tahoma" w:hAnsi="Tahoma" w:cs="Tahoma"/>
          <w:sz w:val="22"/>
          <w:szCs w:val="22"/>
        </w:rPr>
        <w:t>with a soft launch providing health assessments and treatment Monday-Friday from 8 a.m.-8:</w:t>
      </w:r>
      <w:r w:rsidR="00273B6B">
        <w:rPr>
          <w:rFonts w:ascii="Tahoma" w:hAnsi="Tahoma" w:cs="Tahoma"/>
          <w:sz w:val="22"/>
          <w:szCs w:val="22"/>
        </w:rPr>
        <w:t>0</w:t>
      </w:r>
      <w:r>
        <w:rPr>
          <w:rFonts w:ascii="Tahoma" w:hAnsi="Tahoma" w:cs="Tahoma"/>
          <w:sz w:val="22"/>
          <w:szCs w:val="22"/>
        </w:rPr>
        <w:t xml:space="preserve">0 p.m. Eventually, operations will expand to weekends. </w:t>
      </w:r>
      <w:r w:rsidRPr="00C36134">
        <w:rPr>
          <w:rFonts w:ascii="Tahoma" w:eastAsia="Calibri" w:hAnsi="Tahoma" w:cs="Tahoma"/>
          <w:sz w:val="22"/>
          <w:szCs w:val="22"/>
        </w:rPr>
        <w:t xml:space="preserve">Walk-ins are welcome or </w:t>
      </w:r>
      <w:r w:rsidR="00273B6B">
        <w:rPr>
          <w:rFonts w:ascii="Tahoma" w:eastAsia="Calibri" w:hAnsi="Tahoma" w:cs="Tahoma"/>
          <w:sz w:val="22"/>
          <w:szCs w:val="22"/>
        </w:rPr>
        <w:t xml:space="preserve">online reservations </w:t>
      </w:r>
      <w:r w:rsidRPr="00C36134">
        <w:rPr>
          <w:rFonts w:ascii="Tahoma" w:eastAsia="Calibri" w:hAnsi="Tahoma" w:cs="Tahoma"/>
          <w:sz w:val="22"/>
          <w:szCs w:val="22"/>
        </w:rPr>
        <w:t xml:space="preserve">are available </w:t>
      </w:r>
      <w:r w:rsidR="00273B6B">
        <w:rPr>
          <w:rFonts w:ascii="Tahoma" w:eastAsia="Calibri" w:hAnsi="Tahoma" w:cs="Tahoma"/>
          <w:sz w:val="22"/>
          <w:szCs w:val="22"/>
        </w:rPr>
        <w:t xml:space="preserve">at </w:t>
      </w:r>
      <w:hyperlink r:id="rId6" w:history="1">
        <w:r w:rsidRPr="00C36134">
          <w:rPr>
            <w:rStyle w:val="Hyperlink"/>
            <w:rFonts w:ascii="Tahoma" w:eastAsia="Calibri" w:hAnsi="Tahoma" w:cs="Tahoma"/>
            <w:sz w:val="22"/>
            <w:szCs w:val="22"/>
          </w:rPr>
          <w:t>osfoncall.org</w:t>
        </w:r>
      </w:hyperlink>
      <w:r w:rsidRPr="00C36134">
        <w:rPr>
          <w:rStyle w:val="Hyperlink"/>
          <w:rFonts w:ascii="Tahoma" w:eastAsia="Calibri" w:hAnsi="Tahoma" w:cs="Tahoma"/>
          <w:sz w:val="22"/>
          <w:szCs w:val="22"/>
        </w:rPr>
        <w:t>.</w:t>
      </w:r>
    </w:p>
    <w:p w14:paraId="03C6DCE0" w14:textId="3F7675BE" w:rsidR="004B7614" w:rsidRPr="00C36134" w:rsidRDefault="004B7614" w:rsidP="004B7614">
      <w:pPr>
        <w:rPr>
          <w:rFonts w:ascii="Tahoma" w:eastAsiaTheme="minorEastAsia" w:hAnsi="Tahoma" w:cs="Tahoma"/>
          <w:b/>
          <w:bCs/>
          <w:noProof/>
          <w:color w:val="1F4E79"/>
          <w:szCs w:val="22"/>
        </w:rPr>
      </w:pPr>
      <w:r w:rsidRPr="00C36134">
        <w:rPr>
          <w:rFonts w:ascii="Tahoma" w:hAnsi="Tahoma" w:cs="Tahoma"/>
          <w:szCs w:val="22"/>
        </w:rPr>
        <w:t xml:space="preserve">OSF OnCall Urgent Care </w:t>
      </w:r>
      <w:r w:rsidRPr="00C36134">
        <w:rPr>
          <w:rFonts w:ascii="Tahoma" w:eastAsia="Calibri" w:hAnsi="Tahoma" w:cs="Tahoma"/>
          <w:szCs w:val="22"/>
        </w:rPr>
        <w:t xml:space="preserve">is </w:t>
      </w:r>
      <w:r w:rsidRPr="00C36134">
        <w:rPr>
          <w:rFonts w:ascii="Tahoma" w:hAnsi="Tahoma" w:cs="Tahoma"/>
          <w:spacing w:val="2"/>
          <w:szCs w:val="22"/>
          <w:shd w:val="clear" w:color="auto" w:fill="FFFFFF"/>
        </w:rPr>
        <w:t>staffed by experienced care guides, a radiology technologist and an advanced practice provider. P</w:t>
      </w:r>
      <w:r w:rsidRPr="00C36134">
        <w:rPr>
          <w:rFonts w:ascii="Tahoma" w:eastAsia="Calibri" w:hAnsi="Tahoma" w:cs="Tahoma"/>
          <w:szCs w:val="22"/>
        </w:rPr>
        <w:t xml:space="preserve">roviders deliver basic urgent care services such as treatment for cold, cough, flu, sprains, minor lacerations and fractures, school and sports physicals, urinary tract and upper respiratory infections among other minor ailments and conditions. The sites have X-ray and diagnostic laboratory services available as needed for treatment. </w:t>
      </w:r>
      <w:r>
        <w:rPr>
          <w:rFonts w:ascii="Tahoma" w:eastAsia="Calibri" w:hAnsi="Tahoma" w:cs="Tahoma"/>
          <w:szCs w:val="22"/>
        </w:rPr>
        <w:t>A</w:t>
      </w:r>
      <w:r w:rsidRPr="00C36134">
        <w:rPr>
          <w:rFonts w:ascii="Tahoma" w:eastAsia="Calibri" w:hAnsi="Tahoma" w:cs="Tahoma"/>
          <w:szCs w:val="22"/>
        </w:rPr>
        <w:t xml:space="preserve">dditionally, </w:t>
      </w:r>
      <w:r w:rsidRPr="00C36134">
        <w:rPr>
          <w:rFonts w:ascii="Tahoma" w:hAnsi="Tahoma" w:cs="Tahoma"/>
          <w:color w:val="232323"/>
          <w:szCs w:val="22"/>
        </w:rPr>
        <w:t xml:space="preserve">many common medicines, </w:t>
      </w:r>
      <w:r>
        <w:rPr>
          <w:rFonts w:ascii="Tahoma" w:hAnsi="Tahoma" w:cs="Tahoma"/>
          <w:color w:val="232323"/>
          <w:szCs w:val="22"/>
        </w:rPr>
        <w:t>such as</w:t>
      </w:r>
      <w:r w:rsidRPr="00C36134">
        <w:rPr>
          <w:rFonts w:ascii="Tahoma" w:hAnsi="Tahoma" w:cs="Tahoma"/>
          <w:color w:val="232323"/>
          <w:szCs w:val="22"/>
        </w:rPr>
        <w:t xml:space="preserve"> antibiotics, will be dispensed onsite, so many patients will be able to skip the trip to the pharmacy.</w:t>
      </w:r>
    </w:p>
    <w:p w14:paraId="1CB4F84D" w14:textId="695E7E38" w:rsidR="004B7614" w:rsidRDefault="004B7614" w:rsidP="004B7614">
      <w:pPr>
        <w:pStyle w:val="NormalWeb"/>
        <w:contextualSpacing/>
        <w:rPr>
          <w:rFonts w:ascii="Tahoma" w:hAnsi="Tahoma" w:cs="Tahoma"/>
          <w:sz w:val="22"/>
          <w:szCs w:val="22"/>
        </w:rPr>
      </w:pPr>
      <w:r w:rsidRPr="00C36134">
        <w:rPr>
          <w:rFonts w:ascii="Tahoma" w:hAnsi="Tahoma" w:cs="Tahoma"/>
          <w:sz w:val="22"/>
          <w:szCs w:val="22"/>
        </w:rPr>
        <w:t>“OSF HealthCare continues to make investments in the community because we are here for the long haul and ready to meet growing health care needs,” says Kate Barth, vice president/chief nursing officer,</w:t>
      </w:r>
      <w:r>
        <w:rPr>
          <w:rFonts w:ascii="Tahoma" w:hAnsi="Tahoma" w:cs="Tahoma"/>
          <w:sz w:val="22"/>
          <w:szCs w:val="22"/>
        </w:rPr>
        <w:t xml:space="preserve"> </w:t>
      </w:r>
      <w:r w:rsidRPr="00C36134">
        <w:rPr>
          <w:rFonts w:ascii="Tahoma" w:hAnsi="Tahoma" w:cs="Tahoma"/>
          <w:sz w:val="22"/>
          <w:szCs w:val="22"/>
        </w:rPr>
        <w:t>On Demand Services, OSF On Call. “From busy parents to college students and retirees, we also know there’s a need for safe, high-quality, hyper-convenient and affordable health care and OnCall Urgent Care opens the doors to provide just that. The easy access – whether in-person, or virtually – offers urgent care without the hassle and cost of a trip to the emergency department.”</w:t>
      </w:r>
    </w:p>
    <w:p w14:paraId="1B11C836" w14:textId="77777777" w:rsidR="004B7614" w:rsidRPr="00C36134" w:rsidRDefault="004B7614" w:rsidP="004B7614">
      <w:pPr>
        <w:pStyle w:val="NormalWeb"/>
        <w:contextualSpacing/>
        <w:rPr>
          <w:rFonts w:ascii="Tahoma" w:hAnsi="Tahoma" w:cs="Tahoma"/>
          <w:sz w:val="22"/>
          <w:szCs w:val="22"/>
        </w:rPr>
      </w:pPr>
    </w:p>
    <w:p w14:paraId="65A6712B" w14:textId="6E5F5CDB" w:rsidR="004B7614" w:rsidRPr="00C36134" w:rsidRDefault="004B7614" w:rsidP="004B7614">
      <w:pPr>
        <w:pStyle w:val="NormalWeb"/>
        <w:contextualSpacing/>
        <w:rPr>
          <w:rFonts w:ascii="Tahoma" w:hAnsi="Tahoma" w:cs="Tahoma"/>
          <w:sz w:val="22"/>
          <w:szCs w:val="22"/>
        </w:rPr>
      </w:pPr>
      <w:r w:rsidRPr="004B7614">
        <w:rPr>
          <w:rFonts w:ascii="Tahoma" w:hAnsi="Tahoma" w:cs="Tahoma"/>
          <w:sz w:val="22"/>
          <w:szCs w:val="22"/>
        </w:rPr>
        <w:t>“The addition of the new OSF OnCall option in Sycamore allows us to serve area residents where and when they need it. OSF OnCall Virtual Urgent Care is also available when people need care after hours,” Barth stresses. “OSF OnCall Urgent Care is a wonderful service that embraces a modern urgent care concept, so we are able to provide quick, high-quality care for on-the-go patients.”</w:t>
      </w:r>
    </w:p>
    <w:p w14:paraId="3D507E99" w14:textId="77777777" w:rsidR="004B7614" w:rsidRPr="00C36134" w:rsidRDefault="004B7614" w:rsidP="004B7614">
      <w:pPr>
        <w:pStyle w:val="NormalWeb"/>
        <w:contextualSpacing/>
        <w:rPr>
          <w:rFonts w:ascii="Tahoma" w:hAnsi="Tahoma" w:cs="Tahoma"/>
          <w:sz w:val="22"/>
          <w:szCs w:val="22"/>
        </w:rPr>
      </w:pPr>
    </w:p>
    <w:p w14:paraId="5B43A9DE" w14:textId="302B7CED" w:rsidR="004B7614" w:rsidRPr="00C36134" w:rsidRDefault="004B7614" w:rsidP="004B7614">
      <w:pPr>
        <w:pStyle w:val="NormalWeb"/>
        <w:spacing w:before="0" w:beforeAutospacing="0" w:after="240" w:afterAutospacing="0"/>
        <w:rPr>
          <w:rFonts w:ascii="Tahoma" w:hAnsi="Tahoma" w:cs="Tahoma"/>
          <w:sz w:val="22"/>
          <w:szCs w:val="22"/>
        </w:rPr>
      </w:pPr>
      <w:r w:rsidRPr="00C36134">
        <w:rPr>
          <w:rFonts w:ascii="Tahoma" w:hAnsi="Tahoma" w:cs="Tahoma"/>
          <w:sz w:val="22"/>
          <w:szCs w:val="22"/>
        </w:rPr>
        <w:t>Anyone experiencing a medical emergency or symptoms such as chest pain, difficulty breathing, or severe abdominal pain should go directly to the nearest emergency department or call 9-1-1.</w:t>
      </w:r>
    </w:p>
    <w:p w14:paraId="5A847A77" w14:textId="54A802F9" w:rsidR="004B7614" w:rsidRPr="004B7614" w:rsidRDefault="004B7614" w:rsidP="004B7614">
      <w:pPr>
        <w:pStyle w:val="NormalWeb"/>
        <w:spacing w:before="0" w:beforeAutospacing="0" w:after="240" w:afterAutospacing="0"/>
        <w:rPr>
          <w:rStyle w:val="bumpedfont20"/>
          <w:rFonts w:ascii="Tahoma" w:hAnsi="Tahoma" w:cs="Tahoma"/>
          <w:sz w:val="22"/>
          <w:szCs w:val="22"/>
        </w:rPr>
      </w:pPr>
      <w:r w:rsidRPr="00C36134">
        <w:rPr>
          <w:rFonts w:ascii="Tahoma" w:hAnsi="Tahoma" w:cs="Tahoma"/>
          <w:sz w:val="22"/>
          <w:szCs w:val="22"/>
        </w:rPr>
        <w:tab/>
      </w:r>
      <w:r w:rsidRPr="00C36134">
        <w:rPr>
          <w:rFonts w:ascii="Tahoma" w:hAnsi="Tahoma" w:cs="Tahoma"/>
          <w:sz w:val="22"/>
          <w:szCs w:val="22"/>
        </w:rPr>
        <w:tab/>
      </w:r>
      <w:r w:rsidRPr="00C36134">
        <w:rPr>
          <w:rFonts w:ascii="Tahoma" w:hAnsi="Tahoma" w:cs="Tahoma"/>
          <w:sz w:val="22"/>
          <w:szCs w:val="22"/>
        </w:rPr>
        <w:tab/>
      </w:r>
      <w:r w:rsidRPr="00C36134">
        <w:rPr>
          <w:rFonts w:ascii="Tahoma" w:hAnsi="Tahoma" w:cs="Tahoma"/>
          <w:sz w:val="22"/>
          <w:szCs w:val="22"/>
        </w:rPr>
        <w:tab/>
      </w:r>
      <w:r w:rsidRPr="00C36134">
        <w:rPr>
          <w:rFonts w:ascii="Tahoma" w:hAnsi="Tahoma" w:cs="Tahoma"/>
          <w:sz w:val="22"/>
          <w:szCs w:val="22"/>
        </w:rPr>
        <w:tab/>
      </w:r>
      <w:r w:rsidRPr="00C36134">
        <w:rPr>
          <w:rFonts w:ascii="Tahoma" w:hAnsi="Tahoma" w:cs="Tahoma"/>
          <w:sz w:val="22"/>
          <w:szCs w:val="22"/>
        </w:rPr>
        <w:tab/>
        <w:t># # #</w:t>
      </w:r>
    </w:p>
    <w:p w14:paraId="574E22F0" w14:textId="4BF1493D" w:rsidR="00AC3193" w:rsidRDefault="00AC3193" w:rsidP="004B7614">
      <w:pPr>
        <w:rPr>
          <w:rStyle w:val="bumpedfont20"/>
          <w:rFonts w:ascii="Tahoma" w:hAnsi="Tahoma" w:cs="Tahoma"/>
          <w:b/>
          <w:szCs w:val="22"/>
        </w:rPr>
      </w:pPr>
      <w:r>
        <w:rPr>
          <w:rStyle w:val="bumpedfont20"/>
          <w:rFonts w:ascii="Tahoma" w:hAnsi="Tahoma" w:cs="Tahoma"/>
          <w:b/>
          <w:szCs w:val="22"/>
        </w:rPr>
        <w:t>Photo cutline: Image of the exterior of the OSF OnCall Urgent Care Clinic in Sycamore</w:t>
      </w:r>
    </w:p>
    <w:p w14:paraId="0A1037DB" w14:textId="42B93C61" w:rsidR="004B7614" w:rsidRDefault="004B7614" w:rsidP="004B7614">
      <w:pPr>
        <w:rPr>
          <w:rStyle w:val="bumpedfont20"/>
          <w:rFonts w:ascii="Tahoma" w:hAnsi="Tahoma" w:cs="Tahoma"/>
          <w:color w:val="0000FF"/>
          <w:szCs w:val="22"/>
        </w:rPr>
      </w:pPr>
      <w:r w:rsidRPr="00C36134">
        <w:rPr>
          <w:rStyle w:val="bumpedfont20"/>
          <w:rFonts w:ascii="Tahoma" w:hAnsi="Tahoma" w:cs="Tahoma"/>
          <w:b/>
          <w:szCs w:val="22"/>
        </w:rPr>
        <w:lastRenderedPageBreak/>
        <w:t>OSF OnCall</w:t>
      </w:r>
      <w:r w:rsidRPr="00C36134">
        <w:rPr>
          <w:rStyle w:val="bumpedfont20"/>
          <w:rFonts w:ascii="Tahoma" w:hAnsi="Tahoma" w:cs="Tahoma"/>
          <w:szCs w:val="22"/>
        </w:rPr>
        <w:t>, part of Peoria, Illinois-based OSF HealthCare, offers unique,</w:t>
      </w:r>
      <w:r w:rsidRPr="00C36134">
        <w:rPr>
          <w:rStyle w:val="apple-converted-space"/>
          <w:rFonts w:ascii="Tahoma" w:hAnsi="Tahoma" w:cs="Tahoma"/>
          <w:szCs w:val="22"/>
        </w:rPr>
        <w:t> </w:t>
      </w:r>
      <w:r w:rsidRPr="00C36134">
        <w:rPr>
          <w:rStyle w:val="bumpedfont20"/>
          <w:rFonts w:ascii="Tahoma" w:hAnsi="Tahoma" w:cs="Tahoma"/>
          <w:szCs w:val="22"/>
        </w:rPr>
        <w:t>full-scale digital health and convenient care</w:t>
      </w:r>
      <w:r w:rsidRPr="00C36134">
        <w:rPr>
          <w:rStyle w:val="apple-converted-space"/>
          <w:rFonts w:ascii="Tahoma" w:hAnsi="Tahoma" w:cs="Tahoma"/>
          <w:szCs w:val="22"/>
        </w:rPr>
        <w:t> </w:t>
      </w:r>
      <w:r w:rsidRPr="00C36134">
        <w:rPr>
          <w:rStyle w:val="bumpedfont20"/>
          <w:rFonts w:ascii="Tahoma" w:hAnsi="Tahoma" w:cs="Tahoma"/>
          <w:szCs w:val="22"/>
        </w:rPr>
        <w:t>options.</w:t>
      </w:r>
      <w:r w:rsidRPr="00C36134">
        <w:rPr>
          <w:rStyle w:val="apple-converted-space"/>
          <w:rFonts w:ascii="Tahoma" w:hAnsi="Tahoma" w:cs="Tahoma"/>
          <w:szCs w:val="22"/>
        </w:rPr>
        <w:t> </w:t>
      </w:r>
      <w:r w:rsidRPr="00C36134">
        <w:rPr>
          <w:rStyle w:val="bumpedfont20"/>
          <w:rFonts w:ascii="Tahoma" w:hAnsi="Tahoma" w:cs="Tahoma"/>
          <w:szCs w:val="22"/>
        </w:rPr>
        <w:t>Providing an array of services anytime, anywhere,</w:t>
      </w:r>
      <w:r w:rsidRPr="00C36134">
        <w:rPr>
          <w:rStyle w:val="apple-converted-space"/>
          <w:rFonts w:ascii="Tahoma" w:hAnsi="Tahoma" w:cs="Tahoma"/>
          <w:szCs w:val="22"/>
        </w:rPr>
        <w:t> </w:t>
      </w:r>
      <w:r w:rsidRPr="00C36134">
        <w:rPr>
          <w:rStyle w:val="bumpedfont20"/>
          <w:rFonts w:ascii="Tahoma" w:hAnsi="Tahoma" w:cs="Tahoma"/>
          <w:szCs w:val="22"/>
        </w:rPr>
        <w:t>OSF OnCall</w:t>
      </w:r>
      <w:r w:rsidRPr="00C36134">
        <w:rPr>
          <w:rStyle w:val="apple-converted-space"/>
          <w:rFonts w:ascii="Tahoma" w:hAnsi="Tahoma" w:cs="Tahoma"/>
          <w:szCs w:val="22"/>
        </w:rPr>
        <w:t> </w:t>
      </w:r>
      <w:r w:rsidRPr="00C36134">
        <w:rPr>
          <w:rStyle w:val="bumpedfont20"/>
          <w:rFonts w:ascii="Tahoma" w:hAnsi="Tahoma" w:cs="Tahoma"/>
          <w:szCs w:val="22"/>
        </w:rPr>
        <w:t>includes</w:t>
      </w:r>
      <w:r w:rsidRPr="00C36134">
        <w:rPr>
          <w:rStyle w:val="apple-converted-space"/>
          <w:rFonts w:ascii="Tahoma" w:hAnsi="Tahoma" w:cs="Tahoma"/>
          <w:szCs w:val="22"/>
        </w:rPr>
        <w:t> </w:t>
      </w:r>
      <w:r w:rsidRPr="00C36134">
        <w:rPr>
          <w:rStyle w:val="bumpedfont20"/>
          <w:rFonts w:ascii="Tahoma" w:hAnsi="Tahoma" w:cs="Tahoma"/>
          <w:szCs w:val="22"/>
        </w:rPr>
        <w:t>digital platforms and software to connect people</w:t>
      </w:r>
      <w:r w:rsidRPr="00C36134">
        <w:rPr>
          <w:rStyle w:val="apple-converted-space"/>
          <w:rFonts w:ascii="Tahoma" w:hAnsi="Tahoma" w:cs="Tahoma"/>
          <w:szCs w:val="22"/>
        </w:rPr>
        <w:t> </w:t>
      </w:r>
      <w:r w:rsidRPr="00C36134">
        <w:rPr>
          <w:rStyle w:val="bumpedfont20"/>
          <w:rFonts w:ascii="Tahoma" w:hAnsi="Tahoma" w:cs="Tahoma"/>
          <w:szCs w:val="22"/>
        </w:rPr>
        <w:t>with care</w:t>
      </w:r>
      <w:r w:rsidRPr="00C36134">
        <w:rPr>
          <w:rStyle w:val="apple-converted-space"/>
          <w:rFonts w:ascii="Tahoma" w:hAnsi="Tahoma" w:cs="Tahoma"/>
          <w:szCs w:val="22"/>
        </w:rPr>
        <w:t> </w:t>
      </w:r>
      <w:r w:rsidRPr="00C36134">
        <w:rPr>
          <w:rStyle w:val="bumpedfont20"/>
          <w:rFonts w:ascii="Tahoma" w:hAnsi="Tahoma" w:cs="Tahoma"/>
          <w:szCs w:val="22"/>
        </w:rPr>
        <w:t>24/7</w:t>
      </w:r>
      <w:r w:rsidRPr="00C36134">
        <w:rPr>
          <w:rStyle w:val="apple-converted-space"/>
          <w:rFonts w:ascii="Tahoma" w:hAnsi="Tahoma" w:cs="Tahoma"/>
          <w:szCs w:val="22"/>
        </w:rPr>
        <w:t> </w:t>
      </w:r>
      <w:r w:rsidRPr="00C36134">
        <w:rPr>
          <w:rStyle w:val="bumpedfont20"/>
          <w:rFonts w:ascii="Tahoma" w:hAnsi="Tahoma" w:cs="Tahoma"/>
          <w:szCs w:val="22"/>
        </w:rPr>
        <w:t>using smartphone apps, text-based check-ins and video visits with live support.</w:t>
      </w:r>
      <w:r w:rsidRPr="00C36134">
        <w:rPr>
          <w:rStyle w:val="apple-converted-space"/>
          <w:rFonts w:ascii="Tahoma" w:hAnsi="Tahoma" w:cs="Tahoma"/>
          <w:szCs w:val="22"/>
        </w:rPr>
        <w:t> </w:t>
      </w:r>
      <w:hyperlink r:id="rId7" w:history="1">
        <w:r w:rsidRPr="00C36134">
          <w:rPr>
            <w:rStyle w:val="bumpedfont20"/>
            <w:rFonts w:ascii="Tahoma" w:hAnsi="Tahoma" w:cs="Tahoma"/>
            <w:color w:val="0000FF"/>
            <w:szCs w:val="22"/>
          </w:rPr>
          <w:t>OSF OnCall Urgent Care</w:t>
        </w:r>
      </w:hyperlink>
      <w:r w:rsidRPr="00C36134">
        <w:rPr>
          <w:rStyle w:val="apple-converted-space"/>
          <w:rFonts w:ascii="Tahoma" w:hAnsi="Tahoma" w:cs="Tahoma"/>
          <w:szCs w:val="22"/>
        </w:rPr>
        <w:t> </w:t>
      </w:r>
      <w:r w:rsidRPr="00C36134">
        <w:rPr>
          <w:rStyle w:val="bumpedfont20"/>
          <w:rFonts w:ascii="Tahoma" w:hAnsi="Tahoma" w:cs="Tahoma"/>
          <w:szCs w:val="22"/>
        </w:rPr>
        <w:t>offers in-person</w:t>
      </w:r>
      <w:r w:rsidRPr="00C36134">
        <w:rPr>
          <w:rStyle w:val="apple-converted-space"/>
          <w:rFonts w:ascii="Tahoma" w:hAnsi="Tahoma" w:cs="Tahoma"/>
          <w:szCs w:val="22"/>
        </w:rPr>
        <w:t> </w:t>
      </w:r>
      <w:r w:rsidRPr="00C36134">
        <w:rPr>
          <w:rStyle w:val="bumpedfont20"/>
          <w:rFonts w:ascii="Tahoma" w:hAnsi="Tahoma" w:cs="Tahoma"/>
          <w:szCs w:val="22"/>
        </w:rPr>
        <w:t>or virtual</w:t>
      </w:r>
      <w:r w:rsidRPr="00C36134">
        <w:rPr>
          <w:rStyle w:val="apple-converted-space"/>
          <w:rFonts w:ascii="Tahoma" w:hAnsi="Tahoma" w:cs="Tahoma"/>
          <w:szCs w:val="22"/>
        </w:rPr>
        <w:t> </w:t>
      </w:r>
      <w:r w:rsidRPr="00C36134">
        <w:rPr>
          <w:rStyle w:val="bumpedfont20"/>
          <w:rFonts w:ascii="Tahoma" w:hAnsi="Tahoma" w:cs="Tahoma"/>
          <w:szCs w:val="22"/>
        </w:rPr>
        <w:t>visits</w:t>
      </w:r>
      <w:r w:rsidRPr="00C36134">
        <w:rPr>
          <w:rStyle w:val="apple-converted-space"/>
          <w:rFonts w:ascii="Tahoma" w:hAnsi="Tahoma" w:cs="Tahoma"/>
          <w:szCs w:val="22"/>
        </w:rPr>
        <w:t> </w:t>
      </w:r>
      <w:r w:rsidRPr="00C36134">
        <w:rPr>
          <w:rStyle w:val="bumpedfont20"/>
          <w:rFonts w:ascii="Tahoma" w:hAnsi="Tahoma" w:cs="Tahoma"/>
          <w:szCs w:val="22"/>
        </w:rPr>
        <w:t>for minor injuries and</w:t>
      </w:r>
      <w:r w:rsidRPr="00C36134">
        <w:rPr>
          <w:rStyle w:val="apple-converted-space"/>
          <w:rFonts w:ascii="Tahoma" w:hAnsi="Tahoma" w:cs="Tahoma"/>
          <w:szCs w:val="22"/>
        </w:rPr>
        <w:t> </w:t>
      </w:r>
      <w:r w:rsidRPr="00C36134">
        <w:rPr>
          <w:rStyle w:val="bumpedfont20"/>
          <w:rFonts w:ascii="Tahoma" w:hAnsi="Tahoma" w:cs="Tahoma"/>
          <w:szCs w:val="22"/>
        </w:rPr>
        <w:t xml:space="preserve">illness. </w:t>
      </w:r>
      <w:r w:rsidRPr="00C36134">
        <w:rPr>
          <w:rStyle w:val="bumpedfont15"/>
          <w:rFonts w:ascii="Tahoma" w:hAnsi="Tahoma" w:cs="Tahoma"/>
          <w:color w:val="0000FF"/>
          <w:szCs w:val="22"/>
          <w:u w:val="single"/>
        </w:rPr>
        <w:t>OSF OnCall Connect</w:t>
      </w:r>
      <w:r w:rsidRPr="00C36134">
        <w:rPr>
          <w:rStyle w:val="bumpedfont20"/>
          <w:rFonts w:ascii="Tahoma" w:hAnsi="Tahoma" w:cs="Tahoma"/>
          <w:szCs w:val="22"/>
        </w:rPr>
        <w:t xml:space="preserve"> supports people through digital and at-home care.</w:t>
      </w:r>
      <w:r w:rsidRPr="00C36134">
        <w:rPr>
          <w:rStyle w:val="apple-converted-space"/>
          <w:rFonts w:ascii="Tahoma" w:hAnsi="Tahoma" w:cs="Tahoma"/>
          <w:szCs w:val="22"/>
        </w:rPr>
        <w:t> </w:t>
      </w:r>
      <w:r w:rsidRPr="00C36134">
        <w:rPr>
          <w:rStyle w:val="bumpedfont20"/>
          <w:rFonts w:ascii="Tahoma" w:hAnsi="Tahoma" w:cs="Tahoma"/>
          <w:szCs w:val="22"/>
        </w:rPr>
        <w:t>OSF OnCall also represents</w:t>
      </w:r>
      <w:r w:rsidRPr="00C36134">
        <w:rPr>
          <w:rStyle w:val="apple-converted-space"/>
          <w:rFonts w:ascii="Tahoma" w:hAnsi="Tahoma" w:cs="Tahoma"/>
          <w:szCs w:val="22"/>
        </w:rPr>
        <w:t> </w:t>
      </w:r>
      <w:r w:rsidRPr="00C36134">
        <w:rPr>
          <w:rStyle w:val="bumpedfont20"/>
          <w:rFonts w:ascii="Tahoma" w:hAnsi="Tahoma" w:cs="Tahoma"/>
          <w:szCs w:val="22"/>
        </w:rPr>
        <w:t>other at-home and</w:t>
      </w:r>
      <w:r w:rsidRPr="00C36134">
        <w:rPr>
          <w:rStyle w:val="apple-converted-space"/>
          <w:rFonts w:ascii="Tahoma" w:hAnsi="Tahoma" w:cs="Tahoma"/>
          <w:szCs w:val="22"/>
        </w:rPr>
        <w:t> </w:t>
      </w:r>
      <w:r w:rsidRPr="00C36134">
        <w:rPr>
          <w:rStyle w:val="bumpedfont20"/>
          <w:rFonts w:ascii="Tahoma" w:hAnsi="Tahoma" w:cs="Tahoma"/>
          <w:szCs w:val="22"/>
        </w:rPr>
        <w:t>hospital-based digital care including remote monitoring, intensive care</w:t>
      </w:r>
      <w:r w:rsidRPr="00C36134">
        <w:rPr>
          <w:rStyle w:val="apple-converted-space"/>
          <w:rFonts w:ascii="Tahoma" w:hAnsi="Tahoma" w:cs="Tahoma"/>
          <w:szCs w:val="22"/>
        </w:rPr>
        <w:t> </w:t>
      </w:r>
      <w:r w:rsidRPr="00C36134">
        <w:rPr>
          <w:rStyle w:val="bumpedfont20"/>
          <w:rFonts w:ascii="Tahoma" w:hAnsi="Tahoma" w:cs="Tahoma"/>
          <w:szCs w:val="22"/>
        </w:rPr>
        <w:t>and hospitalist programs, as well as a digital hospital option.</w:t>
      </w:r>
      <w:r w:rsidRPr="00C36134">
        <w:rPr>
          <w:rStyle w:val="apple-converted-space"/>
          <w:rFonts w:ascii="Tahoma" w:hAnsi="Tahoma" w:cs="Tahoma"/>
          <w:szCs w:val="22"/>
        </w:rPr>
        <w:t> </w:t>
      </w:r>
      <w:r w:rsidRPr="00C36134">
        <w:rPr>
          <w:rStyle w:val="bumpedfont20"/>
          <w:rFonts w:ascii="Tahoma" w:hAnsi="Tahoma" w:cs="Tahoma"/>
          <w:szCs w:val="22"/>
        </w:rPr>
        <w:t>Learn more</w:t>
      </w:r>
      <w:r w:rsidRPr="00C36134">
        <w:rPr>
          <w:rStyle w:val="apple-converted-space"/>
          <w:rFonts w:ascii="Tahoma" w:hAnsi="Tahoma" w:cs="Tahoma"/>
          <w:szCs w:val="22"/>
        </w:rPr>
        <w:t> </w:t>
      </w:r>
      <w:r w:rsidRPr="00C36134">
        <w:rPr>
          <w:rStyle w:val="bumpedfont20"/>
          <w:rFonts w:ascii="Tahoma" w:hAnsi="Tahoma" w:cs="Tahoma"/>
          <w:szCs w:val="22"/>
        </w:rPr>
        <w:t>at</w:t>
      </w:r>
      <w:r w:rsidRPr="00C36134">
        <w:rPr>
          <w:rStyle w:val="apple-converted-space"/>
          <w:rFonts w:ascii="Tahoma" w:hAnsi="Tahoma" w:cs="Tahoma"/>
          <w:szCs w:val="22"/>
        </w:rPr>
        <w:t> </w:t>
      </w:r>
      <w:hyperlink r:id="rId8" w:history="1">
        <w:r w:rsidRPr="00C36134">
          <w:rPr>
            <w:rStyle w:val="Hyperlink"/>
            <w:rFonts w:ascii="Tahoma" w:hAnsi="Tahoma" w:cs="Tahoma"/>
            <w:szCs w:val="22"/>
          </w:rPr>
          <w:t>osfoncall.org</w:t>
        </w:r>
      </w:hyperlink>
      <w:r w:rsidRPr="00C36134">
        <w:rPr>
          <w:rStyle w:val="bumpedfont20"/>
          <w:rFonts w:ascii="Tahoma" w:hAnsi="Tahoma" w:cs="Tahoma"/>
          <w:color w:val="0000FF"/>
          <w:szCs w:val="22"/>
        </w:rPr>
        <w:t>.</w:t>
      </w:r>
    </w:p>
    <w:p w14:paraId="750AD23A" w14:textId="77777777" w:rsidR="00AC3193" w:rsidRPr="00AC3193" w:rsidRDefault="00AC3193" w:rsidP="00AC3193">
      <w:pPr>
        <w:rPr>
          <w:rFonts w:ascii="Tahoma" w:hAnsi="Tahoma" w:cs="Tahoma"/>
          <w:szCs w:val="22"/>
        </w:rPr>
      </w:pPr>
      <w:r w:rsidRPr="00AC3193">
        <w:rPr>
          <w:rFonts w:ascii="Tahoma" w:hAnsi="Tahoma" w:cs="Tahoma"/>
          <w:b/>
          <w:bCs/>
          <w:iCs/>
          <w:szCs w:val="22"/>
        </w:rPr>
        <w:t>OSF HealthCare</w:t>
      </w:r>
      <w:r w:rsidRPr="00AC3193">
        <w:rPr>
          <w:rFonts w:ascii="Tahoma" w:hAnsi="Tahoma" w:cs="Tahoma"/>
          <w:iCs/>
          <w:szCs w:val="22"/>
        </w:rPr>
        <w:t xml:space="preserve"> is an integrated health system owned and operated by The Sisters of the Third Order of St. Francis, headquartered in Peoria, Illinois. OSF HealthCare has 16 hospitals – 10 acute care, five critical access, 1 transitional care - with 2,131 licensed beds throughout Illinois and Michigan. OSF employs nearly 24,000 Mission Partners across 150+ locations; has two colleges of nursing; operates OSF Home Care Services, an extensive network of home health and hospice services; owns Pointcore, Inc., comprised of health care-related businesses; OSF HealthCare Foundation, the philanthropic arm for the organization; and OSF Ventures, which provides investment capital for promising health care innovation startups. In 2020, OSF OnCall was established, a digital health operating unit, including a hospital-at-home. OSF OnCall delivers care and services when, where and how patients prefer to receive them. OSF HealthCare has been recognized by </w:t>
      </w:r>
      <w:r w:rsidRPr="00AC3193">
        <w:rPr>
          <w:rFonts w:ascii="Tahoma" w:hAnsi="Tahoma" w:cs="Tahoma"/>
          <w:i/>
          <w:iCs/>
          <w:szCs w:val="22"/>
        </w:rPr>
        <w:t xml:space="preserve">Fortune </w:t>
      </w:r>
      <w:r w:rsidRPr="00AC3193">
        <w:rPr>
          <w:rFonts w:ascii="Tahoma" w:hAnsi="Tahoma" w:cs="Tahoma"/>
          <w:iCs/>
          <w:szCs w:val="22"/>
        </w:rPr>
        <w:t xml:space="preserve">as one of the most innovative companies in the country. re at </w:t>
      </w:r>
      <w:hyperlink r:id="rId9" w:history="1">
        <w:r w:rsidRPr="00AC3193">
          <w:rPr>
            <w:rFonts w:ascii="Tahoma" w:hAnsi="Tahoma" w:cs="Tahoma"/>
            <w:iCs/>
            <w:color w:val="0000FF"/>
            <w:szCs w:val="22"/>
            <w:u w:val="single"/>
          </w:rPr>
          <w:t>osfhealthcare.org/</w:t>
        </w:r>
      </w:hyperlink>
      <w:r w:rsidRPr="00AC3193">
        <w:rPr>
          <w:rFonts w:ascii="Tahoma" w:hAnsi="Tahoma" w:cs="Tahoma"/>
          <w:iCs/>
          <w:szCs w:val="22"/>
        </w:rPr>
        <w:t xml:space="preserve">.  </w:t>
      </w:r>
    </w:p>
    <w:p w14:paraId="4865661A" w14:textId="77777777" w:rsidR="00AC3193" w:rsidRPr="00AC3193" w:rsidRDefault="00AC3193" w:rsidP="004B7614">
      <w:pPr>
        <w:rPr>
          <w:rStyle w:val="bumpedfont20"/>
          <w:rFonts w:ascii="Tahoma" w:hAnsi="Tahoma" w:cs="Tahoma"/>
          <w:color w:val="0000FF"/>
          <w:szCs w:val="22"/>
        </w:rPr>
      </w:pPr>
    </w:p>
    <w:p w14:paraId="384D7B39" w14:textId="77777777" w:rsidR="00AC3193" w:rsidRDefault="00AC3193" w:rsidP="004B7614">
      <w:pPr>
        <w:rPr>
          <w:rStyle w:val="bumpedfont20"/>
          <w:rFonts w:ascii="Tahoma" w:hAnsi="Tahoma" w:cs="Tahoma"/>
          <w:color w:val="0000FF"/>
          <w:szCs w:val="22"/>
        </w:rPr>
      </w:pPr>
    </w:p>
    <w:p w14:paraId="43526F0C" w14:textId="77777777" w:rsidR="00AC3193" w:rsidRPr="00C36134" w:rsidRDefault="00AC3193" w:rsidP="004B7614">
      <w:pPr>
        <w:rPr>
          <w:rFonts w:ascii="Tahoma" w:hAnsi="Tahoma" w:cs="Tahoma"/>
          <w:szCs w:val="22"/>
        </w:rPr>
      </w:pPr>
    </w:p>
    <w:p w14:paraId="2B3B89A0" w14:textId="77777777" w:rsidR="004B7614" w:rsidRPr="00C36134" w:rsidRDefault="004B7614" w:rsidP="004B7614">
      <w:pPr>
        <w:pStyle w:val="NormalWeb"/>
        <w:spacing w:before="0" w:beforeAutospacing="0" w:after="240" w:afterAutospacing="0"/>
        <w:rPr>
          <w:rFonts w:ascii="Tahoma" w:hAnsi="Tahoma" w:cs="Tahoma"/>
          <w:sz w:val="22"/>
          <w:szCs w:val="22"/>
        </w:rPr>
      </w:pPr>
    </w:p>
    <w:p w14:paraId="261B9A64" w14:textId="77777777" w:rsidR="004B7614" w:rsidRPr="00C36134" w:rsidRDefault="004B7614" w:rsidP="004B7614">
      <w:pPr>
        <w:rPr>
          <w:rFonts w:ascii="Tahoma" w:hAnsi="Tahoma" w:cs="Tahoma"/>
          <w:szCs w:val="22"/>
        </w:rPr>
      </w:pPr>
    </w:p>
    <w:p w14:paraId="10625534" w14:textId="77777777" w:rsidR="00DD39A3" w:rsidRDefault="00DD39A3"/>
    <w:sectPr w:rsidR="00DD39A3" w:rsidSect="004B76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14"/>
    <w:rsid w:val="00086971"/>
    <w:rsid w:val="00273B6B"/>
    <w:rsid w:val="004B7614"/>
    <w:rsid w:val="005E0BD2"/>
    <w:rsid w:val="006D62C3"/>
    <w:rsid w:val="00AC3193"/>
    <w:rsid w:val="00AF1C36"/>
    <w:rsid w:val="00CC4729"/>
    <w:rsid w:val="00DD3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13A0E"/>
  <w15:chartTrackingRefBased/>
  <w15:docId w15:val="{508AFCDE-CC2E-4D2A-AFA7-24F6A1FB8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14"/>
    <w:pPr>
      <w:spacing w:after="120" w:line="280" w:lineRule="exact"/>
    </w:pPr>
    <w:rPr>
      <w:rFonts w:ascii="Cambria" w:hAnsi="Cambria"/>
      <w:kern w:val="0"/>
      <w:szCs w:val="24"/>
      <w14:ligatures w14:val="none"/>
    </w:rPr>
  </w:style>
  <w:style w:type="paragraph" w:styleId="Heading1">
    <w:name w:val="heading 1"/>
    <w:basedOn w:val="Normal"/>
    <w:next w:val="Normal"/>
    <w:link w:val="Heading1Char"/>
    <w:uiPriority w:val="9"/>
    <w:qFormat/>
    <w:rsid w:val="004B761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B761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B761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B7614"/>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4B7614"/>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4B7614"/>
    <w:pPr>
      <w:keepNext/>
      <w:keepLines/>
      <w:spacing w:before="40" w:after="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4B7614"/>
    <w:pPr>
      <w:keepNext/>
      <w:keepLines/>
      <w:spacing w:before="40" w:after="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4B7614"/>
    <w:pPr>
      <w:keepNext/>
      <w:keepLines/>
      <w:spacing w:after="0"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4B7614"/>
    <w:pPr>
      <w:keepNext/>
      <w:keepLines/>
      <w:spacing w:after="0"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6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76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76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76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76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76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76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76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7614"/>
    <w:rPr>
      <w:rFonts w:eastAsiaTheme="majorEastAsia" w:cstheme="majorBidi"/>
      <w:color w:val="272727" w:themeColor="text1" w:themeTint="D8"/>
    </w:rPr>
  </w:style>
  <w:style w:type="paragraph" w:styleId="Title">
    <w:name w:val="Title"/>
    <w:basedOn w:val="Normal"/>
    <w:next w:val="Normal"/>
    <w:link w:val="TitleChar"/>
    <w:uiPriority w:val="10"/>
    <w:qFormat/>
    <w:rsid w:val="004B761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B76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761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76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7614"/>
    <w:pPr>
      <w:spacing w:before="160" w:after="160" w:line="259" w:lineRule="auto"/>
      <w:jc w:val="center"/>
    </w:pPr>
    <w:rPr>
      <w:rFonts w:asciiTheme="minorHAnsi" w:hAnsiTheme="minorHAns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4B7614"/>
    <w:rPr>
      <w:i/>
      <w:iCs/>
      <w:color w:val="404040" w:themeColor="text1" w:themeTint="BF"/>
    </w:rPr>
  </w:style>
  <w:style w:type="paragraph" w:styleId="ListParagraph">
    <w:name w:val="List Paragraph"/>
    <w:basedOn w:val="Normal"/>
    <w:uiPriority w:val="34"/>
    <w:qFormat/>
    <w:rsid w:val="004B7614"/>
    <w:pPr>
      <w:spacing w:after="160" w:line="259" w:lineRule="auto"/>
      <w:ind w:left="720"/>
      <w:contextualSpacing/>
    </w:pPr>
    <w:rPr>
      <w:rFonts w:asciiTheme="minorHAnsi" w:hAnsiTheme="minorHAnsi"/>
      <w:kern w:val="2"/>
      <w:szCs w:val="22"/>
      <w14:ligatures w14:val="standardContextual"/>
    </w:rPr>
  </w:style>
  <w:style w:type="character" w:styleId="IntenseEmphasis">
    <w:name w:val="Intense Emphasis"/>
    <w:basedOn w:val="DefaultParagraphFont"/>
    <w:uiPriority w:val="21"/>
    <w:qFormat/>
    <w:rsid w:val="004B7614"/>
    <w:rPr>
      <w:i/>
      <w:iCs/>
      <w:color w:val="0F4761" w:themeColor="accent1" w:themeShade="BF"/>
    </w:rPr>
  </w:style>
  <w:style w:type="paragraph" w:styleId="IntenseQuote">
    <w:name w:val="Intense Quote"/>
    <w:basedOn w:val="Normal"/>
    <w:next w:val="Normal"/>
    <w:link w:val="IntenseQuoteChar"/>
    <w:uiPriority w:val="30"/>
    <w:qFormat/>
    <w:rsid w:val="004B761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4B7614"/>
    <w:rPr>
      <w:i/>
      <w:iCs/>
      <w:color w:val="0F4761" w:themeColor="accent1" w:themeShade="BF"/>
    </w:rPr>
  </w:style>
  <w:style w:type="character" w:styleId="IntenseReference">
    <w:name w:val="Intense Reference"/>
    <w:basedOn w:val="DefaultParagraphFont"/>
    <w:uiPriority w:val="32"/>
    <w:qFormat/>
    <w:rsid w:val="004B7614"/>
    <w:rPr>
      <w:b/>
      <w:bCs/>
      <w:smallCaps/>
      <w:color w:val="0F4761" w:themeColor="accent1" w:themeShade="BF"/>
      <w:spacing w:val="5"/>
    </w:rPr>
  </w:style>
  <w:style w:type="paragraph" w:styleId="NormalWeb">
    <w:name w:val="Normal (Web)"/>
    <w:basedOn w:val="Normal"/>
    <w:uiPriority w:val="99"/>
    <w:unhideWhenUsed/>
    <w:rsid w:val="004B7614"/>
    <w:pPr>
      <w:spacing w:before="100" w:beforeAutospacing="1" w:after="100" w:afterAutospacing="1" w:line="240" w:lineRule="auto"/>
    </w:pPr>
    <w:rPr>
      <w:rFonts w:ascii="Times New Roman" w:eastAsia="Times New Roman" w:hAnsi="Times New Roman" w:cs="Times New Roman"/>
      <w:sz w:val="24"/>
    </w:rPr>
  </w:style>
  <w:style w:type="character" w:styleId="Hyperlink">
    <w:name w:val="Hyperlink"/>
    <w:basedOn w:val="DefaultParagraphFont"/>
    <w:uiPriority w:val="99"/>
    <w:unhideWhenUsed/>
    <w:rsid w:val="004B7614"/>
    <w:rPr>
      <w:color w:val="0000FF"/>
      <w:u w:val="single"/>
    </w:rPr>
  </w:style>
  <w:style w:type="character" w:customStyle="1" w:styleId="bumpedfont15">
    <w:name w:val="bumpedfont15"/>
    <w:basedOn w:val="DefaultParagraphFont"/>
    <w:rsid w:val="004B7614"/>
  </w:style>
  <w:style w:type="character" w:customStyle="1" w:styleId="apple-converted-space">
    <w:name w:val="apple-converted-space"/>
    <w:basedOn w:val="DefaultParagraphFont"/>
    <w:rsid w:val="004B7614"/>
  </w:style>
  <w:style w:type="character" w:customStyle="1" w:styleId="bumpedfont20">
    <w:name w:val="bumpedfont20"/>
    <w:basedOn w:val="DefaultParagraphFont"/>
    <w:rsid w:val="004B7614"/>
  </w:style>
  <w:style w:type="character" w:styleId="UnresolvedMention">
    <w:name w:val="Unresolved Mention"/>
    <w:basedOn w:val="DefaultParagraphFont"/>
    <w:uiPriority w:val="99"/>
    <w:semiHidden/>
    <w:unhideWhenUsed/>
    <w:rsid w:val="004B7614"/>
    <w:rPr>
      <w:color w:val="605E5C"/>
      <w:shd w:val="clear" w:color="auto" w:fill="E1DFDD"/>
    </w:rPr>
  </w:style>
  <w:style w:type="paragraph" w:customStyle="1" w:styleId="paragraph">
    <w:name w:val="paragraph"/>
    <w:basedOn w:val="Normal"/>
    <w:rsid w:val="00AC3193"/>
    <w:pPr>
      <w:spacing w:before="100" w:beforeAutospacing="1" w:after="100" w:afterAutospacing="1" w:line="240" w:lineRule="auto"/>
    </w:pPr>
    <w:rPr>
      <w:rFonts w:ascii="Times New Roman" w:eastAsia="Times New Roman" w:hAnsi="Times New Roman" w:cs="Times New Roman"/>
      <w:sz w:val="24"/>
    </w:rPr>
  </w:style>
  <w:style w:type="character" w:customStyle="1" w:styleId="eop">
    <w:name w:val="eop"/>
    <w:basedOn w:val="DefaultParagraphFont"/>
    <w:rsid w:val="00AC3193"/>
  </w:style>
  <w:style w:type="character" w:customStyle="1" w:styleId="normaltextrun">
    <w:name w:val="normaltextrun"/>
    <w:basedOn w:val="DefaultParagraphFont"/>
    <w:rsid w:val="00AC3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foncall.org/" TargetMode="External"/><Relationship Id="rId3" Type="http://schemas.openxmlformats.org/officeDocument/2006/relationships/webSettings" Target="webSettings.xml"/><Relationship Id="rId7" Type="http://schemas.openxmlformats.org/officeDocument/2006/relationships/hyperlink" Target="http://www.osfhealthcare.org/c/osf-urgent-care-clinic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sfhealthcare.org/oncall/" TargetMode="External"/><Relationship Id="rId11" Type="http://schemas.openxmlformats.org/officeDocument/2006/relationships/theme" Target="theme/theme1.xml"/><Relationship Id="rId5" Type="http://schemas.openxmlformats.org/officeDocument/2006/relationships/hyperlink" Target="mailto:Paul.A.Arco@osfhealthcare.org" TargetMode="External"/><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http://www.osfhealthca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2024-07-12T20:53:00Z</dcterms:created>
  <dcterms:modified xsi:type="dcterms:W3CDTF">2024-07-12T20:53:00Z</dcterms:modified>
</cp:coreProperties>
</file>