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53CC" w14:textId="77777777" w:rsidR="00724B7F" w:rsidRPr="008A1F1A" w:rsidRDefault="00724B7F" w:rsidP="00724B7F">
      <w:pPr>
        <w:rPr>
          <w:rFonts w:ascii="Tahoma" w:hAnsi="Tahoma" w:cs="Tahoma"/>
          <w:b/>
          <w:bCs/>
          <w:sz w:val="28"/>
          <w:szCs w:val="28"/>
        </w:rPr>
      </w:pPr>
      <w:r w:rsidRPr="00724B7F">
        <w:rPr>
          <w:rFonts w:ascii="Tahoma" w:hAnsi="Tahoma" w:cs="Tahoma"/>
          <w:b/>
          <w:bCs/>
        </w:rPr>
        <w:t>TRANSCRIPT OF MEDIA-</w:t>
      </w:r>
      <w:r w:rsidRPr="00724B7F">
        <w:rPr>
          <w:rFonts w:ascii="Tahoma" w:hAnsi="Tahoma" w:cs="Tahoma"/>
        </w:rPr>
        <w:t xml:space="preserve"> </w:t>
      </w:r>
      <w:r w:rsidRPr="008A1F1A">
        <w:rPr>
          <w:rFonts w:ascii="Tahoma" w:hAnsi="Tahoma" w:cs="Tahoma"/>
          <w:b/>
          <w:bCs/>
          <w:sz w:val="28"/>
          <w:szCs w:val="28"/>
        </w:rPr>
        <w:t xml:space="preserve">High-Tech ‘Victoria’ </w:t>
      </w:r>
      <w:r>
        <w:rPr>
          <w:rFonts w:ascii="Tahoma" w:hAnsi="Tahoma" w:cs="Tahoma"/>
          <w:b/>
          <w:bCs/>
          <w:sz w:val="28"/>
          <w:szCs w:val="28"/>
        </w:rPr>
        <w:t>p</w:t>
      </w:r>
      <w:r w:rsidRPr="008A1F1A">
        <w:rPr>
          <w:rFonts w:ascii="Tahoma" w:hAnsi="Tahoma" w:cs="Tahoma"/>
          <w:b/>
          <w:bCs/>
          <w:sz w:val="28"/>
          <w:szCs w:val="28"/>
        </w:rPr>
        <w:t xml:space="preserve">repares OSF for </w:t>
      </w:r>
      <w:r>
        <w:rPr>
          <w:rFonts w:ascii="Tahoma" w:hAnsi="Tahoma" w:cs="Tahoma"/>
          <w:b/>
          <w:bCs/>
          <w:sz w:val="28"/>
          <w:szCs w:val="28"/>
        </w:rPr>
        <w:t>b</w:t>
      </w:r>
      <w:r w:rsidRPr="008A1F1A">
        <w:rPr>
          <w:rFonts w:ascii="Tahoma" w:hAnsi="Tahoma" w:cs="Tahoma"/>
          <w:b/>
          <w:bCs/>
          <w:sz w:val="28"/>
          <w:szCs w:val="28"/>
        </w:rPr>
        <w:t xml:space="preserve">irth </w:t>
      </w:r>
      <w:r>
        <w:rPr>
          <w:rFonts w:ascii="Tahoma" w:hAnsi="Tahoma" w:cs="Tahoma"/>
          <w:b/>
          <w:bCs/>
          <w:sz w:val="28"/>
          <w:szCs w:val="28"/>
        </w:rPr>
        <w:t>e</w:t>
      </w:r>
      <w:r w:rsidRPr="008A1F1A">
        <w:rPr>
          <w:rFonts w:ascii="Tahoma" w:hAnsi="Tahoma" w:cs="Tahoma"/>
          <w:b/>
          <w:bCs/>
          <w:sz w:val="28"/>
          <w:szCs w:val="28"/>
        </w:rPr>
        <w:t>mergencies</w:t>
      </w:r>
    </w:p>
    <w:p w14:paraId="768F1DC4" w14:textId="77777777" w:rsidR="00724B7F" w:rsidRDefault="00724B7F" w:rsidP="00724B7F">
      <w:pPr>
        <w:rPr>
          <w:rFonts w:ascii="Tahoma" w:hAnsi="Tahoma" w:cs="Tahoma"/>
          <w:b/>
          <w:bCs/>
        </w:rPr>
      </w:pPr>
    </w:p>
    <w:p w14:paraId="22407E98" w14:textId="4D454C5B" w:rsidR="00724B7F" w:rsidRPr="00724B7F" w:rsidRDefault="00724B7F" w:rsidP="00724B7F">
      <w:pPr>
        <w:rPr>
          <w:rFonts w:ascii="Tahoma" w:hAnsi="Tahoma" w:cs="Tahoma"/>
          <w:b/>
          <w:bCs/>
        </w:rPr>
      </w:pPr>
      <w:r w:rsidRPr="00724B7F">
        <w:rPr>
          <w:rFonts w:ascii="Tahoma" w:hAnsi="Tahoma" w:cs="Tahoma"/>
          <w:b/>
          <w:bCs/>
        </w:rPr>
        <w:t>Amy Mefford, advanced practice nurse with OSF OnCall.</w:t>
      </w:r>
    </w:p>
    <w:p w14:paraId="633FB04F" w14:textId="505AC88A" w:rsidR="00724B7F" w:rsidRDefault="00724B7F" w:rsidP="00724B7F">
      <w:pPr>
        <w:rPr>
          <w:rFonts w:ascii="Tahoma" w:hAnsi="Tahoma" w:cs="Tahoma"/>
        </w:rPr>
      </w:pPr>
      <w:r w:rsidRPr="008A1F1A">
        <w:rPr>
          <w:rFonts w:ascii="Tahoma" w:hAnsi="Tahoma" w:cs="Tahoma"/>
        </w:rPr>
        <w:t xml:space="preserve"> </w:t>
      </w:r>
      <w:r>
        <w:rPr>
          <w:rFonts w:ascii="Tahoma" w:hAnsi="Tahoma" w:cs="Tahoma"/>
        </w:rPr>
        <w:t xml:space="preserve">Mefford </w:t>
      </w:r>
      <w:r w:rsidRPr="008A1F1A">
        <w:rPr>
          <w:rFonts w:ascii="Tahoma" w:hAnsi="Tahoma" w:cs="Tahoma"/>
        </w:rPr>
        <w:t>says</w:t>
      </w:r>
      <w:r w:rsidRPr="00C72187">
        <w:rPr>
          <w:rFonts w:ascii="Tahoma" w:hAnsi="Tahoma" w:cs="Tahoma"/>
        </w:rPr>
        <w:t xml:space="preserve"> the training focuses on managing both routine and emergency situations. </w:t>
      </w:r>
    </w:p>
    <w:p w14:paraId="1D5BAEA1" w14:textId="77777777" w:rsidR="00724B7F" w:rsidRDefault="00724B7F" w:rsidP="00724B7F">
      <w:pPr>
        <w:rPr>
          <w:rFonts w:ascii="Tahoma" w:hAnsi="Tahoma" w:cs="Tahoma"/>
          <w:b/>
          <w:bCs/>
          <w:color w:val="C00000"/>
        </w:rPr>
      </w:pPr>
      <w:r w:rsidRPr="00724B7F">
        <w:rPr>
          <w:rFonts w:ascii="Tahoma" w:hAnsi="Tahoma" w:cs="Tahoma"/>
          <w:b/>
          <w:bCs/>
          <w:color w:val="C00000"/>
        </w:rPr>
        <w:t>“What can happen, how do we manage this and be able to comprehend and evaluate and take care of this situation</w:t>
      </w:r>
      <w:r w:rsidRPr="00724B7F">
        <w:rPr>
          <w:rFonts w:ascii="Tahoma" w:hAnsi="Tahoma" w:cs="Tahoma"/>
          <w:color w:val="C00000"/>
        </w:rPr>
        <w:t xml:space="preserve"> i</w:t>
      </w:r>
      <w:r w:rsidRPr="00724B7F">
        <w:rPr>
          <w:rFonts w:ascii="Tahoma" w:hAnsi="Tahoma" w:cs="Tahoma"/>
          <w:b/>
          <w:bCs/>
          <w:color w:val="C00000"/>
        </w:rPr>
        <w:t>n real life. And sims training (with Victoria) has just been amazing for us,” Mefford shares. (:14)</w:t>
      </w:r>
    </w:p>
    <w:p w14:paraId="5B15A421" w14:textId="1768A975" w:rsidR="00C177C0" w:rsidRPr="008A1F1A" w:rsidRDefault="00C177C0" w:rsidP="00C177C0">
      <w:pPr>
        <w:rPr>
          <w:rFonts w:ascii="Tahoma" w:hAnsi="Tahoma" w:cs="Tahoma"/>
        </w:rPr>
      </w:pPr>
      <w:r>
        <w:rPr>
          <w:rFonts w:ascii="Tahoma" w:hAnsi="Tahoma" w:cs="Tahoma"/>
        </w:rPr>
        <w:t>Mefford explains o</w:t>
      </w:r>
      <w:r w:rsidRPr="00C72187">
        <w:rPr>
          <w:rFonts w:ascii="Tahoma" w:hAnsi="Tahoma" w:cs="Tahoma"/>
        </w:rPr>
        <w:t>ne of the most important scenarios providers practice is postpartum hemorrhage</w:t>
      </w:r>
      <w:r w:rsidRPr="008A1F1A">
        <w:rPr>
          <w:rFonts w:ascii="Tahoma" w:hAnsi="Tahoma" w:cs="Tahoma"/>
        </w:rPr>
        <w:t xml:space="preserve"> </w:t>
      </w:r>
      <w:r>
        <w:rPr>
          <w:rFonts w:ascii="Tahoma" w:hAnsi="Tahoma" w:cs="Tahoma"/>
        </w:rPr>
        <w:t xml:space="preserve">– </w:t>
      </w:r>
      <w:r w:rsidRPr="00C72187">
        <w:rPr>
          <w:rFonts w:ascii="Tahoma" w:hAnsi="Tahoma" w:cs="Tahoma"/>
        </w:rPr>
        <w:t>a leading cause of maternal complications</w:t>
      </w:r>
      <w:r>
        <w:rPr>
          <w:rFonts w:ascii="Tahoma" w:hAnsi="Tahoma" w:cs="Tahoma"/>
        </w:rPr>
        <w:t>.</w:t>
      </w:r>
    </w:p>
    <w:p w14:paraId="68467674" w14:textId="77777777" w:rsidR="00C177C0" w:rsidRPr="00C177C0" w:rsidRDefault="00C177C0" w:rsidP="00C177C0">
      <w:pPr>
        <w:rPr>
          <w:rFonts w:ascii="Tahoma" w:hAnsi="Tahoma" w:cs="Tahoma"/>
          <w:b/>
          <w:bCs/>
          <w:color w:val="C00000"/>
        </w:rPr>
      </w:pPr>
      <w:r w:rsidRPr="00C177C0">
        <w:rPr>
          <w:rFonts w:ascii="Tahoma" w:hAnsi="Tahoma" w:cs="Tahoma"/>
          <w:b/>
          <w:bCs/>
          <w:color w:val="C00000"/>
        </w:rPr>
        <w:t>“I think doing the hemorrhage sims repetitively on a regular basis is extremely helpful for our team. It’s not something we hope we see on this van, but when we do, we want to feel confident, know the steps on managing hemorrhage,” Mefford stresses. “We have what we need on the van to manage those scenarios and the get the EMS team to us as soon as possible.” (:27)</w:t>
      </w:r>
    </w:p>
    <w:p w14:paraId="41C9CFC8" w14:textId="77777777" w:rsidR="00C177C0" w:rsidRDefault="00C177C0" w:rsidP="00724B7F">
      <w:pPr>
        <w:rPr>
          <w:rFonts w:ascii="Tahoma" w:hAnsi="Tahoma" w:cs="Tahoma"/>
          <w:b/>
          <w:bCs/>
          <w:color w:val="C00000"/>
        </w:rPr>
      </w:pPr>
    </w:p>
    <w:p w14:paraId="230BCA6E" w14:textId="52E3091A" w:rsidR="00724B7F" w:rsidRDefault="00C177C0" w:rsidP="00724B7F">
      <w:pPr>
        <w:rPr>
          <w:rFonts w:ascii="Tahoma" w:hAnsi="Tahoma" w:cs="Tahoma"/>
          <w:b/>
          <w:bCs/>
        </w:rPr>
      </w:pPr>
      <w:r w:rsidRPr="00C177C0">
        <w:rPr>
          <w:rFonts w:ascii="Tahoma" w:hAnsi="Tahoma" w:cs="Tahoma"/>
          <w:b/>
          <w:bCs/>
        </w:rPr>
        <w:t xml:space="preserve">Jake Wilson, who oversees simulation training at the </w:t>
      </w:r>
      <w:hyperlink r:id="rId4" w:history="1">
        <w:r w:rsidRPr="00C177C0">
          <w:rPr>
            <w:rStyle w:val="Hyperlink"/>
            <w:rFonts w:ascii="Tahoma" w:hAnsi="Tahoma" w:cs="Tahoma"/>
            <w:b/>
            <w:bCs/>
          </w:rPr>
          <w:t>Jump Simulation &amp; Education Center</w:t>
        </w:r>
      </w:hyperlink>
      <w:r w:rsidRPr="00C177C0">
        <w:rPr>
          <w:rFonts w:ascii="Tahoma" w:hAnsi="Tahoma" w:cs="Tahoma"/>
          <w:b/>
          <w:bCs/>
        </w:rPr>
        <w:t xml:space="preserve"> at OSF HealthCare</w:t>
      </w:r>
    </w:p>
    <w:p w14:paraId="0707D992" w14:textId="1995131F" w:rsidR="00C177C0" w:rsidRDefault="00C177C0" w:rsidP="00C177C0">
      <w:pPr>
        <w:rPr>
          <w:rFonts w:ascii="Tahoma" w:hAnsi="Tahoma" w:cs="Tahoma"/>
        </w:rPr>
      </w:pPr>
      <w:r>
        <w:rPr>
          <w:rFonts w:ascii="Tahoma" w:hAnsi="Tahoma" w:cs="Tahoma"/>
        </w:rPr>
        <w:t>Wilson says t</w:t>
      </w:r>
      <w:r w:rsidRPr="00C177C0">
        <w:rPr>
          <w:rFonts w:ascii="Tahoma" w:hAnsi="Tahoma" w:cs="Tahoma"/>
        </w:rPr>
        <w:t>he birthing manikin named Victoria can</w:t>
      </w:r>
      <w:r>
        <w:rPr>
          <w:rFonts w:ascii="Tahoma" w:hAnsi="Tahoma" w:cs="Tahoma"/>
          <w:b/>
          <w:bCs/>
        </w:rPr>
        <w:t xml:space="preserve"> </w:t>
      </w:r>
      <w:r>
        <w:rPr>
          <w:rFonts w:ascii="Tahoma" w:hAnsi="Tahoma" w:cs="Tahoma"/>
        </w:rPr>
        <w:t>Victoria can simulate a variety of birthing emergencies.</w:t>
      </w:r>
    </w:p>
    <w:p w14:paraId="533274D4" w14:textId="5F704DF8" w:rsidR="00C177C0" w:rsidRDefault="00C177C0" w:rsidP="00C177C0">
      <w:pPr>
        <w:rPr>
          <w:rFonts w:ascii="Tahoma" w:hAnsi="Tahoma" w:cs="Tahoma"/>
          <w:b/>
          <w:bCs/>
          <w:color w:val="C00000"/>
        </w:rPr>
      </w:pPr>
      <w:r w:rsidRPr="00C177C0">
        <w:rPr>
          <w:rFonts w:ascii="Tahoma" w:hAnsi="Tahoma" w:cs="Tahoma"/>
          <w:b/>
          <w:bCs/>
          <w:color w:val="C00000"/>
        </w:rPr>
        <w:t>“We can do normal vaginal deliveries. We can do C-sections. She has an ultrasound belly. She has a maternal hemorrhage feature. She even has a belly that can simulate a baby being the wrong direction and they can manipulate the baby to turn it around. She has a ton of features that have been a big help to us</w:t>
      </w:r>
      <w:r>
        <w:rPr>
          <w:rFonts w:ascii="Tahoma" w:hAnsi="Tahoma" w:cs="Tahoma"/>
          <w:b/>
          <w:bCs/>
          <w:color w:val="C00000"/>
        </w:rPr>
        <w:t>.”</w:t>
      </w:r>
      <w:r w:rsidRPr="00C177C0">
        <w:rPr>
          <w:rFonts w:ascii="Tahoma" w:hAnsi="Tahoma" w:cs="Tahoma"/>
          <w:b/>
          <w:bCs/>
          <w:color w:val="C00000"/>
        </w:rPr>
        <w:t xml:space="preserve"> (:24)</w:t>
      </w:r>
    </w:p>
    <w:p w14:paraId="1D0D6F37" w14:textId="77777777" w:rsidR="00C177C0" w:rsidRDefault="00C177C0" w:rsidP="00C177C0">
      <w:pPr>
        <w:rPr>
          <w:rFonts w:ascii="Tahoma" w:hAnsi="Tahoma" w:cs="Tahoma"/>
          <w:b/>
          <w:bCs/>
        </w:rPr>
      </w:pPr>
      <w:r w:rsidRPr="00C72187">
        <w:rPr>
          <w:rFonts w:ascii="Tahoma" w:hAnsi="Tahoma" w:cs="Tahoma"/>
        </w:rPr>
        <w:t>The man</w:t>
      </w:r>
      <w:r w:rsidRPr="008A1F1A">
        <w:rPr>
          <w:rFonts w:ascii="Tahoma" w:hAnsi="Tahoma" w:cs="Tahoma"/>
        </w:rPr>
        <w:t>ikin</w:t>
      </w:r>
      <w:r w:rsidRPr="00C72187">
        <w:rPr>
          <w:rFonts w:ascii="Tahoma" w:hAnsi="Tahoma" w:cs="Tahoma"/>
        </w:rPr>
        <w:t xml:space="preserve"> is fully wireless and mobile, allowing training to take place not only in simulation labs, but also inside mobile units </w:t>
      </w:r>
      <w:r>
        <w:rPr>
          <w:rFonts w:ascii="Tahoma" w:hAnsi="Tahoma" w:cs="Tahoma"/>
        </w:rPr>
        <w:t>such as</w:t>
      </w:r>
      <w:r w:rsidRPr="00C72187">
        <w:rPr>
          <w:rFonts w:ascii="Tahoma" w:hAnsi="Tahoma" w:cs="Tahoma"/>
        </w:rPr>
        <w:t xml:space="preserve"> the </w:t>
      </w:r>
      <w:r w:rsidRPr="008A1F1A">
        <w:rPr>
          <w:rFonts w:ascii="Tahoma" w:hAnsi="Tahoma" w:cs="Tahoma"/>
        </w:rPr>
        <w:t>OSF OnCall pregnancy and postpartum</w:t>
      </w:r>
      <w:r w:rsidRPr="00C72187">
        <w:rPr>
          <w:rFonts w:ascii="Tahoma" w:hAnsi="Tahoma" w:cs="Tahoma"/>
        </w:rPr>
        <w:t xml:space="preserve"> van</w:t>
      </w:r>
      <w:r>
        <w:rPr>
          <w:rFonts w:ascii="Tahoma" w:hAnsi="Tahoma" w:cs="Tahoma"/>
        </w:rPr>
        <w:t>. It is part of regular, required training according to Wilson.</w:t>
      </w:r>
    </w:p>
    <w:p w14:paraId="277062CE" w14:textId="77777777" w:rsidR="00C177C0" w:rsidRPr="00C177C0" w:rsidRDefault="00C177C0" w:rsidP="00C177C0">
      <w:pPr>
        <w:rPr>
          <w:rFonts w:ascii="Tahoma" w:hAnsi="Tahoma" w:cs="Tahoma"/>
          <w:b/>
          <w:bCs/>
          <w:color w:val="C00000"/>
        </w:rPr>
      </w:pPr>
      <w:r w:rsidRPr="00C177C0">
        <w:rPr>
          <w:rFonts w:ascii="Tahoma" w:hAnsi="Tahoma" w:cs="Tahoma"/>
          <w:b/>
          <w:bCs/>
          <w:color w:val="C00000"/>
        </w:rPr>
        <w:t>“We have regular Family Birthing Center simulations for the nurses and doctors across the street here at St. Francis who come through and practice maternal hemorrhage simulations. They do maternal hypertension simulations and that is an annual simulation that they are required to do.” (:18)</w:t>
      </w:r>
    </w:p>
    <w:p w14:paraId="55AA468E" w14:textId="77777777" w:rsidR="00C177C0" w:rsidRPr="00C177C0" w:rsidRDefault="00C177C0" w:rsidP="00C177C0">
      <w:pPr>
        <w:rPr>
          <w:rFonts w:ascii="Tahoma" w:hAnsi="Tahoma" w:cs="Tahoma"/>
          <w:b/>
          <w:bCs/>
          <w:color w:val="C00000"/>
        </w:rPr>
      </w:pPr>
    </w:p>
    <w:p w14:paraId="4630246B" w14:textId="51B8CB19" w:rsidR="00C177C0" w:rsidRDefault="00C177C0" w:rsidP="00724B7F">
      <w:pPr>
        <w:rPr>
          <w:rFonts w:ascii="Tahoma" w:hAnsi="Tahoma" w:cs="Tahoma"/>
          <w:b/>
          <w:bCs/>
        </w:rPr>
      </w:pPr>
    </w:p>
    <w:p w14:paraId="63714F4D" w14:textId="77777777" w:rsidR="00C177C0" w:rsidRPr="00C177C0" w:rsidRDefault="00C177C0" w:rsidP="00724B7F">
      <w:pPr>
        <w:rPr>
          <w:rFonts w:ascii="Tahoma" w:hAnsi="Tahoma" w:cs="Tahoma"/>
          <w:b/>
          <w:bCs/>
          <w:color w:val="C00000"/>
        </w:rPr>
      </w:pPr>
    </w:p>
    <w:sectPr w:rsidR="00C177C0" w:rsidRPr="00C177C0" w:rsidSect="00724B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7F"/>
    <w:rsid w:val="005235DB"/>
    <w:rsid w:val="00724B7F"/>
    <w:rsid w:val="00795915"/>
    <w:rsid w:val="007C0378"/>
    <w:rsid w:val="00924F03"/>
    <w:rsid w:val="00982E42"/>
    <w:rsid w:val="00B01B4B"/>
    <w:rsid w:val="00C177C0"/>
    <w:rsid w:val="00E7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38FE"/>
  <w15:chartTrackingRefBased/>
  <w15:docId w15:val="{4730F48E-7D17-4B3E-A62D-C0F68B90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B7F"/>
  </w:style>
  <w:style w:type="paragraph" w:styleId="Heading1">
    <w:name w:val="heading 1"/>
    <w:basedOn w:val="Normal"/>
    <w:next w:val="Normal"/>
    <w:link w:val="Heading1Char"/>
    <w:uiPriority w:val="9"/>
    <w:qFormat/>
    <w:rsid w:val="00724B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4B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4B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4B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4B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4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B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4B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4B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4B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4B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4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B7F"/>
    <w:rPr>
      <w:rFonts w:eastAsiaTheme="majorEastAsia" w:cstheme="majorBidi"/>
      <w:color w:val="272727" w:themeColor="text1" w:themeTint="D8"/>
    </w:rPr>
  </w:style>
  <w:style w:type="paragraph" w:styleId="Title">
    <w:name w:val="Title"/>
    <w:basedOn w:val="Normal"/>
    <w:next w:val="Normal"/>
    <w:link w:val="TitleChar"/>
    <w:uiPriority w:val="10"/>
    <w:qFormat/>
    <w:rsid w:val="00724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B7F"/>
    <w:pPr>
      <w:spacing w:before="160"/>
      <w:jc w:val="center"/>
    </w:pPr>
    <w:rPr>
      <w:i/>
      <w:iCs/>
      <w:color w:val="404040" w:themeColor="text1" w:themeTint="BF"/>
    </w:rPr>
  </w:style>
  <w:style w:type="character" w:customStyle="1" w:styleId="QuoteChar">
    <w:name w:val="Quote Char"/>
    <w:basedOn w:val="DefaultParagraphFont"/>
    <w:link w:val="Quote"/>
    <w:uiPriority w:val="29"/>
    <w:rsid w:val="00724B7F"/>
    <w:rPr>
      <w:i/>
      <w:iCs/>
      <w:color w:val="404040" w:themeColor="text1" w:themeTint="BF"/>
    </w:rPr>
  </w:style>
  <w:style w:type="paragraph" w:styleId="ListParagraph">
    <w:name w:val="List Paragraph"/>
    <w:basedOn w:val="Normal"/>
    <w:uiPriority w:val="34"/>
    <w:qFormat/>
    <w:rsid w:val="00724B7F"/>
    <w:pPr>
      <w:ind w:left="720"/>
      <w:contextualSpacing/>
    </w:pPr>
  </w:style>
  <w:style w:type="character" w:styleId="IntenseEmphasis">
    <w:name w:val="Intense Emphasis"/>
    <w:basedOn w:val="DefaultParagraphFont"/>
    <w:uiPriority w:val="21"/>
    <w:qFormat/>
    <w:rsid w:val="00724B7F"/>
    <w:rPr>
      <w:i/>
      <w:iCs/>
      <w:color w:val="2F5496" w:themeColor="accent1" w:themeShade="BF"/>
    </w:rPr>
  </w:style>
  <w:style w:type="paragraph" w:styleId="IntenseQuote">
    <w:name w:val="Intense Quote"/>
    <w:basedOn w:val="Normal"/>
    <w:next w:val="Normal"/>
    <w:link w:val="IntenseQuoteChar"/>
    <w:uiPriority w:val="30"/>
    <w:qFormat/>
    <w:rsid w:val="00724B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4B7F"/>
    <w:rPr>
      <w:i/>
      <w:iCs/>
      <w:color w:val="2F5496" w:themeColor="accent1" w:themeShade="BF"/>
    </w:rPr>
  </w:style>
  <w:style w:type="character" w:styleId="IntenseReference">
    <w:name w:val="Intense Reference"/>
    <w:basedOn w:val="DefaultParagraphFont"/>
    <w:uiPriority w:val="32"/>
    <w:qFormat/>
    <w:rsid w:val="00724B7F"/>
    <w:rPr>
      <w:b/>
      <w:bCs/>
      <w:smallCaps/>
      <w:color w:val="2F5496" w:themeColor="accent1" w:themeShade="BF"/>
      <w:spacing w:val="5"/>
    </w:rPr>
  </w:style>
  <w:style w:type="character" w:styleId="Hyperlink">
    <w:name w:val="Hyperlink"/>
    <w:basedOn w:val="DefaultParagraphFont"/>
    <w:uiPriority w:val="99"/>
    <w:unhideWhenUsed/>
    <w:rsid w:val="00C177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innovation.org/jump-sim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334</Words>
  <Characters>1675</Characters>
  <Application>Microsoft Office Word</Application>
  <DocSecurity>0</DocSecurity>
  <Lines>33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2026-01-12T17:23:00Z</dcterms:created>
  <dcterms:modified xsi:type="dcterms:W3CDTF">2026-01-12T21:10:00Z</dcterms:modified>
</cp:coreProperties>
</file>