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65823" w14:textId="7A1C2BED" w:rsidR="00F15A56" w:rsidRPr="00DB5934" w:rsidRDefault="00A44B3D">
      <w:pPr>
        <w:rPr>
          <w:rFonts w:ascii="Tahoma" w:hAnsi="Tahoma" w:cs="Tahoma"/>
          <w:b/>
          <w:bCs/>
        </w:rPr>
      </w:pPr>
      <w:r w:rsidRPr="00DB5934">
        <w:rPr>
          <w:rFonts w:ascii="Tahoma" w:hAnsi="Tahoma" w:cs="Tahoma"/>
          <w:b/>
          <w:bCs/>
        </w:rPr>
        <w:t>BROADCAST-Telehealth kiosks connect underserved to local resources</w:t>
      </w:r>
    </w:p>
    <w:p w14:paraId="6F7DBAAE" w14:textId="3BAA3208" w:rsidR="00A44B3D" w:rsidRDefault="00A44B3D">
      <w:pPr>
        <w:rPr>
          <w:rFonts w:ascii="Tahoma" w:hAnsi="Tahoma" w:cs="Tahoma"/>
        </w:rPr>
      </w:pPr>
      <w:r w:rsidRPr="00DB5934">
        <w:rPr>
          <w:rFonts w:ascii="Tahoma" w:hAnsi="Tahoma" w:cs="Tahoma"/>
          <w:b/>
          <w:bCs/>
        </w:rPr>
        <w:t xml:space="preserve">ANCHOR LEAD-IN: </w:t>
      </w:r>
      <w:r w:rsidR="00DB5934" w:rsidRPr="00DB5934">
        <w:rPr>
          <w:rFonts w:ascii="Tahoma" w:hAnsi="Tahoma" w:cs="Tahoma"/>
        </w:rPr>
        <w:t xml:space="preserve">For people who face economic and housing challenges, finding help to </w:t>
      </w:r>
      <w:r w:rsidR="00DB5934">
        <w:rPr>
          <w:rFonts w:ascii="Tahoma" w:hAnsi="Tahoma" w:cs="Tahoma"/>
        </w:rPr>
        <w:t xml:space="preserve">local </w:t>
      </w:r>
      <w:r w:rsidR="00DB5934" w:rsidRPr="00DB5934">
        <w:rPr>
          <w:rFonts w:ascii="Tahoma" w:hAnsi="Tahoma" w:cs="Tahoma"/>
        </w:rPr>
        <w:t>resources can be another hurdle but OSF HealthCare has teamed up with the University of Illinois Chicago to provide kiosks in key locations for people to find help.</w:t>
      </w:r>
    </w:p>
    <w:p w14:paraId="20C4973F" w14:textId="77777777" w:rsidR="00DB5934" w:rsidRDefault="00DB5934">
      <w:pPr>
        <w:rPr>
          <w:rFonts w:ascii="Tahoma" w:hAnsi="Tahoma" w:cs="Tahoma"/>
        </w:rPr>
      </w:pPr>
    </w:p>
    <w:p w14:paraId="4367580B" w14:textId="29175DA0" w:rsidR="00DB5934" w:rsidRDefault="00DB5934">
      <w:pPr>
        <w:rPr>
          <w:rFonts w:ascii="Tahoma" w:hAnsi="Tahoma" w:cs="Tahoma"/>
          <w:b/>
          <w:bCs/>
        </w:rPr>
      </w:pPr>
      <w:r w:rsidRPr="00DB5934">
        <w:rPr>
          <w:rFonts w:ascii="Tahoma" w:hAnsi="Tahoma" w:cs="Tahoma"/>
          <w:b/>
          <w:bCs/>
        </w:rPr>
        <w:t>VO or Radio Package</w:t>
      </w:r>
      <w:r>
        <w:rPr>
          <w:rFonts w:ascii="Tahoma" w:hAnsi="Tahoma" w:cs="Tahoma"/>
          <w:b/>
          <w:bCs/>
        </w:rPr>
        <w:t xml:space="preserve">                         </w:t>
      </w:r>
      <w:r w:rsidR="00A8223E">
        <w:rPr>
          <w:rFonts w:ascii="Tahoma" w:hAnsi="Tahoma" w:cs="Tahoma"/>
          <w:b/>
          <w:bCs/>
        </w:rPr>
        <w:t>:53</w:t>
      </w:r>
      <w:r>
        <w:rPr>
          <w:rFonts w:ascii="Tahoma" w:hAnsi="Tahoma" w:cs="Tahoma"/>
          <w:b/>
          <w:bCs/>
        </w:rPr>
        <w:t xml:space="preserve">               SOC</w:t>
      </w:r>
    </w:p>
    <w:p w14:paraId="29A3542A" w14:textId="26927EDA" w:rsidR="00DB5934" w:rsidRPr="00DB5934" w:rsidRDefault="00DB5934">
      <w:pPr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-------------------------------------------------------------------------------------------------------------</w:t>
      </w:r>
    </w:p>
    <w:p w14:paraId="39E9FD65" w14:textId="562AD6AE" w:rsidR="00DB5934" w:rsidRDefault="00DB5934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The effort is funded by a Community Health Advocacy grant as part of a collaborative effort to solve health care challenges. The kiosks have a free app embedded that allows users to type in a zip code and find </w:t>
      </w:r>
      <w:r w:rsidRPr="00DB5934">
        <w:rPr>
          <w:rFonts w:ascii="Tahoma" w:hAnsi="Tahoma" w:cs="Tahoma"/>
        </w:rPr>
        <w:t>free or reduced-cost resources like food, housing, financial assistance, health care, and more</w:t>
      </w:r>
      <w:r>
        <w:rPr>
          <w:rFonts w:ascii="Tahoma" w:hAnsi="Tahoma" w:cs="Tahoma"/>
        </w:rPr>
        <w:t>.</w:t>
      </w:r>
      <w:r w:rsidR="009E1638">
        <w:rPr>
          <w:rFonts w:ascii="Tahoma" w:hAnsi="Tahoma" w:cs="Tahoma"/>
        </w:rPr>
        <w:t xml:space="preserve"> Users don’t have to provide personal identifying information but Dr. Mary Stapel of OSF says the kiosks will collect data to show greatest needs.</w:t>
      </w:r>
    </w:p>
    <w:p w14:paraId="74A35460" w14:textId="77777777" w:rsidR="009E1638" w:rsidRDefault="009E1638" w:rsidP="009E1638">
      <w:pPr>
        <w:rPr>
          <w:rFonts w:ascii="Tahoma" w:hAnsi="Tahoma" w:cs="Tahoma"/>
          <w:b/>
          <w:bCs/>
        </w:rPr>
      </w:pPr>
      <w:r w:rsidRPr="00116924">
        <w:rPr>
          <w:rFonts w:ascii="Tahoma" w:hAnsi="Tahoma" w:cs="Tahoma"/>
          <w:b/>
          <w:bCs/>
        </w:rPr>
        <w:t>“I don’t know that we yet fully understand all of the maybe unmet needs that are still apparent for the population that are served here. So again, I think this will help us understand by seeing what people are utilizing on the kiosk.” (:22)</w:t>
      </w:r>
    </w:p>
    <w:p w14:paraId="56F35EAC" w14:textId="2825F059" w:rsidR="009E1638" w:rsidRDefault="009E1638" w:rsidP="009E1638">
      <w:pPr>
        <w:rPr>
          <w:rFonts w:ascii="Tahoma" w:hAnsi="Tahoma" w:cs="Tahoma"/>
        </w:rPr>
      </w:pPr>
      <w:r w:rsidRPr="009E1638">
        <w:rPr>
          <w:rFonts w:ascii="Tahoma" w:hAnsi="Tahoma" w:cs="Tahoma"/>
        </w:rPr>
        <w:t>Researchers</w:t>
      </w:r>
      <w:r>
        <w:rPr>
          <w:rFonts w:ascii="Tahoma" w:hAnsi="Tahoma" w:cs="Tahoma"/>
        </w:rPr>
        <w:t xml:space="preserve"> will get feedback from users through surveys, interviews and focus groups.</w:t>
      </w:r>
    </w:p>
    <w:p w14:paraId="6C68C3E8" w14:textId="1AECDF11" w:rsidR="009E1638" w:rsidRPr="009E1638" w:rsidRDefault="009E1638" w:rsidP="009E1638">
      <w:pPr>
        <w:rPr>
          <w:rFonts w:ascii="Tahoma" w:hAnsi="Tahoma" w:cs="Tahoma"/>
          <w:b/>
          <w:bCs/>
        </w:rPr>
      </w:pPr>
      <w:r w:rsidRPr="009E1638">
        <w:rPr>
          <w:rFonts w:ascii="Tahoma" w:hAnsi="Tahoma" w:cs="Tahoma"/>
          <w:b/>
          <w:bCs/>
        </w:rPr>
        <w:t>ANCHOR TAG:</w:t>
      </w:r>
    </w:p>
    <w:p w14:paraId="6C791917" w14:textId="7AE4E001" w:rsidR="00DB5934" w:rsidRPr="00DB5934" w:rsidRDefault="009E1638">
      <w:pPr>
        <w:rPr>
          <w:rFonts w:ascii="Tahoma" w:hAnsi="Tahoma" w:cs="Tahoma"/>
        </w:rPr>
      </w:pPr>
      <w:r>
        <w:rPr>
          <w:rFonts w:ascii="Tahoma" w:hAnsi="Tahoma" w:cs="Tahoma"/>
        </w:rPr>
        <w:t>I</w:t>
      </w:r>
      <w:r w:rsidR="00DB5934">
        <w:rPr>
          <w:rFonts w:ascii="Tahoma" w:hAnsi="Tahoma" w:cs="Tahoma"/>
        </w:rPr>
        <w:t>n Peoria</w:t>
      </w:r>
      <w:r>
        <w:rPr>
          <w:rFonts w:ascii="Tahoma" w:hAnsi="Tahoma" w:cs="Tahoma"/>
        </w:rPr>
        <w:t>, the kiosks are located</w:t>
      </w:r>
      <w:r w:rsidR="00DB5934">
        <w:rPr>
          <w:rFonts w:ascii="Tahoma" w:hAnsi="Tahoma" w:cs="Tahoma"/>
        </w:rPr>
        <w:t xml:space="preserve"> at </w:t>
      </w:r>
      <w:hyperlink r:id="rId4" w:history="1">
        <w:r w:rsidR="00DB5934" w:rsidRPr="009E1638">
          <w:rPr>
            <w:rStyle w:val="Hyperlink"/>
            <w:rFonts w:ascii="Tahoma" w:hAnsi="Tahoma" w:cs="Tahoma"/>
          </w:rPr>
          <w:t>Friendship House</w:t>
        </w:r>
      </w:hyperlink>
      <w:r w:rsidR="00DB5934">
        <w:rPr>
          <w:rFonts w:ascii="Tahoma" w:hAnsi="Tahoma" w:cs="Tahoma"/>
        </w:rPr>
        <w:t xml:space="preserve">, </w:t>
      </w:r>
      <w:hyperlink r:id="rId5" w:history="1">
        <w:r w:rsidRPr="00D65B18">
          <w:rPr>
            <w:rStyle w:val="Hyperlink"/>
            <w:rFonts w:ascii="Tahoma" w:hAnsi="Tahoma" w:cs="Tahoma"/>
          </w:rPr>
          <w:t>Dream Center</w:t>
        </w:r>
      </w:hyperlink>
      <w:r>
        <w:rPr>
          <w:rFonts w:ascii="Tahoma" w:hAnsi="Tahoma" w:cs="Tahoma"/>
        </w:rPr>
        <w:t xml:space="preserve">, the </w:t>
      </w:r>
      <w:hyperlink r:id="rId6" w:history="1">
        <w:r w:rsidRPr="00D65B18">
          <w:rPr>
            <w:rStyle w:val="Hyperlink"/>
            <w:rFonts w:ascii="Tahoma" w:hAnsi="Tahoma" w:cs="Tahoma"/>
          </w:rPr>
          <w:t>Jolt Foundation</w:t>
        </w:r>
      </w:hyperlink>
      <w:r>
        <w:rPr>
          <w:rFonts w:ascii="Tahoma" w:hAnsi="Tahoma" w:cs="Tahoma"/>
        </w:rPr>
        <w:t xml:space="preserve"> and the </w:t>
      </w:r>
      <w:hyperlink r:id="rId7" w:history="1">
        <w:r w:rsidRPr="00D65B18">
          <w:rPr>
            <w:rStyle w:val="Hyperlink"/>
            <w:rFonts w:ascii="Tahoma" w:hAnsi="Tahoma" w:cs="Tahoma"/>
          </w:rPr>
          <w:t>Peoria City-County Health Department</w:t>
        </w:r>
      </w:hyperlink>
      <w:r>
        <w:rPr>
          <w:rFonts w:ascii="Tahoma" w:hAnsi="Tahoma" w:cs="Tahoma"/>
        </w:rPr>
        <w:t xml:space="preserve">. </w:t>
      </w:r>
      <w:r>
        <w:rPr>
          <w:rFonts w:ascii="Tahoma" w:hAnsi="Tahoma" w:cs="Tahoma"/>
        </w:rPr>
        <w:t>I</w:t>
      </w:r>
      <w:r w:rsidR="00DB5934">
        <w:rPr>
          <w:rFonts w:ascii="Tahoma" w:hAnsi="Tahoma" w:cs="Tahoma"/>
        </w:rPr>
        <w:t xml:space="preserve">n Chicago, </w:t>
      </w:r>
      <w:r>
        <w:rPr>
          <w:rFonts w:ascii="Tahoma" w:hAnsi="Tahoma" w:cs="Tahoma"/>
        </w:rPr>
        <w:t xml:space="preserve">they’re available at </w:t>
      </w:r>
      <w:r>
        <w:rPr>
          <w:rFonts w:ascii="Tahoma" w:hAnsi="Tahoma" w:cs="Tahoma"/>
        </w:rPr>
        <w:t xml:space="preserve">the </w:t>
      </w:r>
      <w:hyperlink r:id="rId8" w:history="1">
        <w:r w:rsidRPr="00D65B18">
          <w:rPr>
            <w:rStyle w:val="Hyperlink"/>
            <w:rFonts w:ascii="Tahoma" w:hAnsi="Tahoma" w:cs="Tahoma"/>
          </w:rPr>
          <w:t>Revive Center</w:t>
        </w:r>
      </w:hyperlink>
      <w:r>
        <w:rPr>
          <w:rFonts w:ascii="Tahoma" w:hAnsi="Tahoma" w:cs="Tahoma"/>
        </w:rPr>
        <w:t xml:space="preserve"> and </w:t>
      </w:r>
      <w:hyperlink r:id="rId9" w:history="1">
        <w:r w:rsidRPr="00D65B18">
          <w:rPr>
            <w:rStyle w:val="Hyperlink"/>
            <w:rFonts w:ascii="Tahoma" w:hAnsi="Tahoma" w:cs="Tahoma"/>
          </w:rPr>
          <w:t>Hope’s Table</w:t>
        </w:r>
      </w:hyperlink>
      <w:r>
        <w:rPr>
          <w:rFonts w:ascii="Tahoma" w:hAnsi="Tahoma" w:cs="Tahoma"/>
        </w:rPr>
        <w:t xml:space="preserve"> as well as in the outpatient pharmacy at the University of Illinois Chicago.</w:t>
      </w:r>
    </w:p>
    <w:sectPr w:rsidR="00DB5934" w:rsidRPr="00DB5934" w:rsidSect="00A44B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3D"/>
    <w:rsid w:val="008B6FF9"/>
    <w:rsid w:val="009E1638"/>
    <w:rsid w:val="00A44B3D"/>
    <w:rsid w:val="00A8223E"/>
    <w:rsid w:val="00D241E6"/>
    <w:rsid w:val="00D96747"/>
    <w:rsid w:val="00DB5934"/>
    <w:rsid w:val="00E13C53"/>
    <w:rsid w:val="00F1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02BAB"/>
  <w15:chartTrackingRefBased/>
  <w15:docId w15:val="{8EC85C5D-4B8C-4802-8D36-652E0977A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B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B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B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B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B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B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B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B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B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B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B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B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B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B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B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B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B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B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B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B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B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B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B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B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B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B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B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B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B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16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16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vivecenter.org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phaboard.org/portfolio-items/peoria-city-county-health-department/?gad_source=1&amp;gclid=Cj0KCQiA0--6BhCBARIsADYqyL_KUkkq5rurKBZm-9lcT9ig2MJZJnokwbpYldgOn9oLdckeyG60FdEaAv_zEALw_wc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ltfoundation.or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reamcenterpeoria.org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friendship.house/" TargetMode="External"/><Relationship Id="rId9" Type="http://schemas.openxmlformats.org/officeDocument/2006/relationships/hyperlink" Target="https://www.chicagotemple.org/community-php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Reynolds, Colleen</dc:creator>
  <cp:keywords/>
  <dc:description/>
  <cp:lastModifiedBy>Reynolds, Colleen</cp:lastModifiedBy>
  <cp:revision>1</cp:revision>
  <dcterms:created xsi:type="dcterms:W3CDTF">2024-12-19T17:28:00Z</dcterms:created>
  <dcterms:modified xsi:type="dcterms:W3CDTF">2024-12-19T18:31:00Z</dcterms:modified>
</cp:coreProperties>
</file>