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332F9" w14:textId="30C786D8" w:rsidR="00924F03" w:rsidRDefault="00F76057">
      <w:pPr>
        <w:rPr>
          <w:rFonts w:ascii="Tahoma" w:hAnsi="Tahoma" w:cs="Tahoma"/>
          <w:b/>
          <w:bCs/>
          <w:sz w:val="28"/>
          <w:szCs w:val="28"/>
        </w:rPr>
      </w:pPr>
      <w:r w:rsidRPr="00F76057">
        <w:rPr>
          <w:rFonts w:ascii="Tahoma" w:hAnsi="Tahoma" w:cs="Tahoma"/>
          <w:b/>
          <w:bCs/>
          <w:sz w:val="28"/>
          <w:szCs w:val="28"/>
        </w:rPr>
        <w:t>Transcript of Media Clips-OSF Innovator of the Year 2025</w:t>
      </w:r>
    </w:p>
    <w:p w14:paraId="71D6D2F3" w14:textId="77777777" w:rsidR="00F76057" w:rsidRDefault="00F76057">
      <w:pPr>
        <w:rPr>
          <w:rFonts w:ascii="Tahoma" w:hAnsi="Tahoma" w:cs="Tahoma"/>
          <w:b/>
          <w:bCs/>
          <w:sz w:val="28"/>
          <w:szCs w:val="28"/>
        </w:rPr>
      </w:pPr>
    </w:p>
    <w:p w14:paraId="36BF95C5" w14:textId="31897010" w:rsidR="008B7507" w:rsidRDefault="008B7507">
      <w:pPr>
        <w:rPr>
          <w:rFonts w:ascii="Tahoma" w:hAnsi="Tahoma" w:cs="Tahoma"/>
          <w:b/>
          <w:bCs/>
          <w:szCs w:val="22"/>
        </w:rPr>
      </w:pPr>
      <w:r>
        <w:rPr>
          <w:rFonts w:ascii="Tahoma" w:hAnsi="Tahoma" w:cs="Tahoma"/>
          <w:b/>
          <w:bCs/>
          <w:sz w:val="28"/>
          <w:szCs w:val="28"/>
        </w:rPr>
        <w:t>Eric Martin</w:t>
      </w:r>
      <w:r w:rsidRPr="008B7507">
        <w:rPr>
          <w:rFonts w:ascii="Tahoma" w:hAnsi="Tahoma" w:cs="Tahoma"/>
          <w:b/>
          <w:bCs/>
          <w:sz w:val="28"/>
          <w:szCs w:val="28"/>
        </w:rPr>
        <w:t xml:space="preserve">, </w:t>
      </w:r>
      <w:r w:rsidRPr="008B7507">
        <w:rPr>
          <w:rFonts w:ascii="Tahoma" w:hAnsi="Tahoma" w:cs="Tahoma"/>
          <w:b/>
          <w:bCs/>
          <w:szCs w:val="22"/>
        </w:rPr>
        <w:t>Ch</w:t>
      </w:r>
      <w:r w:rsidRPr="008B7507">
        <w:rPr>
          <w:rFonts w:ascii="Tahoma" w:hAnsi="Tahoma" w:cs="Tahoma"/>
          <w:b/>
          <w:bCs/>
          <w:szCs w:val="22"/>
        </w:rPr>
        <w:t>ief of Vascular Surgery at OSF HealthCare Saint Francis Medical Center in Peoria</w:t>
      </w:r>
    </w:p>
    <w:p w14:paraId="1F0A5232" w14:textId="705E50B2" w:rsidR="008B7507" w:rsidRPr="008B7507" w:rsidRDefault="008B7507">
      <w:pPr>
        <w:rPr>
          <w:rFonts w:ascii="Tahoma" w:hAnsi="Tahoma" w:cs="Tahoma"/>
          <w:b/>
          <w:bCs/>
          <w:color w:val="C00000"/>
          <w:szCs w:val="22"/>
        </w:rPr>
      </w:pPr>
      <w:r>
        <w:rPr>
          <w:rFonts w:ascii="Tahoma" w:hAnsi="Tahoma" w:cs="Tahoma"/>
          <w:b/>
          <w:bCs/>
          <w:color w:val="C00000"/>
          <w:szCs w:val="22"/>
        </w:rPr>
        <w:t>“</w:t>
      </w:r>
      <w:r w:rsidRPr="008B7507">
        <w:rPr>
          <w:rFonts w:ascii="Tahoma" w:hAnsi="Tahoma" w:cs="Tahoma"/>
          <w:b/>
          <w:bCs/>
          <w:color w:val="C00000"/>
          <w:szCs w:val="22"/>
        </w:rPr>
        <w:t>The reality is that OSF has a very robust infrastructure. We have tremendous inpatient wound care nurses that help with all of the patients that I take care of. We have a very robust outpatient wound care center that helps with my patients as well. And it is a collaborative, team effort that has made those programs so successful.”</w:t>
      </w:r>
      <w:r>
        <w:rPr>
          <w:rFonts w:ascii="Tahoma" w:hAnsi="Tahoma" w:cs="Tahoma"/>
          <w:b/>
          <w:bCs/>
          <w:color w:val="C00000"/>
          <w:szCs w:val="22"/>
        </w:rPr>
        <w:t xml:space="preserve"> (:20)</w:t>
      </w:r>
    </w:p>
    <w:p w14:paraId="799ACEFA" w14:textId="160B186A" w:rsidR="00F76057" w:rsidRDefault="00F76057">
      <w:pPr>
        <w:rPr>
          <w:rFonts w:ascii="Tahoma" w:hAnsi="Tahoma" w:cs="Tahoma"/>
          <w:b/>
          <w:bCs/>
          <w:sz w:val="28"/>
          <w:szCs w:val="28"/>
        </w:rPr>
      </w:pPr>
      <w:r>
        <w:rPr>
          <w:rFonts w:ascii="Tahoma" w:hAnsi="Tahoma" w:cs="Tahoma"/>
          <w:b/>
          <w:bCs/>
          <w:sz w:val="28"/>
          <w:szCs w:val="28"/>
        </w:rPr>
        <w:t>Becky Buchen-</w:t>
      </w:r>
      <w:r w:rsidRPr="00F76057">
        <w:rPr>
          <w:rFonts w:ascii="Tahoma" w:hAnsi="Tahoma" w:cs="Tahoma"/>
          <w:b/>
          <w:bCs/>
          <w:sz w:val="28"/>
          <w:szCs w:val="28"/>
        </w:rPr>
        <w:t>Senior Vice President Innovation</w:t>
      </w:r>
    </w:p>
    <w:p w14:paraId="7A25E829" w14:textId="0E6DA4B7" w:rsidR="00F76057" w:rsidRDefault="00F76057">
      <w:pPr>
        <w:rPr>
          <w:rFonts w:ascii="Tahoma" w:hAnsi="Tahoma" w:cs="Tahoma"/>
          <w:sz w:val="28"/>
          <w:szCs w:val="28"/>
        </w:rPr>
      </w:pPr>
      <w:r>
        <w:rPr>
          <w:rFonts w:ascii="Tahoma" w:hAnsi="Tahoma" w:cs="Tahoma"/>
          <w:sz w:val="28"/>
          <w:szCs w:val="28"/>
        </w:rPr>
        <w:t>Dr. Martin’s compassion drove him to continue pushing for the unique approach to regenerative restoration that saved lives and limbs.</w:t>
      </w:r>
    </w:p>
    <w:p w14:paraId="19C7723B" w14:textId="4055006D" w:rsidR="00F76057" w:rsidRDefault="00516CBD">
      <w:pPr>
        <w:rPr>
          <w:rFonts w:ascii="Tahoma" w:hAnsi="Tahoma" w:cs="Tahoma"/>
          <w:b/>
          <w:bCs/>
          <w:color w:val="C00000"/>
          <w:sz w:val="28"/>
          <w:szCs w:val="28"/>
        </w:rPr>
      </w:pPr>
      <w:r w:rsidRPr="00516CBD">
        <w:rPr>
          <w:rFonts w:ascii="Tahoma" w:hAnsi="Tahoma" w:cs="Tahoma"/>
          <w:b/>
          <w:bCs/>
          <w:color w:val="C00000"/>
          <w:sz w:val="28"/>
          <w:szCs w:val="28"/>
        </w:rPr>
        <w:t xml:space="preserve">“He shared cases to actually show us when limbs would have been lost in the past. And with his regenerative reconstruction and really using and leveraging that novel approach where he was able to save so many limbs and his compassion around that </w:t>
      </w:r>
      <w:r>
        <w:rPr>
          <w:rFonts w:ascii="Tahoma" w:hAnsi="Tahoma" w:cs="Tahoma"/>
          <w:b/>
          <w:bCs/>
          <w:color w:val="C00000"/>
          <w:sz w:val="28"/>
          <w:szCs w:val="28"/>
        </w:rPr>
        <w:t xml:space="preserve">– </w:t>
      </w:r>
      <w:r w:rsidRPr="00516CBD">
        <w:rPr>
          <w:rFonts w:ascii="Tahoma" w:hAnsi="Tahoma" w:cs="Tahoma"/>
          <w:b/>
          <w:bCs/>
          <w:color w:val="C00000"/>
          <w:sz w:val="28"/>
          <w:szCs w:val="28"/>
        </w:rPr>
        <w:t>t</w:t>
      </w:r>
      <w:r w:rsidR="00F76057" w:rsidRPr="00516CBD">
        <w:rPr>
          <w:rFonts w:ascii="Tahoma" w:hAnsi="Tahoma" w:cs="Tahoma"/>
          <w:b/>
          <w:bCs/>
          <w:color w:val="C00000"/>
          <w:sz w:val="28"/>
          <w:szCs w:val="28"/>
        </w:rPr>
        <w:t xml:space="preserve">he </w:t>
      </w:r>
      <w:r w:rsidR="00F76057" w:rsidRPr="00F76057">
        <w:rPr>
          <w:rFonts w:ascii="Tahoma" w:hAnsi="Tahoma" w:cs="Tahoma"/>
          <w:b/>
          <w:bCs/>
          <w:color w:val="C00000"/>
          <w:sz w:val="28"/>
          <w:szCs w:val="28"/>
        </w:rPr>
        <w:t>emotion he brought that forward with</w:t>
      </w:r>
      <w:r w:rsidR="008B7507">
        <w:rPr>
          <w:rFonts w:ascii="Tahoma" w:hAnsi="Tahoma" w:cs="Tahoma"/>
          <w:b/>
          <w:bCs/>
          <w:color w:val="C00000"/>
          <w:sz w:val="28"/>
          <w:szCs w:val="28"/>
        </w:rPr>
        <w:t>,</w:t>
      </w:r>
      <w:r w:rsidR="00F76057" w:rsidRPr="00F76057">
        <w:rPr>
          <w:rFonts w:ascii="Tahoma" w:hAnsi="Tahoma" w:cs="Tahoma"/>
          <w:b/>
          <w:bCs/>
          <w:color w:val="C00000"/>
          <w:sz w:val="28"/>
          <w:szCs w:val="28"/>
        </w:rPr>
        <w:t xml:space="preserve"> knowing that the course of some of those patients would have been very different had he not attempted and leveraged this novel approach.”</w:t>
      </w:r>
      <w:r w:rsidR="00F76057">
        <w:rPr>
          <w:rFonts w:ascii="Tahoma" w:hAnsi="Tahoma" w:cs="Tahoma"/>
          <w:b/>
          <w:bCs/>
          <w:color w:val="C00000"/>
          <w:sz w:val="28"/>
          <w:szCs w:val="28"/>
        </w:rPr>
        <w:t xml:space="preserve"> (:</w:t>
      </w:r>
      <w:r w:rsidR="00CA3E57">
        <w:rPr>
          <w:rFonts w:ascii="Tahoma" w:hAnsi="Tahoma" w:cs="Tahoma"/>
          <w:b/>
          <w:bCs/>
          <w:color w:val="C00000"/>
          <w:sz w:val="28"/>
          <w:szCs w:val="28"/>
        </w:rPr>
        <w:t>30)</w:t>
      </w:r>
    </w:p>
    <w:p w14:paraId="1BAAB494" w14:textId="77777777" w:rsidR="00F76057" w:rsidRPr="00F76057" w:rsidRDefault="00F76057">
      <w:pPr>
        <w:rPr>
          <w:rFonts w:ascii="Tahoma" w:hAnsi="Tahoma" w:cs="Tahoma"/>
          <w:b/>
          <w:bCs/>
          <w:color w:val="C00000"/>
          <w:sz w:val="28"/>
          <w:szCs w:val="28"/>
        </w:rPr>
      </w:pPr>
    </w:p>
    <w:sectPr w:rsidR="00F76057" w:rsidRPr="00F760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57"/>
    <w:rsid w:val="00384001"/>
    <w:rsid w:val="00516CBD"/>
    <w:rsid w:val="007C0378"/>
    <w:rsid w:val="008B7507"/>
    <w:rsid w:val="00924F03"/>
    <w:rsid w:val="00982E42"/>
    <w:rsid w:val="00CA3E57"/>
    <w:rsid w:val="00EF75F5"/>
    <w:rsid w:val="00F76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0DD2C"/>
  <w15:chartTrackingRefBased/>
  <w15:docId w15:val="{6CE7D3F2-F5FE-4B9E-8F0C-38E3828D5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60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60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60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60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60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60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60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60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60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60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57"/>
    <w:rPr>
      <w:rFonts w:eastAsiaTheme="majorEastAsia" w:cstheme="majorBidi"/>
      <w:color w:val="272727" w:themeColor="text1" w:themeTint="D8"/>
    </w:rPr>
  </w:style>
  <w:style w:type="paragraph" w:styleId="Title">
    <w:name w:val="Title"/>
    <w:basedOn w:val="Normal"/>
    <w:next w:val="Normal"/>
    <w:link w:val="TitleChar"/>
    <w:uiPriority w:val="10"/>
    <w:qFormat/>
    <w:rsid w:val="00F760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57"/>
    <w:pPr>
      <w:spacing w:before="160"/>
      <w:jc w:val="center"/>
    </w:pPr>
    <w:rPr>
      <w:i/>
      <w:iCs/>
      <w:color w:val="404040" w:themeColor="text1" w:themeTint="BF"/>
    </w:rPr>
  </w:style>
  <w:style w:type="character" w:customStyle="1" w:styleId="QuoteChar">
    <w:name w:val="Quote Char"/>
    <w:basedOn w:val="DefaultParagraphFont"/>
    <w:link w:val="Quote"/>
    <w:uiPriority w:val="29"/>
    <w:rsid w:val="00F76057"/>
    <w:rPr>
      <w:i/>
      <w:iCs/>
      <w:color w:val="404040" w:themeColor="text1" w:themeTint="BF"/>
    </w:rPr>
  </w:style>
  <w:style w:type="paragraph" w:styleId="ListParagraph">
    <w:name w:val="List Paragraph"/>
    <w:basedOn w:val="Normal"/>
    <w:uiPriority w:val="34"/>
    <w:qFormat/>
    <w:rsid w:val="00F76057"/>
    <w:pPr>
      <w:ind w:left="720"/>
      <w:contextualSpacing/>
    </w:pPr>
  </w:style>
  <w:style w:type="character" w:styleId="IntenseEmphasis">
    <w:name w:val="Intense Emphasis"/>
    <w:basedOn w:val="DefaultParagraphFont"/>
    <w:uiPriority w:val="21"/>
    <w:qFormat/>
    <w:rsid w:val="00F76057"/>
    <w:rPr>
      <w:i/>
      <w:iCs/>
      <w:color w:val="2F5496" w:themeColor="accent1" w:themeShade="BF"/>
    </w:rPr>
  </w:style>
  <w:style w:type="paragraph" w:styleId="IntenseQuote">
    <w:name w:val="Intense Quote"/>
    <w:basedOn w:val="Normal"/>
    <w:next w:val="Normal"/>
    <w:link w:val="IntenseQuoteChar"/>
    <w:uiPriority w:val="30"/>
    <w:qFormat/>
    <w:rsid w:val="00F760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6057"/>
    <w:rPr>
      <w:i/>
      <w:iCs/>
      <w:color w:val="2F5496" w:themeColor="accent1" w:themeShade="BF"/>
    </w:rPr>
  </w:style>
  <w:style w:type="character" w:styleId="IntenseReference">
    <w:name w:val="Intense Reference"/>
    <w:basedOn w:val="DefaultParagraphFont"/>
    <w:uiPriority w:val="32"/>
    <w:qFormat/>
    <w:rsid w:val="00F7605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165</Words>
  <Characters>944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2025-04-16T18:06:00Z</dcterms:created>
  <dcterms:modified xsi:type="dcterms:W3CDTF">2025-04-16T20:12:00Z</dcterms:modified>
</cp:coreProperties>
</file>