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854CE8" w14:textId="61F6F94F" w:rsidR="002B6C8B" w:rsidRDefault="002B6C8B" w:rsidP="002B6C8B">
      <w:pPr>
        <w:shd w:val="clear" w:color="auto" w:fill="FFFFFF"/>
        <w:spacing w:before="100" w:beforeAutospacing="1" w:after="100" w:afterAutospacing="1"/>
        <w:jc w:val="center"/>
        <w:rPr>
          <w:rFonts w:ascii="Georgia" w:eastAsia="Times New Roman" w:hAnsi="Georgia" w:cs="Times New Roman"/>
          <w:color w:val="000000"/>
          <w:szCs w:val="22"/>
          <w:bdr w:val="none" w:sz="0" w:space="0" w:color="auto" w:frame="1"/>
        </w:rPr>
      </w:pPr>
      <w:r>
        <w:rPr>
          <w:rFonts w:ascii="Georgia" w:eastAsia="Times New Roman" w:hAnsi="Georgia" w:cs="Times New Roman"/>
          <w:noProof/>
          <w:color w:val="000000"/>
          <w:szCs w:val="22"/>
          <w:bdr w:val="none" w:sz="0" w:space="0" w:color="auto" w:frame="1"/>
        </w:rPr>
        <w:drawing>
          <wp:inline distT="0" distB="0" distL="0" distR="0" wp14:anchorId="7356A048" wp14:editId="7FAD2022">
            <wp:extent cx="1628775" cy="857250"/>
            <wp:effectExtent l="0" t="0" r="9525" b="0"/>
            <wp:docPr id="196947931" name="Picture 2" descr="A logo with a red shield and a white build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947931" name="Picture 2" descr="A logo with a red shield and a white building on i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28775" cy="857250"/>
                    </a:xfrm>
                    <a:prstGeom prst="rect">
                      <a:avLst/>
                    </a:prstGeom>
                    <a:noFill/>
                    <a:ln>
                      <a:noFill/>
                    </a:ln>
                  </pic:spPr>
                </pic:pic>
              </a:graphicData>
            </a:graphic>
          </wp:inline>
        </w:drawing>
      </w:r>
      <w:r>
        <w:rPr>
          <w:noProof/>
        </w:rPr>
        <w:drawing>
          <wp:inline distT="0" distB="0" distL="0" distR="0" wp14:anchorId="51C2C55E" wp14:editId="29B575E7">
            <wp:extent cx="2510647" cy="790478"/>
            <wp:effectExtent l="0" t="0" r="0" b="0"/>
            <wp:docPr id="717226754" name="Picture 2" descr="Blue text on a black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226754" name="Picture 2" descr="Blue text on a black backgroun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561763" cy="806572"/>
                    </a:xfrm>
                    <a:prstGeom prst="rect">
                      <a:avLst/>
                    </a:prstGeom>
                  </pic:spPr>
                </pic:pic>
              </a:graphicData>
            </a:graphic>
          </wp:inline>
        </w:drawing>
      </w:r>
      <w:r>
        <w:rPr>
          <w:noProof/>
        </w:rPr>
        <w:drawing>
          <wp:inline distT="0" distB="0" distL="0" distR="0" wp14:anchorId="69F95976" wp14:editId="396845ED">
            <wp:extent cx="1895475" cy="809625"/>
            <wp:effectExtent l="0" t="0" r="9525" b="9525"/>
            <wp:docPr id="3618517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95475" cy="809625"/>
                    </a:xfrm>
                    <a:prstGeom prst="rect">
                      <a:avLst/>
                    </a:prstGeom>
                    <a:noFill/>
                    <a:ln>
                      <a:noFill/>
                    </a:ln>
                  </pic:spPr>
                </pic:pic>
              </a:graphicData>
            </a:graphic>
          </wp:inline>
        </w:drawing>
      </w:r>
    </w:p>
    <w:p w14:paraId="2D7A7ABE" w14:textId="76AD966E" w:rsidR="002B6C8B" w:rsidRPr="002B6C8B" w:rsidRDefault="002B6C8B" w:rsidP="002B6C8B">
      <w:pPr>
        <w:spacing w:line="286" w:lineRule="atLeast"/>
        <w:jc w:val="center"/>
        <w:rPr>
          <w:rFonts w:cs="Tahoma"/>
          <w:b/>
          <w:bCs/>
          <w:sz w:val="32"/>
          <w:szCs w:val="32"/>
        </w:rPr>
      </w:pPr>
      <w:r w:rsidRPr="002B6C8B">
        <w:rPr>
          <w:rFonts w:cs="Tahoma"/>
          <w:b/>
          <w:bCs/>
          <w:sz w:val="32"/>
          <w:szCs w:val="32"/>
        </w:rPr>
        <w:t xml:space="preserve">Monmouth College, Saint Francis Medical Center College of Nursing, OSF HealthCare announce </w:t>
      </w:r>
      <w:r w:rsidR="00350653">
        <w:rPr>
          <w:rFonts w:cs="Tahoma"/>
          <w:b/>
          <w:bCs/>
          <w:sz w:val="32"/>
          <w:szCs w:val="32"/>
        </w:rPr>
        <w:t>new nursing program</w:t>
      </w:r>
    </w:p>
    <w:p w14:paraId="4EC38A7D" w14:textId="77777777" w:rsidR="002B6C8B" w:rsidRPr="002B6C8B" w:rsidRDefault="002B6C8B" w:rsidP="002B6C8B">
      <w:pPr>
        <w:spacing w:line="286" w:lineRule="atLeast"/>
        <w:rPr>
          <w:rFonts w:cs="Tahoma"/>
          <w:b/>
          <w:bCs/>
          <w:color w:val="FF0000"/>
          <w:szCs w:val="22"/>
        </w:rPr>
      </w:pPr>
    </w:p>
    <w:p w14:paraId="3EA4B17B" w14:textId="77777777" w:rsidR="002B6C8B" w:rsidRPr="002B6C8B" w:rsidRDefault="002B6C8B" w:rsidP="002B6C8B">
      <w:pPr>
        <w:spacing w:line="286" w:lineRule="atLeast"/>
        <w:rPr>
          <w:rFonts w:cs="Arial"/>
          <w:color w:val="222222"/>
          <w:szCs w:val="22"/>
        </w:rPr>
      </w:pPr>
      <w:r w:rsidRPr="002B6C8B">
        <w:rPr>
          <w:rFonts w:cs="Tahoma"/>
          <w:b/>
          <w:bCs/>
          <w:color w:val="FF0000"/>
          <w:szCs w:val="22"/>
        </w:rPr>
        <w:t>Available for immediate release:</w:t>
      </w:r>
    </w:p>
    <w:p w14:paraId="6E04D48A" w14:textId="53184867" w:rsidR="002B6C8B" w:rsidRDefault="002B6C8B" w:rsidP="002B6C8B">
      <w:pPr>
        <w:spacing w:line="286" w:lineRule="atLeast"/>
        <w:rPr>
          <w:rFonts w:cs="Tahoma"/>
          <w:b/>
          <w:bCs/>
          <w:color w:val="000000"/>
          <w:szCs w:val="22"/>
        </w:rPr>
      </w:pPr>
      <w:r w:rsidRPr="00DF7416">
        <w:rPr>
          <w:rFonts w:cs="Tahoma"/>
          <w:color w:val="000000"/>
          <w:szCs w:val="22"/>
        </w:rPr>
        <w:t xml:space="preserve">Contact: </w:t>
      </w:r>
      <w:r w:rsidR="00A328A5" w:rsidRPr="00DF7416">
        <w:rPr>
          <w:rFonts w:cs="Tahoma"/>
          <w:color w:val="000000"/>
          <w:szCs w:val="22"/>
        </w:rPr>
        <w:t xml:space="preserve">Matt Sheehan </w:t>
      </w:r>
      <w:r w:rsidRPr="00DF7416">
        <w:rPr>
          <w:rFonts w:cs="Tahoma"/>
          <w:color w:val="000000"/>
          <w:szCs w:val="22"/>
        </w:rPr>
        <w:t xml:space="preserve">| </w:t>
      </w:r>
      <w:r w:rsidR="00C41A5C" w:rsidRPr="00DF7416">
        <w:rPr>
          <w:rFonts w:cs="Tahoma"/>
          <w:color w:val="000000"/>
          <w:szCs w:val="22"/>
        </w:rPr>
        <w:t>M</w:t>
      </w:r>
      <w:r w:rsidR="00A328A5" w:rsidRPr="00DF7416">
        <w:rPr>
          <w:rFonts w:cs="Tahoma"/>
          <w:color w:val="000000"/>
          <w:szCs w:val="22"/>
        </w:rPr>
        <w:t>edia Relations Coordinator</w:t>
      </w:r>
      <w:r w:rsidR="00DF7416" w:rsidRPr="00DF7416">
        <w:rPr>
          <w:rFonts w:cs="Tahoma"/>
          <w:color w:val="000000"/>
          <w:szCs w:val="22"/>
        </w:rPr>
        <w:t xml:space="preserve"> </w:t>
      </w:r>
      <w:r w:rsidR="00C41A5C" w:rsidRPr="00DF7416">
        <w:rPr>
          <w:rFonts w:cs="Tahoma"/>
          <w:color w:val="000000"/>
          <w:szCs w:val="22"/>
        </w:rPr>
        <w:t>|</w:t>
      </w:r>
      <w:r w:rsidR="00C41A5C">
        <w:rPr>
          <w:rFonts w:cs="Tahoma"/>
          <w:b/>
          <w:bCs/>
          <w:color w:val="000000"/>
          <w:szCs w:val="22"/>
        </w:rPr>
        <w:t xml:space="preserve"> </w:t>
      </w:r>
      <w:hyperlink r:id="rId9" w:history="1">
        <w:r w:rsidR="00A328A5" w:rsidRPr="00CA6CEB">
          <w:rPr>
            <w:rStyle w:val="Hyperlink"/>
            <w:rFonts w:cs="Tahoma"/>
            <w:b/>
            <w:bCs/>
            <w:szCs w:val="22"/>
          </w:rPr>
          <w:t>matthew.a.sheehan@osfhealthcare.org</w:t>
        </w:r>
      </w:hyperlink>
    </w:p>
    <w:p w14:paraId="1F5A0DA9" w14:textId="44529A51" w:rsidR="00A328A5" w:rsidRPr="00DF7416" w:rsidRDefault="00A328A5" w:rsidP="002B6C8B">
      <w:pPr>
        <w:spacing w:line="286" w:lineRule="atLeast"/>
        <w:rPr>
          <w:rFonts w:cs="Arial"/>
          <w:color w:val="222222"/>
          <w:szCs w:val="22"/>
        </w:rPr>
      </w:pPr>
      <w:r w:rsidRPr="00DF7416">
        <w:rPr>
          <w:rFonts w:cs="Tahoma"/>
          <w:color w:val="000000"/>
          <w:szCs w:val="22"/>
        </w:rPr>
        <w:t xml:space="preserve">Duane Bonifer | Associate Vice President of Communications and Marketing | </w:t>
      </w:r>
      <w:r w:rsidR="00B1008D" w:rsidRPr="00DF7416">
        <w:rPr>
          <w:rFonts w:cs="Tahoma"/>
          <w:color w:val="000000"/>
          <w:szCs w:val="22"/>
        </w:rPr>
        <w:t>dbonifer@monmouthcollege.edu</w:t>
      </w:r>
    </w:p>
    <w:p w14:paraId="7BCB17CE" w14:textId="0565B3F5" w:rsidR="002B6C8B" w:rsidRPr="002B6C8B" w:rsidRDefault="002B6C8B" w:rsidP="002B6C8B">
      <w:pPr>
        <w:shd w:val="clear" w:color="auto" w:fill="FFFFFF"/>
        <w:spacing w:beforeAutospacing="1" w:afterAutospacing="1"/>
        <w:rPr>
          <w:rFonts w:cs="Tahoma"/>
          <w:color w:val="000000"/>
          <w:szCs w:val="22"/>
        </w:rPr>
      </w:pPr>
      <w:r w:rsidRPr="002B6C8B">
        <w:rPr>
          <w:rFonts w:cs="Tahoma"/>
          <w:b/>
          <w:bCs/>
          <w:color w:val="000000"/>
          <w:szCs w:val="22"/>
        </w:rPr>
        <w:t>(May 9, 2024 | Monmouth, Illinois)</w:t>
      </w:r>
      <w:r w:rsidRPr="002B6C8B">
        <w:rPr>
          <w:rFonts w:cs="Tahoma"/>
          <w:color w:val="000000"/>
          <w:szCs w:val="22"/>
        </w:rPr>
        <w:t xml:space="preserve"> – An exciting </w:t>
      </w:r>
      <w:r w:rsidR="009866D8">
        <w:rPr>
          <w:rFonts w:cs="Tahoma"/>
          <w:color w:val="000000"/>
          <w:szCs w:val="22"/>
        </w:rPr>
        <w:t>collaboration</w:t>
      </w:r>
      <w:r w:rsidRPr="002B6C8B">
        <w:rPr>
          <w:rFonts w:cs="Tahoma"/>
          <w:color w:val="000000"/>
          <w:szCs w:val="22"/>
        </w:rPr>
        <w:t xml:space="preserve"> between Monmouth College, Saint Francis Medical Center College of Nursing and OSF HealthCare will </w:t>
      </w:r>
      <w:r w:rsidR="00DF7416">
        <w:rPr>
          <w:rFonts w:cs="Tahoma"/>
          <w:color w:val="000000"/>
          <w:szCs w:val="22"/>
        </w:rPr>
        <w:t>bring</w:t>
      </w:r>
      <w:r w:rsidRPr="002B6C8B">
        <w:rPr>
          <w:rFonts w:cs="Tahoma"/>
          <w:color w:val="000000"/>
          <w:szCs w:val="22"/>
        </w:rPr>
        <w:t xml:space="preserve"> a new nursing program </w:t>
      </w:r>
      <w:r w:rsidR="00DF7416">
        <w:rPr>
          <w:rFonts w:cs="Tahoma"/>
          <w:color w:val="000000"/>
          <w:szCs w:val="22"/>
        </w:rPr>
        <w:t>to</w:t>
      </w:r>
      <w:r w:rsidRPr="002B6C8B">
        <w:rPr>
          <w:rFonts w:cs="Tahoma"/>
          <w:color w:val="000000"/>
          <w:szCs w:val="22"/>
        </w:rPr>
        <w:t xml:space="preserve"> Monmouth, Illinois. </w:t>
      </w:r>
    </w:p>
    <w:p w14:paraId="5F41E7F5" w14:textId="089B4ED7" w:rsidR="002B6C8B" w:rsidRDefault="002B6C8B" w:rsidP="002B6C8B">
      <w:pPr>
        <w:shd w:val="clear" w:color="auto" w:fill="FFFFFF"/>
        <w:spacing w:beforeAutospacing="1" w:afterAutospacing="1"/>
        <w:rPr>
          <w:rFonts w:eastAsia="Times New Roman" w:cs="Times New Roman"/>
          <w:color w:val="000000"/>
          <w:szCs w:val="22"/>
          <w:bdr w:val="none" w:sz="0" w:space="0" w:color="auto" w:frame="1"/>
        </w:rPr>
      </w:pPr>
      <w:r w:rsidRPr="002B6C8B">
        <w:rPr>
          <w:rFonts w:eastAsia="Times New Roman" w:cs="Times New Roman"/>
          <w:color w:val="000000"/>
          <w:szCs w:val="22"/>
          <w:bdr w:val="none" w:sz="0" w:space="0" w:color="auto" w:frame="1"/>
        </w:rPr>
        <w:t xml:space="preserve">OSF HealthCare and Monmouth College have </w:t>
      </w:r>
      <w:r w:rsidR="00045DE1">
        <w:rPr>
          <w:rFonts w:eastAsia="Times New Roman" w:cs="Times New Roman"/>
          <w:color w:val="000000"/>
          <w:szCs w:val="22"/>
          <w:bdr w:val="none" w:sz="0" w:space="0" w:color="auto" w:frame="1"/>
        </w:rPr>
        <w:t>established</w:t>
      </w:r>
      <w:r w:rsidRPr="002B6C8B">
        <w:rPr>
          <w:rFonts w:eastAsia="Times New Roman" w:cs="Times New Roman"/>
          <w:color w:val="000000"/>
          <w:szCs w:val="22"/>
          <w:bdr w:val="none" w:sz="0" w:space="0" w:color="auto" w:frame="1"/>
        </w:rPr>
        <w:t xml:space="preserve"> the Monmouth College</w:t>
      </w:r>
      <w:r w:rsidR="00DB551E">
        <w:rPr>
          <w:rFonts w:eastAsia="Times New Roman" w:cs="Times New Roman"/>
          <w:color w:val="000000"/>
          <w:szCs w:val="22"/>
          <w:bdr w:val="none" w:sz="0" w:space="0" w:color="auto" w:frame="1"/>
        </w:rPr>
        <w:t xml:space="preserve"> </w:t>
      </w:r>
      <w:r w:rsidRPr="002B6C8B">
        <w:rPr>
          <w:rFonts w:eastAsia="Times New Roman" w:cs="Times New Roman"/>
          <w:color w:val="000000"/>
          <w:szCs w:val="22"/>
          <w:bdr w:val="none" w:sz="0" w:space="0" w:color="auto" w:frame="1"/>
        </w:rPr>
        <w:t>-</w:t>
      </w:r>
      <w:r w:rsidR="00DB551E">
        <w:rPr>
          <w:rFonts w:eastAsia="Times New Roman" w:cs="Times New Roman"/>
          <w:color w:val="000000"/>
          <w:szCs w:val="22"/>
          <w:bdr w:val="none" w:sz="0" w:space="0" w:color="auto" w:frame="1"/>
        </w:rPr>
        <w:t xml:space="preserve"> </w:t>
      </w:r>
      <w:r w:rsidRPr="002B6C8B">
        <w:rPr>
          <w:rFonts w:eastAsia="Times New Roman" w:cs="Times New Roman"/>
          <w:color w:val="000000"/>
          <w:szCs w:val="22"/>
          <w:bdr w:val="none" w:sz="0" w:space="0" w:color="auto" w:frame="1"/>
        </w:rPr>
        <w:t>OSF 3+1 nursing program</w:t>
      </w:r>
      <w:r w:rsidR="00A328A5">
        <w:rPr>
          <w:rFonts w:eastAsia="Times New Roman" w:cs="Times New Roman"/>
          <w:color w:val="000000"/>
          <w:szCs w:val="22"/>
          <w:bdr w:val="none" w:sz="0" w:space="0" w:color="auto" w:frame="1"/>
        </w:rPr>
        <w:t>.</w:t>
      </w:r>
      <w:r w:rsidR="00B5750B">
        <w:rPr>
          <w:rFonts w:eastAsia="Times New Roman" w:cs="Times New Roman"/>
          <w:color w:val="000000"/>
          <w:szCs w:val="22"/>
          <w:bdr w:val="none" w:sz="0" w:space="0" w:color="auto" w:frame="1"/>
        </w:rPr>
        <w:t xml:space="preserve"> </w:t>
      </w:r>
      <w:r w:rsidR="00A328A5">
        <w:rPr>
          <w:rFonts w:eastAsia="Times New Roman" w:cs="Times New Roman"/>
          <w:color w:val="000000"/>
          <w:szCs w:val="22"/>
          <w:bdr w:val="none" w:sz="0" w:space="0" w:color="auto" w:frame="1"/>
        </w:rPr>
        <w:t>U</w:t>
      </w:r>
      <w:r w:rsidR="00B5750B">
        <w:rPr>
          <w:rFonts w:eastAsia="Times New Roman" w:cs="Times New Roman"/>
          <w:color w:val="000000"/>
          <w:szCs w:val="22"/>
          <w:bdr w:val="none" w:sz="0" w:space="0" w:color="auto" w:frame="1"/>
        </w:rPr>
        <w:t>pon approval of accrediting agencies</w:t>
      </w:r>
      <w:r w:rsidR="00A328A5">
        <w:rPr>
          <w:rFonts w:eastAsia="Times New Roman" w:cs="Times New Roman"/>
          <w:color w:val="000000"/>
          <w:szCs w:val="22"/>
          <w:bdr w:val="none" w:sz="0" w:space="0" w:color="auto" w:frame="1"/>
        </w:rPr>
        <w:t>, s</w:t>
      </w:r>
      <w:r w:rsidRPr="002B6C8B">
        <w:rPr>
          <w:rFonts w:eastAsia="Times New Roman" w:cs="Times New Roman"/>
          <w:color w:val="000000"/>
          <w:szCs w:val="22"/>
          <w:bdr w:val="none" w:sz="0" w:space="0" w:color="auto" w:frame="1"/>
        </w:rPr>
        <w:t xml:space="preserve">tudents will complete a degree from Monmouth College in either biology, biopsychology or health science and human movement in three years. In the fourth year, students will complete the Saint Francis Medical Center College of Nursing’s one-year accelerated Bachelor of Science in Nursing, all on the Monmouth College campus. </w:t>
      </w:r>
    </w:p>
    <w:p w14:paraId="7CCA19C7" w14:textId="31D58B69" w:rsidR="005243DB" w:rsidRPr="002B6C8B" w:rsidRDefault="005243DB" w:rsidP="002B6C8B">
      <w:pPr>
        <w:shd w:val="clear" w:color="auto" w:fill="FFFFFF"/>
        <w:spacing w:beforeAutospacing="1" w:afterAutospacing="1"/>
        <w:rPr>
          <w:rFonts w:eastAsia="Times New Roman" w:cs="Times New Roman"/>
          <w:color w:val="000000"/>
          <w:szCs w:val="22"/>
          <w:bdr w:val="none" w:sz="0" w:space="0" w:color="auto" w:frame="1"/>
        </w:rPr>
      </w:pPr>
      <w:r>
        <w:rPr>
          <w:color w:val="242424"/>
          <w:shd w:val="clear" w:color="auto" w:fill="FFFFFF"/>
        </w:rPr>
        <w:t xml:space="preserve">“Monmouth College is proud and excited to </w:t>
      </w:r>
      <w:r w:rsidR="00DC3BC5">
        <w:rPr>
          <w:color w:val="242424"/>
          <w:shd w:val="clear" w:color="auto" w:fill="FFFFFF"/>
        </w:rPr>
        <w:t>work</w:t>
      </w:r>
      <w:r>
        <w:rPr>
          <w:color w:val="242424"/>
          <w:shd w:val="clear" w:color="auto" w:fill="FFFFFF"/>
        </w:rPr>
        <w:t xml:space="preserve"> with OSF HealthCare and the Saint Francis Medical Center College of Nursing to establish this innovative 3+1 nursing education program,” said Dr. Clarence R. Wyatt, President of Monmouth College.  “Our </w:t>
      </w:r>
      <w:r w:rsidR="00DC3BC5">
        <w:rPr>
          <w:color w:val="242424"/>
          <w:shd w:val="clear" w:color="auto" w:fill="FFFFFF"/>
        </w:rPr>
        <w:t>collaboration</w:t>
      </w:r>
      <w:r>
        <w:rPr>
          <w:color w:val="242424"/>
          <w:shd w:val="clear" w:color="auto" w:fill="FFFFFF"/>
        </w:rPr>
        <w:t xml:space="preserve"> puts Monmouth College and OSF HealthCare on the forefront of the sort of collaborations that higher education can and should pursue.  By better serving the aspirations of our students and educating desperately needed health care professionals, Monmouth College, OSF HealthCare, and the Saint Francis Medical Center College of Nursing are contributing to the quality of life of communities throughout our region and state and will do so for many years to come.”</w:t>
      </w:r>
    </w:p>
    <w:p w14:paraId="03A1EC80" w14:textId="2EDD3A5C" w:rsidR="002B6C8B" w:rsidRPr="002B6C8B" w:rsidRDefault="002B6C8B" w:rsidP="002B6C8B">
      <w:pPr>
        <w:shd w:val="clear" w:color="auto" w:fill="FFFFFF"/>
        <w:spacing w:beforeAutospacing="1" w:afterAutospacing="1"/>
        <w:rPr>
          <w:rFonts w:eastAsia="Times New Roman" w:cs="Times New Roman"/>
          <w:color w:val="000000"/>
          <w:szCs w:val="22"/>
          <w:bdr w:val="none" w:sz="0" w:space="0" w:color="auto" w:frame="1"/>
        </w:rPr>
      </w:pPr>
      <w:r w:rsidRPr="002B6C8B">
        <w:rPr>
          <w:rFonts w:eastAsia="Times New Roman" w:cs="Times New Roman"/>
          <w:color w:val="000000"/>
          <w:szCs w:val="22"/>
          <w:bdr w:val="none" w:sz="0" w:space="0" w:color="auto" w:frame="1"/>
        </w:rPr>
        <w:t xml:space="preserve">Participants in the innovative program will experience the combination of an exceptional residential liberal arts and sciences college and a high-quality college of nursing. </w:t>
      </w:r>
    </w:p>
    <w:p w14:paraId="71CC98BC" w14:textId="7666C7C3" w:rsidR="002B6C8B" w:rsidRPr="002B6C8B" w:rsidRDefault="002B6C8B" w:rsidP="002B6C8B">
      <w:pPr>
        <w:shd w:val="clear" w:color="auto" w:fill="FFFFFF"/>
        <w:spacing w:beforeAutospacing="1" w:afterAutospacing="1"/>
        <w:rPr>
          <w:rFonts w:eastAsia="Times New Roman" w:cs="Times New Roman"/>
          <w:color w:val="000000"/>
          <w:szCs w:val="22"/>
          <w:bdr w:val="none" w:sz="0" w:space="0" w:color="auto" w:frame="1"/>
        </w:rPr>
      </w:pPr>
      <w:r w:rsidRPr="002B6C8B">
        <w:rPr>
          <w:rFonts w:eastAsia="Times New Roman" w:cs="Times New Roman"/>
          <w:color w:val="000000"/>
          <w:szCs w:val="22"/>
          <w:bdr w:val="none" w:sz="0" w:space="0" w:color="auto" w:frame="1"/>
        </w:rPr>
        <w:t xml:space="preserve">This program brings together two of the region’s strongest organizations to provide opportunities for students and to address the critical shortage of nurses. </w:t>
      </w:r>
    </w:p>
    <w:p w14:paraId="71393A11" w14:textId="39DA5BF4" w:rsidR="002B6C8B" w:rsidRPr="002B6C8B" w:rsidRDefault="002B6C8B" w:rsidP="002B6C8B">
      <w:pPr>
        <w:shd w:val="clear" w:color="auto" w:fill="FFFFFF"/>
        <w:spacing w:beforeAutospacing="1" w:afterAutospacing="1"/>
        <w:rPr>
          <w:rFonts w:eastAsia="Times New Roman" w:cs="Times New Roman"/>
          <w:color w:val="000000"/>
          <w:szCs w:val="22"/>
          <w:bdr w:val="none" w:sz="0" w:space="0" w:color="auto" w:frame="1"/>
        </w:rPr>
      </w:pPr>
      <w:r w:rsidRPr="002B6C8B">
        <w:rPr>
          <w:rFonts w:eastAsia="Times New Roman" w:cs="Times New Roman"/>
          <w:color w:val="000000"/>
          <w:szCs w:val="22"/>
          <w:bdr w:val="none" w:sz="0" w:space="0" w:color="auto" w:frame="1"/>
        </w:rPr>
        <w:t xml:space="preserve">Graduates of the Monmouth College-OSF nursing program will complete two degrees in four years and be ready to pursue their careers in health care and serve a vital need in </w:t>
      </w:r>
      <w:r w:rsidR="00207F15">
        <w:rPr>
          <w:rFonts w:eastAsia="Times New Roman" w:cs="Times New Roman"/>
          <w:color w:val="000000"/>
          <w:szCs w:val="22"/>
          <w:bdr w:val="none" w:sz="0" w:space="0" w:color="auto" w:frame="1"/>
        </w:rPr>
        <w:t>the</w:t>
      </w:r>
      <w:r w:rsidRPr="002B6C8B">
        <w:rPr>
          <w:rFonts w:eastAsia="Times New Roman" w:cs="Times New Roman"/>
          <w:color w:val="000000"/>
          <w:szCs w:val="22"/>
          <w:bdr w:val="none" w:sz="0" w:space="0" w:color="auto" w:frame="1"/>
        </w:rPr>
        <w:t xml:space="preserve"> region.</w:t>
      </w:r>
    </w:p>
    <w:p w14:paraId="79D855ED" w14:textId="208EB63B" w:rsidR="002B6C8B" w:rsidRPr="002B6C8B" w:rsidRDefault="002B6C8B" w:rsidP="002B6C8B">
      <w:pPr>
        <w:shd w:val="clear" w:color="auto" w:fill="FFFFFF"/>
        <w:spacing w:beforeAutospacing="1" w:afterAutospacing="1"/>
        <w:rPr>
          <w:rFonts w:eastAsia="Times New Roman" w:cs="Times New Roman"/>
          <w:color w:val="000000"/>
          <w:szCs w:val="22"/>
          <w:bdr w:val="none" w:sz="0" w:space="0" w:color="auto" w:frame="1"/>
        </w:rPr>
      </w:pPr>
      <w:r w:rsidRPr="002B6C8B">
        <w:rPr>
          <w:rFonts w:eastAsia="Times New Roman" w:cs="Times New Roman"/>
          <w:color w:val="000000"/>
          <w:szCs w:val="22"/>
          <w:bdr w:val="none" w:sz="0" w:space="0" w:color="auto" w:frame="1"/>
        </w:rPr>
        <w:t xml:space="preserve">To celebrate this </w:t>
      </w:r>
      <w:r w:rsidR="00082DE2">
        <w:rPr>
          <w:rFonts w:eastAsia="Times New Roman" w:cs="Times New Roman"/>
          <w:color w:val="000000"/>
          <w:szCs w:val="22"/>
          <w:bdr w:val="none" w:sz="0" w:space="0" w:color="auto" w:frame="1"/>
        </w:rPr>
        <w:t>occasion</w:t>
      </w:r>
      <w:r w:rsidRPr="002B6C8B">
        <w:rPr>
          <w:rFonts w:eastAsia="Times New Roman" w:cs="Times New Roman"/>
          <w:color w:val="000000"/>
          <w:szCs w:val="22"/>
          <w:bdr w:val="none" w:sz="0" w:space="0" w:color="auto" w:frame="1"/>
        </w:rPr>
        <w:t xml:space="preserve">, Monmouth College and OSF HealthCare hosted a ceremony announcing the </w:t>
      </w:r>
      <w:r w:rsidR="000F45D7">
        <w:rPr>
          <w:rFonts w:eastAsia="Times New Roman" w:cs="Times New Roman"/>
          <w:color w:val="000000"/>
          <w:szCs w:val="22"/>
          <w:bdr w:val="none" w:sz="0" w:space="0" w:color="auto" w:frame="1"/>
        </w:rPr>
        <w:t>cooperative program</w:t>
      </w:r>
      <w:r w:rsidRPr="002B6C8B">
        <w:rPr>
          <w:rFonts w:eastAsia="Times New Roman" w:cs="Times New Roman"/>
          <w:color w:val="000000"/>
          <w:szCs w:val="22"/>
          <w:bdr w:val="none" w:sz="0" w:space="0" w:color="auto" w:frame="1"/>
        </w:rPr>
        <w:t xml:space="preserve"> on </w:t>
      </w:r>
      <w:r w:rsidR="00082DE2">
        <w:rPr>
          <w:rFonts w:eastAsia="Times New Roman" w:cs="Times New Roman"/>
          <w:color w:val="000000"/>
          <w:szCs w:val="22"/>
          <w:bdr w:val="none" w:sz="0" w:space="0" w:color="auto" w:frame="1"/>
        </w:rPr>
        <w:t>May 9</w:t>
      </w:r>
      <w:r w:rsidRPr="002B6C8B">
        <w:rPr>
          <w:rFonts w:eastAsia="Times New Roman" w:cs="Times New Roman"/>
          <w:color w:val="000000"/>
          <w:szCs w:val="22"/>
          <w:bdr w:val="none" w:sz="0" w:space="0" w:color="auto" w:frame="1"/>
        </w:rPr>
        <w:t xml:space="preserve"> in the Mellinger Commons of the Center for Science and Business on the Monmouth College campus. </w:t>
      </w:r>
    </w:p>
    <w:p w14:paraId="0D93095F" w14:textId="7DE10C74" w:rsidR="002B6C8B" w:rsidRPr="002B6C8B" w:rsidRDefault="002B6C8B" w:rsidP="002B6C8B">
      <w:pPr>
        <w:shd w:val="clear" w:color="auto" w:fill="FFFFFF"/>
        <w:spacing w:beforeAutospacing="1" w:afterAutospacing="1"/>
        <w:jc w:val="center"/>
        <w:rPr>
          <w:rFonts w:eastAsia="Times New Roman" w:cs="Times New Roman"/>
          <w:color w:val="242424"/>
          <w:szCs w:val="22"/>
        </w:rPr>
      </w:pPr>
      <w:r w:rsidRPr="002B6C8B">
        <w:rPr>
          <w:rFonts w:eastAsia="Times New Roman" w:cs="Times New Roman"/>
          <w:color w:val="000000"/>
          <w:szCs w:val="22"/>
          <w:bdr w:val="none" w:sz="0" w:space="0" w:color="auto" w:frame="1"/>
        </w:rPr>
        <w:t xml:space="preserve"># # # </w:t>
      </w:r>
    </w:p>
    <w:p w14:paraId="61FD51E8" w14:textId="77777777" w:rsidR="005E045C" w:rsidRPr="003D17EE" w:rsidRDefault="005E045C" w:rsidP="00571DEA"/>
    <w:sectPr w:rsidR="005E045C" w:rsidRPr="003D17EE" w:rsidSect="002B6C8B">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6C8B"/>
    <w:rsid w:val="00045DE1"/>
    <w:rsid w:val="00082DE2"/>
    <w:rsid w:val="000F45D7"/>
    <w:rsid w:val="00137A77"/>
    <w:rsid w:val="00191036"/>
    <w:rsid w:val="00207F15"/>
    <w:rsid w:val="00236520"/>
    <w:rsid w:val="002417E5"/>
    <w:rsid w:val="002B6C8B"/>
    <w:rsid w:val="00350653"/>
    <w:rsid w:val="003B5E63"/>
    <w:rsid w:val="003D17EE"/>
    <w:rsid w:val="004C3584"/>
    <w:rsid w:val="005243DB"/>
    <w:rsid w:val="00560AD2"/>
    <w:rsid w:val="00571DEA"/>
    <w:rsid w:val="005A44ED"/>
    <w:rsid w:val="005E045C"/>
    <w:rsid w:val="0074219F"/>
    <w:rsid w:val="00840E91"/>
    <w:rsid w:val="009051F7"/>
    <w:rsid w:val="009866D8"/>
    <w:rsid w:val="00A328A5"/>
    <w:rsid w:val="00B1008D"/>
    <w:rsid w:val="00B5750B"/>
    <w:rsid w:val="00C41A5C"/>
    <w:rsid w:val="00CB7283"/>
    <w:rsid w:val="00DB3202"/>
    <w:rsid w:val="00DB551E"/>
    <w:rsid w:val="00DC3BC5"/>
    <w:rsid w:val="00DF7416"/>
    <w:rsid w:val="00E10E31"/>
    <w:rsid w:val="00E25D25"/>
    <w:rsid w:val="00EA35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86C59"/>
  <w15:chartTrackingRefBased/>
  <w15:docId w15:val="{51951899-4884-46BC-8069-598066372A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051F7"/>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NormalWeb">
    <w:name w:val="Normal (Web)"/>
    <w:basedOn w:val="Normal"/>
    <w:uiPriority w:val="99"/>
    <w:semiHidden/>
    <w:unhideWhenUsed/>
    <w:rsid w:val="002B6C8B"/>
    <w:pPr>
      <w:spacing w:before="100" w:beforeAutospacing="1" w:after="100" w:afterAutospacing="1"/>
    </w:pPr>
    <w:rPr>
      <w:rFonts w:ascii="Times New Roman" w:eastAsia="Times New Roman" w:hAnsi="Times New Roman" w:cs="Times New Roman"/>
      <w:sz w:val="24"/>
    </w:rPr>
  </w:style>
  <w:style w:type="character" w:styleId="Hyperlink">
    <w:name w:val="Hyperlink"/>
    <w:basedOn w:val="DefaultParagraphFont"/>
    <w:uiPriority w:val="99"/>
    <w:unhideWhenUsed/>
    <w:rsid w:val="00A328A5"/>
    <w:rPr>
      <w:color w:val="007F9B" w:themeColor="hyperlink"/>
      <w:u w:val="single"/>
    </w:rPr>
  </w:style>
  <w:style w:type="character" w:styleId="UnresolvedMention">
    <w:name w:val="Unresolved Mention"/>
    <w:basedOn w:val="DefaultParagraphFont"/>
    <w:uiPriority w:val="99"/>
    <w:semiHidden/>
    <w:unhideWhenUsed/>
    <w:rsid w:val="00A328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2330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atthew.a.sheehan@osfhealthcare.or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5rfyaoty.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5rfyaoty</Template>
  <TotalTime>68</TotalTime>
  <Pages>1</Pages>
  <Words>381</Words>
  <Characters>2174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18</cp:revision>
  <dcterms:created xsi:type="dcterms:W3CDTF">2024-04-19T16:16:00Z</dcterms:created>
  <dcterms:modified xsi:type="dcterms:W3CDTF">2024-05-02T20:07:00Z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