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829C8" w14:textId="77777777" w:rsidR="008E6DC8" w:rsidRDefault="008E6DC8" w:rsidP="008E6DC8">
      <w:pPr>
        <w:rPr>
          <w:rFonts w:ascii="Tahoma" w:hAnsi="Tahoma" w:cs="Tahoma"/>
          <w:sz w:val="20"/>
          <w:szCs w:val="20"/>
        </w:rPr>
      </w:pPr>
      <w:r>
        <w:rPr>
          <w:rFonts w:ascii="Tahoma" w:hAnsi="Tahoma" w:cs="Tahoma"/>
          <w:b/>
          <w:bCs/>
        </w:rPr>
        <w:t>More than moles</w:t>
      </w:r>
      <w:r>
        <w:rPr>
          <w:rFonts w:ascii="Tahoma" w:hAnsi="Tahoma" w:cs="Tahoma"/>
          <w:b/>
          <w:bCs/>
        </w:rPr>
        <w:br/>
      </w:r>
      <w:r>
        <w:rPr>
          <w:rFonts w:ascii="Tahoma" w:hAnsi="Tahoma" w:cs="Tahoma"/>
          <w:i/>
          <w:iCs/>
        </w:rPr>
        <w:t>Doctors want you to know all types of skin lesions so you can be vigilant for cancer and other issues</w:t>
      </w:r>
      <w:r>
        <w:rPr>
          <w:rFonts w:ascii="Tahoma" w:hAnsi="Tahoma" w:cs="Tahoma"/>
          <w:sz w:val="20"/>
          <w:szCs w:val="20"/>
        </w:rPr>
        <w:br/>
      </w:r>
      <w:r>
        <w:rPr>
          <w:rFonts w:ascii="Tahoma" w:hAnsi="Tahoma" w:cs="Tahoma"/>
          <w:sz w:val="20"/>
          <w:szCs w:val="20"/>
        </w:rPr>
        <w:br/>
      </w:r>
      <w:r>
        <w:rPr>
          <w:rFonts w:ascii="Tahoma" w:hAnsi="Tahoma" w:cs="Tahoma"/>
          <w:sz w:val="20"/>
          <w:szCs w:val="20"/>
        </w:rPr>
        <w:br/>
        <w:t>Summer means outdoor activities and a reminder to watch for suspicious moles, a possible sign of skin cancer. But doctors say skin lesions come in many forms, and you should know when to get an expert opinion.</w:t>
      </w:r>
      <w:r>
        <w:rPr>
          <w:rFonts w:ascii="Tahoma" w:hAnsi="Tahoma" w:cs="Tahoma"/>
          <w:sz w:val="20"/>
          <w:szCs w:val="20"/>
        </w:rPr>
        <w:br/>
      </w:r>
      <w:r>
        <w:rPr>
          <w:rFonts w:ascii="Tahoma" w:hAnsi="Tahoma" w:cs="Tahoma"/>
          <w:sz w:val="20"/>
          <w:szCs w:val="20"/>
        </w:rPr>
        <w:br/>
        <w:t xml:space="preserve">What is and isn’t a skin lesion? </w:t>
      </w:r>
      <w:hyperlink r:id="rId5" w:history="1">
        <w:r w:rsidRPr="0002637D">
          <w:rPr>
            <w:rStyle w:val="Hyperlink"/>
            <w:rFonts w:ascii="Tahoma" w:hAnsi="Tahoma" w:cs="Tahoma"/>
            <w:sz w:val="20"/>
            <w:szCs w:val="20"/>
          </w:rPr>
          <w:t>Raman Kumar, MD</w:t>
        </w:r>
      </w:hyperlink>
      <w:r>
        <w:rPr>
          <w:rFonts w:ascii="Tahoma" w:hAnsi="Tahoma" w:cs="Tahoma"/>
          <w:sz w:val="20"/>
          <w:szCs w:val="20"/>
        </w:rPr>
        <w:t>, a colorectal and general surgeon at OSF HealthCare, has your checklist:</w:t>
      </w:r>
    </w:p>
    <w:p w14:paraId="6F67CF81" w14:textId="77777777" w:rsidR="008E6DC8" w:rsidRDefault="008E6DC8" w:rsidP="008E6DC8">
      <w:pPr>
        <w:pStyle w:val="ListParagraph"/>
        <w:numPr>
          <w:ilvl w:val="0"/>
          <w:numId w:val="1"/>
        </w:numPr>
        <w:rPr>
          <w:rFonts w:ascii="Tahoma" w:hAnsi="Tahoma" w:cs="Tahoma"/>
          <w:sz w:val="20"/>
          <w:szCs w:val="20"/>
        </w:rPr>
      </w:pPr>
      <w:r>
        <w:rPr>
          <w:rFonts w:ascii="Tahoma" w:hAnsi="Tahoma" w:cs="Tahoma"/>
          <w:sz w:val="20"/>
          <w:szCs w:val="20"/>
        </w:rPr>
        <w:t>YES: moles, blisters, bumps, acne, boils, peeling skin from a sunburn, rashes, poison ivy or similar skin reactions, warts, skin tags and bug bites</w:t>
      </w:r>
      <w:r>
        <w:rPr>
          <w:rFonts w:ascii="Tahoma" w:hAnsi="Tahoma" w:cs="Tahoma"/>
          <w:sz w:val="20"/>
          <w:szCs w:val="20"/>
        </w:rPr>
        <w:br/>
      </w:r>
    </w:p>
    <w:p w14:paraId="7C908477" w14:textId="77777777" w:rsidR="008E6DC8" w:rsidRDefault="008E6DC8" w:rsidP="008E6DC8">
      <w:pPr>
        <w:pStyle w:val="ListParagraph"/>
        <w:numPr>
          <w:ilvl w:val="0"/>
          <w:numId w:val="1"/>
        </w:numPr>
        <w:rPr>
          <w:rFonts w:ascii="Tahoma" w:hAnsi="Tahoma" w:cs="Tahoma"/>
          <w:sz w:val="20"/>
          <w:szCs w:val="20"/>
        </w:rPr>
      </w:pPr>
      <w:r>
        <w:rPr>
          <w:rFonts w:ascii="Tahoma" w:hAnsi="Tahoma" w:cs="Tahoma"/>
          <w:sz w:val="20"/>
          <w:szCs w:val="20"/>
        </w:rPr>
        <w:t>YES, BUT: Dr. Kumar says freckles and birthmarks are lesions, but they are not harmful.</w:t>
      </w:r>
    </w:p>
    <w:p w14:paraId="4F36CC21" w14:textId="77777777" w:rsidR="008E6DC8" w:rsidRDefault="008E6DC8" w:rsidP="008E6DC8">
      <w:pPr>
        <w:rPr>
          <w:rFonts w:ascii="Tahoma" w:hAnsi="Tahoma" w:cs="Tahoma"/>
          <w:sz w:val="20"/>
          <w:szCs w:val="20"/>
        </w:rPr>
      </w:pPr>
      <w:r>
        <w:rPr>
          <w:rFonts w:ascii="Tahoma" w:hAnsi="Tahoma" w:cs="Tahoma"/>
          <w:sz w:val="20"/>
          <w:szCs w:val="20"/>
        </w:rPr>
        <w:t>In other words: “A skin lesion is any type of abnormal growth. It can happen anywhere on the body. If it doesn’t look like normal skin, it’s considered a growth,” Dr. Kumar says.</w:t>
      </w:r>
      <w:r>
        <w:rPr>
          <w:rFonts w:ascii="Tahoma" w:hAnsi="Tahoma" w:cs="Tahoma"/>
          <w:sz w:val="20"/>
          <w:szCs w:val="20"/>
        </w:rPr>
        <w:br/>
      </w:r>
      <w:r>
        <w:rPr>
          <w:rFonts w:ascii="Tahoma" w:hAnsi="Tahoma" w:cs="Tahoma"/>
          <w:sz w:val="20"/>
          <w:szCs w:val="20"/>
        </w:rPr>
        <w:br/>
        <w:t>Causes for each of these lesions vary. We know acne is due to bacteria, and warts are from a virus, for example. Medications, lifestyle choices (like eating certain food that doesn’t agree with you) and medical conditions (such as diabetes and liver failure) are other culprits. But when the cause is unexplained, health care providers might need to investigate.</w:t>
      </w:r>
      <w:r>
        <w:rPr>
          <w:rFonts w:ascii="Tahoma" w:hAnsi="Tahoma" w:cs="Tahoma"/>
          <w:sz w:val="20"/>
          <w:szCs w:val="20"/>
        </w:rPr>
        <w:br/>
      </w:r>
      <w:r>
        <w:rPr>
          <w:rFonts w:ascii="Tahoma" w:hAnsi="Tahoma" w:cs="Tahoma"/>
          <w:sz w:val="20"/>
          <w:szCs w:val="20"/>
        </w:rPr>
        <w:br/>
        <w:t>“We look at the lesion</w:t>
      </w:r>
      <w:proofErr w:type="gramStart"/>
      <w:r>
        <w:rPr>
          <w:rFonts w:ascii="Tahoma" w:hAnsi="Tahoma" w:cs="Tahoma"/>
          <w:sz w:val="20"/>
          <w:szCs w:val="20"/>
        </w:rPr>
        <w:t>.</w:t>
      </w:r>
      <w:proofErr w:type="gramEnd"/>
      <w:r>
        <w:rPr>
          <w:rFonts w:ascii="Tahoma" w:hAnsi="Tahoma" w:cs="Tahoma"/>
          <w:sz w:val="20"/>
          <w:szCs w:val="20"/>
        </w:rPr>
        <w:t xml:space="preserve"> </w:t>
      </w:r>
      <w:proofErr w:type="gramStart"/>
      <w:r>
        <w:rPr>
          <w:rFonts w:ascii="Tahoma" w:hAnsi="Tahoma" w:cs="Tahoma"/>
          <w:sz w:val="20"/>
          <w:szCs w:val="20"/>
        </w:rPr>
        <w:t>The majority of</w:t>
      </w:r>
      <w:proofErr w:type="gramEnd"/>
      <w:r>
        <w:rPr>
          <w:rFonts w:ascii="Tahoma" w:hAnsi="Tahoma" w:cs="Tahoma"/>
          <w:sz w:val="20"/>
          <w:szCs w:val="20"/>
        </w:rPr>
        <w:t xml:space="preserve"> the time, we can tell if something is benign or malignant. If we have questions, we err on the side of caution and do a biopsy,” Dr. Kumar explains. That involves cutting out part of the lesion and sending it off to a lab for analysis. “Biopsies can be done in the office. If it’s a bigger procedure, we </w:t>
      </w:r>
      <w:proofErr w:type="gramStart"/>
      <w:r>
        <w:rPr>
          <w:rFonts w:ascii="Tahoma" w:hAnsi="Tahoma" w:cs="Tahoma"/>
          <w:sz w:val="20"/>
          <w:szCs w:val="20"/>
        </w:rPr>
        <w:t>have to</w:t>
      </w:r>
      <w:proofErr w:type="gramEnd"/>
      <w:r>
        <w:rPr>
          <w:rFonts w:ascii="Tahoma" w:hAnsi="Tahoma" w:cs="Tahoma"/>
          <w:sz w:val="20"/>
          <w:szCs w:val="20"/>
        </w:rPr>
        <w:t xml:space="preserve"> go to the operating room.”</w:t>
      </w:r>
      <w:r>
        <w:rPr>
          <w:rFonts w:ascii="Tahoma" w:hAnsi="Tahoma" w:cs="Tahoma"/>
          <w:sz w:val="20"/>
          <w:szCs w:val="20"/>
        </w:rPr>
        <w:br/>
      </w:r>
      <w:r>
        <w:rPr>
          <w:rFonts w:ascii="Tahoma" w:hAnsi="Tahoma" w:cs="Tahoma"/>
          <w:sz w:val="20"/>
          <w:szCs w:val="20"/>
        </w:rPr>
        <w:br/>
        <w:t xml:space="preserve">If the biopsy confirms evidence of a problem, such as cancer, the doctor will remove the rest of the bad tissue. Or, Dr. Kumar says some people come to him </w:t>
      </w:r>
      <w:proofErr w:type="gramStart"/>
      <w:r>
        <w:rPr>
          <w:rFonts w:ascii="Tahoma" w:hAnsi="Tahoma" w:cs="Tahoma"/>
          <w:sz w:val="20"/>
          <w:szCs w:val="20"/>
        </w:rPr>
        <w:t>with</w:t>
      </w:r>
      <w:proofErr w:type="gramEnd"/>
      <w:r>
        <w:rPr>
          <w:rFonts w:ascii="Tahoma" w:hAnsi="Tahoma" w:cs="Tahoma"/>
          <w:sz w:val="20"/>
          <w:szCs w:val="20"/>
        </w:rPr>
        <w:t xml:space="preserve"> a cosmetic or practical reason. They have a large birthmark or cyst on their face, are self-conscious about their appearance and would like it removed, for example. </w:t>
      </w:r>
      <w:proofErr w:type="gramStart"/>
      <w:r>
        <w:rPr>
          <w:rFonts w:ascii="Tahoma" w:hAnsi="Tahoma" w:cs="Tahoma"/>
          <w:sz w:val="20"/>
          <w:szCs w:val="20"/>
        </w:rPr>
        <w:t>Or,</w:t>
      </w:r>
      <w:proofErr w:type="gramEnd"/>
      <w:r>
        <w:rPr>
          <w:rFonts w:ascii="Tahoma" w:hAnsi="Tahoma" w:cs="Tahoma"/>
          <w:sz w:val="20"/>
          <w:szCs w:val="20"/>
        </w:rPr>
        <w:t xml:space="preserve"> they wear a hard hat for work, and the hat rubs against a lesion on their forehead, causing discomfort.</w:t>
      </w:r>
      <w:r>
        <w:rPr>
          <w:rFonts w:ascii="Tahoma" w:hAnsi="Tahoma" w:cs="Tahoma"/>
          <w:sz w:val="20"/>
          <w:szCs w:val="20"/>
        </w:rPr>
        <w:br/>
      </w:r>
      <w:r>
        <w:rPr>
          <w:rFonts w:ascii="Tahoma" w:hAnsi="Tahoma" w:cs="Tahoma"/>
          <w:sz w:val="20"/>
          <w:szCs w:val="20"/>
        </w:rPr>
        <w:br/>
        <w:t xml:space="preserve">Dr. Kumar outlines how he would remove a lesion: “Let’s say it’s on your arm. We clean up the </w:t>
      </w:r>
      <w:proofErr w:type="gramStart"/>
      <w:r>
        <w:rPr>
          <w:rFonts w:ascii="Tahoma" w:hAnsi="Tahoma" w:cs="Tahoma"/>
          <w:sz w:val="20"/>
          <w:szCs w:val="20"/>
        </w:rPr>
        <w:t>arm</w:t>
      </w:r>
      <w:proofErr w:type="gramEnd"/>
      <w:r>
        <w:rPr>
          <w:rFonts w:ascii="Tahoma" w:hAnsi="Tahoma" w:cs="Tahoma"/>
          <w:sz w:val="20"/>
          <w:szCs w:val="20"/>
        </w:rPr>
        <w:t>. We inject some lidocaine, which is a numbing agent. Then with a knife or other instrument, I’m able to cut it all out. Depending on how deep it is and the size of the lesion, we can glue it back together or put stitches in.” Regardless of the method, Dr. Kumar says most of these procedures are routine for providers with minimal aftereffects for the patient. In complex cases, like if the lesion goes down into a muscle, a plastic surgeon might be consulted.</w:t>
      </w:r>
      <w:r>
        <w:rPr>
          <w:rFonts w:ascii="Tahoma" w:hAnsi="Tahoma" w:cs="Tahoma"/>
          <w:sz w:val="20"/>
          <w:szCs w:val="20"/>
        </w:rPr>
        <w:br/>
      </w:r>
      <w:r>
        <w:rPr>
          <w:rFonts w:ascii="Tahoma" w:hAnsi="Tahoma" w:cs="Tahoma"/>
          <w:sz w:val="20"/>
          <w:szCs w:val="20"/>
        </w:rPr>
        <w:br/>
      </w:r>
      <w:r w:rsidRPr="00CD4A28">
        <w:rPr>
          <w:rFonts w:ascii="Tahoma" w:hAnsi="Tahoma" w:cs="Tahoma"/>
          <w:b/>
          <w:bCs/>
          <w:sz w:val="20"/>
          <w:szCs w:val="20"/>
        </w:rPr>
        <w:t>Prevention</w:t>
      </w:r>
      <w:r>
        <w:rPr>
          <w:rFonts w:ascii="Tahoma" w:hAnsi="Tahoma" w:cs="Tahoma"/>
          <w:sz w:val="20"/>
          <w:szCs w:val="20"/>
        </w:rPr>
        <w:br/>
      </w:r>
      <w:r>
        <w:rPr>
          <w:rFonts w:ascii="Tahoma" w:hAnsi="Tahoma" w:cs="Tahoma"/>
          <w:sz w:val="20"/>
          <w:szCs w:val="20"/>
        </w:rPr>
        <w:br/>
        <w:t xml:space="preserve">We can’t control if we have things like freckles or moles. But there are plenty of things you </w:t>
      </w:r>
      <w:r w:rsidRPr="00614DD6">
        <w:rPr>
          <w:rFonts w:ascii="Tahoma" w:hAnsi="Tahoma" w:cs="Tahoma"/>
          <w:i/>
          <w:iCs/>
          <w:sz w:val="20"/>
          <w:szCs w:val="20"/>
        </w:rPr>
        <w:t>can</w:t>
      </w:r>
      <w:r>
        <w:rPr>
          <w:rFonts w:ascii="Tahoma" w:hAnsi="Tahoma" w:cs="Tahoma"/>
          <w:sz w:val="20"/>
          <w:szCs w:val="20"/>
        </w:rPr>
        <w:t xml:space="preserve"> do to help prevent problematic lesions.</w:t>
      </w:r>
    </w:p>
    <w:p w14:paraId="0441F46B" w14:textId="77777777" w:rsidR="008E6DC8" w:rsidRDefault="008E6DC8" w:rsidP="008E6DC8">
      <w:pPr>
        <w:pStyle w:val="ListParagraph"/>
        <w:numPr>
          <w:ilvl w:val="0"/>
          <w:numId w:val="2"/>
        </w:numPr>
        <w:rPr>
          <w:rFonts w:ascii="Tahoma" w:hAnsi="Tahoma" w:cs="Tahoma"/>
          <w:sz w:val="20"/>
          <w:szCs w:val="20"/>
        </w:rPr>
      </w:pPr>
      <w:r>
        <w:rPr>
          <w:rFonts w:ascii="Tahoma" w:hAnsi="Tahoma" w:cs="Tahoma"/>
          <w:sz w:val="20"/>
          <w:szCs w:val="20"/>
        </w:rPr>
        <w:t xml:space="preserve">Limit your exposure to ultraviolet rays from the sun or by tanning. In fact, Dr. Kumar would not recommend tanning at all. For outdoor activities, use waterproof sunscreen of 50 sun protection </w:t>
      </w:r>
      <w:proofErr w:type="gramStart"/>
      <w:r>
        <w:rPr>
          <w:rFonts w:ascii="Tahoma" w:hAnsi="Tahoma" w:cs="Tahoma"/>
          <w:sz w:val="20"/>
          <w:szCs w:val="20"/>
        </w:rPr>
        <w:t>factor</w:t>
      </w:r>
      <w:proofErr w:type="gramEnd"/>
      <w:r>
        <w:rPr>
          <w:rFonts w:ascii="Tahoma" w:hAnsi="Tahoma" w:cs="Tahoma"/>
          <w:sz w:val="20"/>
          <w:szCs w:val="20"/>
        </w:rPr>
        <w:t xml:space="preserve"> (SPF) or higher, and reapply every few hours. Wear long sleeves and a wide brimmed hat.</w:t>
      </w:r>
    </w:p>
    <w:p w14:paraId="714A6BF5" w14:textId="77777777" w:rsidR="008E6DC8" w:rsidRDefault="008E6DC8" w:rsidP="008E6DC8">
      <w:pPr>
        <w:rPr>
          <w:rFonts w:ascii="Tahoma" w:hAnsi="Tahoma" w:cs="Tahoma"/>
          <w:sz w:val="20"/>
          <w:szCs w:val="20"/>
        </w:rPr>
      </w:pPr>
    </w:p>
    <w:p w14:paraId="4F1C93F5" w14:textId="77777777" w:rsidR="008E6DC8" w:rsidRPr="00843511" w:rsidRDefault="008E6DC8" w:rsidP="008E6DC8">
      <w:pPr>
        <w:rPr>
          <w:rFonts w:ascii="Tahoma" w:hAnsi="Tahoma" w:cs="Tahoma"/>
          <w:sz w:val="20"/>
          <w:szCs w:val="20"/>
        </w:rPr>
      </w:pPr>
    </w:p>
    <w:p w14:paraId="166504E2" w14:textId="77777777" w:rsidR="008E6DC8" w:rsidRDefault="008E6DC8" w:rsidP="008E6DC8">
      <w:pPr>
        <w:pStyle w:val="ListParagraph"/>
        <w:numPr>
          <w:ilvl w:val="0"/>
          <w:numId w:val="2"/>
        </w:numPr>
        <w:rPr>
          <w:rFonts w:ascii="Tahoma" w:hAnsi="Tahoma" w:cs="Tahoma"/>
          <w:sz w:val="20"/>
          <w:szCs w:val="20"/>
        </w:rPr>
      </w:pPr>
      <w:r>
        <w:rPr>
          <w:rFonts w:ascii="Tahoma" w:hAnsi="Tahoma" w:cs="Tahoma"/>
          <w:sz w:val="20"/>
          <w:szCs w:val="20"/>
        </w:rPr>
        <w:lastRenderedPageBreak/>
        <w:t>Wear bug spray when doing outdoor activities, such as hiking, where insects are present.</w:t>
      </w:r>
      <w:r>
        <w:rPr>
          <w:rFonts w:ascii="Tahoma" w:hAnsi="Tahoma" w:cs="Tahoma"/>
          <w:sz w:val="20"/>
          <w:szCs w:val="20"/>
        </w:rPr>
        <w:br/>
      </w:r>
    </w:p>
    <w:p w14:paraId="3C7914A3" w14:textId="77777777" w:rsidR="008E6DC8" w:rsidRDefault="008E6DC8" w:rsidP="008E6DC8">
      <w:pPr>
        <w:pStyle w:val="ListParagraph"/>
        <w:numPr>
          <w:ilvl w:val="0"/>
          <w:numId w:val="2"/>
        </w:numPr>
        <w:rPr>
          <w:rFonts w:ascii="Tahoma" w:hAnsi="Tahoma" w:cs="Tahoma"/>
          <w:sz w:val="20"/>
          <w:szCs w:val="20"/>
        </w:rPr>
      </w:pPr>
      <w:r>
        <w:rPr>
          <w:rFonts w:ascii="Tahoma" w:hAnsi="Tahoma" w:cs="Tahoma"/>
          <w:sz w:val="20"/>
          <w:szCs w:val="20"/>
        </w:rPr>
        <w:t>Wash your body regularly.</w:t>
      </w:r>
      <w:r>
        <w:rPr>
          <w:rFonts w:ascii="Tahoma" w:hAnsi="Tahoma" w:cs="Tahoma"/>
          <w:sz w:val="20"/>
          <w:szCs w:val="20"/>
        </w:rPr>
        <w:br/>
      </w:r>
      <w:r>
        <w:rPr>
          <w:rFonts w:ascii="Tahoma" w:hAnsi="Tahoma" w:cs="Tahoma"/>
          <w:sz w:val="20"/>
          <w:szCs w:val="20"/>
        </w:rPr>
        <w:br/>
        <w:t>“Don’t overclean,” Dr. Kumar warns. “If you scratch your skin, that allows bacteria and other things to get into your skin and cause infections.”</w:t>
      </w:r>
      <w:r>
        <w:rPr>
          <w:rFonts w:ascii="Tahoma" w:hAnsi="Tahoma" w:cs="Tahoma"/>
          <w:sz w:val="20"/>
          <w:szCs w:val="20"/>
        </w:rPr>
        <w:br/>
      </w:r>
    </w:p>
    <w:p w14:paraId="0C199672" w14:textId="77777777" w:rsidR="008E6DC8" w:rsidRDefault="008E6DC8" w:rsidP="008E6DC8">
      <w:pPr>
        <w:pStyle w:val="ListParagraph"/>
        <w:numPr>
          <w:ilvl w:val="0"/>
          <w:numId w:val="2"/>
        </w:numPr>
        <w:rPr>
          <w:rFonts w:ascii="Tahoma" w:hAnsi="Tahoma" w:cs="Tahoma"/>
          <w:sz w:val="20"/>
          <w:szCs w:val="20"/>
        </w:rPr>
      </w:pPr>
      <w:r>
        <w:rPr>
          <w:rFonts w:ascii="Tahoma" w:hAnsi="Tahoma" w:cs="Tahoma"/>
          <w:sz w:val="20"/>
          <w:szCs w:val="20"/>
        </w:rPr>
        <w:t>Don’t smoke. Dr. Kumar says smoking changes your skin for the worse, such as developing wrinkles and lesions.</w:t>
      </w:r>
      <w:r>
        <w:rPr>
          <w:rFonts w:ascii="Tahoma" w:hAnsi="Tahoma" w:cs="Tahoma"/>
          <w:sz w:val="20"/>
          <w:szCs w:val="20"/>
        </w:rPr>
        <w:br/>
      </w:r>
    </w:p>
    <w:p w14:paraId="4CAD561A" w14:textId="77777777" w:rsidR="008E6DC8" w:rsidRDefault="008E6DC8" w:rsidP="008E6DC8">
      <w:pPr>
        <w:pStyle w:val="ListParagraph"/>
        <w:numPr>
          <w:ilvl w:val="0"/>
          <w:numId w:val="2"/>
        </w:numPr>
        <w:rPr>
          <w:rFonts w:ascii="Tahoma" w:hAnsi="Tahoma" w:cs="Tahoma"/>
          <w:sz w:val="20"/>
          <w:szCs w:val="20"/>
        </w:rPr>
      </w:pPr>
      <w:r w:rsidRPr="00C035BB">
        <w:rPr>
          <w:rFonts w:ascii="Tahoma" w:hAnsi="Tahoma" w:cs="Tahoma"/>
          <w:sz w:val="20"/>
          <w:szCs w:val="20"/>
        </w:rPr>
        <w:t xml:space="preserve">Find the right skincare products. If you use </w:t>
      </w:r>
      <w:proofErr w:type="gramStart"/>
      <w:r w:rsidRPr="00C035BB">
        <w:rPr>
          <w:rFonts w:ascii="Tahoma" w:hAnsi="Tahoma" w:cs="Tahoma"/>
          <w:sz w:val="20"/>
          <w:szCs w:val="20"/>
        </w:rPr>
        <w:t>a lotion</w:t>
      </w:r>
      <w:proofErr w:type="gramEnd"/>
      <w:r w:rsidRPr="00C035BB">
        <w:rPr>
          <w:rFonts w:ascii="Tahoma" w:hAnsi="Tahoma" w:cs="Tahoma"/>
          <w:sz w:val="20"/>
          <w:szCs w:val="20"/>
        </w:rPr>
        <w:t xml:space="preserve"> and it causes a rash, for example, don’t use that product again. Dr. Kumar adds that Vaselines and petroleum jellies are good for moisturizing your skin. But they’re thick and can clog pores.</w:t>
      </w:r>
      <w:r>
        <w:rPr>
          <w:rFonts w:ascii="Tahoma" w:hAnsi="Tahoma" w:cs="Tahoma"/>
          <w:sz w:val="20"/>
          <w:szCs w:val="20"/>
        </w:rPr>
        <w:br/>
      </w:r>
      <w:r>
        <w:rPr>
          <w:rFonts w:ascii="Tahoma" w:hAnsi="Tahoma" w:cs="Tahoma"/>
          <w:sz w:val="20"/>
          <w:szCs w:val="20"/>
        </w:rPr>
        <w:br/>
        <w:t>“Keep it simple</w:t>
      </w:r>
      <w:proofErr w:type="gramStart"/>
      <w:r>
        <w:rPr>
          <w:rFonts w:ascii="Tahoma" w:hAnsi="Tahoma" w:cs="Tahoma"/>
          <w:sz w:val="20"/>
          <w:szCs w:val="20"/>
        </w:rPr>
        <w:t>.</w:t>
      </w:r>
      <w:proofErr w:type="gramEnd"/>
      <w:r>
        <w:rPr>
          <w:rFonts w:ascii="Tahoma" w:hAnsi="Tahoma" w:cs="Tahoma"/>
          <w:sz w:val="20"/>
          <w:szCs w:val="20"/>
        </w:rPr>
        <w:t xml:space="preserve"> The $100 face cream is going to work the same as the $10 one,” Dr. Kumar says.</w:t>
      </w:r>
      <w:r>
        <w:rPr>
          <w:rFonts w:ascii="Tahoma" w:hAnsi="Tahoma" w:cs="Tahoma"/>
          <w:sz w:val="20"/>
          <w:szCs w:val="20"/>
        </w:rPr>
        <w:br/>
      </w:r>
    </w:p>
    <w:p w14:paraId="30CCF040" w14:textId="77777777" w:rsidR="008E6DC8" w:rsidRDefault="008E6DC8" w:rsidP="008E6DC8">
      <w:pPr>
        <w:pStyle w:val="ListParagraph"/>
        <w:numPr>
          <w:ilvl w:val="0"/>
          <w:numId w:val="2"/>
        </w:numPr>
        <w:rPr>
          <w:rFonts w:ascii="Tahoma" w:hAnsi="Tahoma" w:cs="Tahoma"/>
          <w:sz w:val="20"/>
          <w:szCs w:val="20"/>
        </w:rPr>
      </w:pPr>
      <w:r>
        <w:rPr>
          <w:rFonts w:ascii="Tahoma" w:hAnsi="Tahoma" w:cs="Tahoma"/>
          <w:sz w:val="20"/>
          <w:szCs w:val="20"/>
        </w:rPr>
        <w:t xml:space="preserve">Know the </w:t>
      </w:r>
      <w:hyperlink r:id="rId6" w:history="1">
        <w:r w:rsidRPr="0000132E">
          <w:rPr>
            <w:rStyle w:val="Hyperlink"/>
            <w:rFonts w:ascii="Tahoma" w:hAnsi="Tahoma" w:cs="Tahoma"/>
            <w:sz w:val="20"/>
            <w:szCs w:val="20"/>
          </w:rPr>
          <w:t>ABCDEs of suspicious moles</w:t>
        </w:r>
      </w:hyperlink>
      <w:r>
        <w:rPr>
          <w:rFonts w:ascii="Tahoma" w:hAnsi="Tahoma" w:cs="Tahoma"/>
          <w:sz w:val="20"/>
          <w:szCs w:val="20"/>
        </w:rPr>
        <w:t>.</w:t>
      </w:r>
      <w:r>
        <w:rPr>
          <w:rFonts w:ascii="Tahoma" w:hAnsi="Tahoma" w:cs="Tahoma"/>
          <w:sz w:val="20"/>
          <w:szCs w:val="20"/>
        </w:rPr>
        <w:br/>
      </w:r>
    </w:p>
    <w:p w14:paraId="412981B2" w14:textId="77777777" w:rsidR="008E6DC8" w:rsidRDefault="008E6DC8" w:rsidP="008E6DC8">
      <w:pPr>
        <w:pStyle w:val="ListParagraph"/>
        <w:numPr>
          <w:ilvl w:val="1"/>
          <w:numId w:val="2"/>
        </w:numPr>
        <w:rPr>
          <w:rFonts w:ascii="Tahoma" w:hAnsi="Tahoma" w:cs="Tahoma"/>
          <w:sz w:val="20"/>
          <w:szCs w:val="20"/>
        </w:rPr>
      </w:pPr>
      <w:r w:rsidRPr="00A7019F">
        <w:rPr>
          <w:rFonts w:ascii="Tahoma" w:hAnsi="Tahoma" w:cs="Tahoma"/>
          <w:sz w:val="20"/>
          <w:szCs w:val="20"/>
        </w:rPr>
        <w:t>A is for asymmetry. One half of the spot is not like the other half.</w:t>
      </w:r>
    </w:p>
    <w:p w14:paraId="70615736" w14:textId="77777777" w:rsidR="008E6DC8" w:rsidRDefault="008E6DC8" w:rsidP="008E6DC8">
      <w:pPr>
        <w:pStyle w:val="ListParagraph"/>
        <w:ind w:left="1440"/>
        <w:rPr>
          <w:rFonts w:ascii="Tahoma" w:hAnsi="Tahoma" w:cs="Tahoma"/>
          <w:sz w:val="20"/>
          <w:szCs w:val="20"/>
        </w:rPr>
      </w:pPr>
    </w:p>
    <w:p w14:paraId="615BB2BE" w14:textId="77777777" w:rsidR="008E6DC8" w:rsidRDefault="008E6DC8" w:rsidP="008E6DC8">
      <w:pPr>
        <w:pStyle w:val="ListParagraph"/>
        <w:numPr>
          <w:ilvl w:val="1"/>
          <w:numId w:val="2"/>
        </w:numPr>
        <w:rPr>
          <w:rFonts w:ascii="Tahoma" w:hAnsi="Tahoma" w:cs="Tahoma"/>
          <w:sz w:val="20"/>
          <w:szCs w:val="20"/>
        </w:rPr>
      </w:pPr>
      <w:r w:rsidRPr="00A7019F">
        <w:rPr>
          <w:rFonts w:ascii="Tahoma" w:hAnsi="Tahoma" w:cs="Tahoma"/>
          <w:sz w:val="20"/>
          <w:szCs w:val="20"/>
        </w:rPr>
        <w:t>B is for border. The mole has an irregular, scalloped or poorly defined border.</w:t>
      </w:r>
    </w:p>
    <w:p w14:paraId="15E5143E" w14:textId="77777777" w:rsidR="008E6DC8" w:rsidRPr="00A7019F" w:rsidRDefault="008E6DC8" w:rsidP="008E6DC8">
      <w:pPr>
        <w:pStyle w:val="ListParagraph"/>
        <w:rPr>
          <w:rFonts w:ascii="Tahoma" w:hAnsi="Tahoma" w:cs="Tahoma"/>
          <w:sz w:val="20"/>
          <w:szCs w:val="20"/>
        </w:rPr>
      </w:pPr>
    </w:p>
    <w:p w14:paraId="1046539C" w14:textId="77777777" w:rsidR="008E6DC8" w:rsidRDefault="008E6DC8" w:rsidP="008E6DC8">
      <w:pPr>
        <w:pStyle w:val="ListParagraph"/>
        <w:numPr>
          <w:ilvl w:val="1"/>
          <w:numId w:val="2"/>
        </w:numPr>
        <w:rPr>
          <w:rFonts w:ascii="Tahoma" w:hAnsi="Tahoma" w:cs="Tahoma"/>
          <w:sz w:val="20"/>
          <w:szCs w:val="20"/>
        </w:rPr>
      </w:pPr>
      <w:r w:rsidRPr="00A7019F">
        <w:rPr>
          <w:rFonts w:ascii="Tahoma" w:hAnsi="Tahoma" w:cs="Tahoma"/>
          <w:sz w:val="20"/>
          <w:szCs w:val="20"/>
        </w:rPr>
        <w:t>C is for color. The spot has varying colors</w:t>
      </w:r>
      <w:r>
        <w:rPr>
          <w:rFonts w:ascii="Tahoma" w:hAnsi="Tahoma" w:cs="Tahoma"/>
          <w:sz w:val="20"/>
          <w:szCs w:val="20"/>
        </w:rPr>
        <w:t xml:space="preserve">, like </w:t>
      </w:r>
      <w:r w:rsidRPr="00A7019F">
        <w:rPr>
          <w:rFonts w:ascii="Tahoma" w:hAnsi="Tahoma" w:cs="Tahoma"/>
          <w:sz w:val="20"/>
          <w:szCs w:val="20"/>
        </w:rPr>
        <w:t>tan, brown, black, white, red or blue.</w:t>
      </w:r>
    </w:p>
    <w:p w14:paraId="75024D47" w14:textId="77777777" w:rsidR="008E6DC8" w:rsidRPr="00A7019F" w:rsidRDefault="008E6DC8" w:rsidP="008E6DC8">
      <w:pPr>
        <w:pStyle w:val="ListParagraph"/>
        <w:rPr>
          <w:rFonts w:ascii="Tahoma" w:hAnsi="Tahoma" w:cs="Tahoma"/>
          <w:sz w:val="20"/>
          <w:szCs w:val="20"/>
        </w:rPr>
      </w:pPr>
    </w:p>
    <w:p w14:paraId="745B932D" w14:textId="77777777" w:rsidR="008E6DC8" w:rsidRDefault="008E6DC8" w:rsidP="008E6DC8">
      <w:pPr>
        <w:pStyle w:val="ListParagraph"/>
        <w:numPr>
          <w:ilvl w:val="1"/>
          <w:numId w:val="2"/>
        </w:numPr>
        <w:rPr>
          <w:rFonts w:ascii="Tahoma" w:hAnsi="Tahoma" w:cs="Tahoma"/>
          <w:sz w:val="20"/>
          <w:szCs w:val="20"/>
        </w:rPr>
      </w:pPr>
      <w:r w:rsidRPr="00A7019F">
        <w:rPr>
          <w:rFonts w:ascii="Tahoma" w:hAnsi="Tahoma" w:cs="Tahoma"/>
          <w:sz w:val="20"/>
          <w:szCs w:val="20"/>
        </w:rPr>
        <w:t>D is for diameter. Dermatologists say melanoma</w:t>
      </w:r>
      <w:r>
        <w:rPr>
          <w:rFonts w:ascii="Tahoma" w:hAnsi="Tahoma" w:cs="Tahoma"/>
          <w:sz w:val="20"/>
          <w:szCs w:val="20"/>
        </w:rPr>
        <w:t xml:space="preserve"> skin cancers</w:t>
      </w:r>
      <w:r w:rsidRPr="00A7019F">
        <w:rPr>
          <w:rFonts w:ascii="Tahoma" w:hAnsi="Tahoma" w:cs="Tahoma"/>
          <w:sz w:val="20"/>
          <w:szCs w:val="20"/>
        </w:rPr>
        <w:t xml:space="preserve"> are usually greater than six millimeters, or about the width of a pencil eraser. But they can be smaller, so don’t consider diameter alone.</w:t>
      </w:r>
    </w:p>
    <w:p w14:paraId="782A253F" w14:textId="77777777" w:rsidR="008E6DC8" w:rsidRPr="00A7019F" w:rsidRDefault="008E6DC8" w:rsidP="008E6DC8">
      <w:pPr>
        <w:pStyle w:val="ListParagraph"/>
        <w:rPr>
          <w:rFonts w:ascii="Tahoma" w:hAnsi="Tahoma" w:cs="Tahoma"/>
          <w:sz w:val="20"/>
          <w:szCs w:val="20"/>
        </w:rPr>
      </w:pPr>
    </w:p>
    <w:p w14:paraId="03E3E47E" w14:textId="77777777" w:rsidR="008E6DC8" w:rsidRDefault="008E6DC8" w:rsidP="008E6DC8">
      <w:pPr>
        <w:pStyle w:val="ListParagraph"/>
        <w:numPr>
          <w:ilvl w:val="1"/>
          <w:numId w:val="2"/>
        </w:numPr>
        <w:rPr>
          <w:rFonts w:ascii="Tahoma" w:hAnsi="Tahoma" w:cs="Tahoma"/>
          <w:sz w:val="20"/>
          <w:szCs w:val="20"/>
        </w:rPr>
      </w:pPr>
      <w:r w:rsidRPr="00A7019F">
        <w:rPr>
          <w:rFonts w:ascii="Tahoma" w:hAnsi="Tahoma" w:cs="Tahoma"/>
          <w:sz w:val="20"/>
          <w:szCs w:val="20"/>
        </w:rPr>
        <w:t>E is for evolving. The mole looks different from the rest or is changing in size, shape or color.</w:t>
      </w:r>
      <w:r>
        <w:rPr>
          <w:rFonts w:ascii="Tahoma" w:hAnsi="Tahoma" w:cs="Tahoma"/>
          <w:sz w:val="20"/>
          <w:szCs w:val="20"/>
        </w:rPr>
        <w:t xml:space="preserve"> Dr. Kumar says you can take pictures to show your provider how the mole has changed.</w:t>
      </w:r>
    </w:p>
    <w:p w14:paraId="58C159F6" w14:textId="77777777" w:rsidR="008E6DC8" w:rsidRPr="00631781" w:rsidRDefault="008E6DC8" w:rsidP="008E6DC8">
      <w:pPr>
        <w:rPr>
          <w:rFonts w:ascii="Tahoma" w:hAnsi="Tahoma" w:cs="Tahoma"/>
          <w:sz w:val="20"/>
          <w:szCs w:val="20"/>
        </w:rPr>
      </w:pPr>
      <w:r>
        <w:rPr>
          <w:rFonts w:ascii="Tahoma" w:hAnsi="Tahoma" w:cs="Tahoma"/>
          <w:sz w:val="20"/>
          <w:szCs w:val="20"/>
        </w:rPr>
        <w:t>If your lesion has any of the ABCDE red flags or you just have a concern, see a provider.</w:t>
      </w:r>
      <w:r w:rsidRPr="00631781">
        <w:rPr>
          <w:rFonts w:ascii="Tahoma" w:hAnsi="Tahoma" w:cs="Tahoma"/>
          <w:sz w:val="20"/>
          <w:szCs w:val="20"/>
        </w:rPr>
        <w:br/>
      </w:r>
      <w:r w:rsidRPr="00631781">
        <w:rPr>
          <w:rFonts w:ascii="Tahoma" w:hAnsi="Tahoma" w:cs="Tahoma"/>
          <w:sz w:val="20"/>
          <w:szCs w:val="20"/>
        </w:rPr>
        <w:br/>
      </w:r>
      <w:r w:rsidRPr="00631781">
        <w:rPr>
          <w:rFonts w:ascii="Tahoma" w:hAnsi="Tahoma" w:cs="Tahoma"/>
          <w:sz w:val="20"/>
          <w:szCs w:val="20"/>
        </w:rPr>
        <w:br/>
      </w:r>
      <w:r w:rsidRPr="00631781">
        <w:rPr>
          <w:rFonts w:ascii="Tahoma" w:hAnsi="Tahoma" w:cs="Tahoma"/>
          <w:sz w:val="20"/>
          <w:szCs w:val="20"/>
        </w:rPr>
        <w:br/>
      </w:r>
      <w:r w:rsidRPr="00631781">
        <w:rPr>
          <w:rFonts w:ascii="Tahoma" w:hAnsi="Tahoma" w:cs="Tahoma"/>
          <w:sz w:val="20"/>
          <w:szCs w:val="20"/>
        </w:rPr>
        <w:br/>
      </w:r>
      <w:r w:rsidRPr="00631781">
        <w:rPr>
          <w:rFonts w:ascii="Tahoma" w:hAnsi="Tahoma" w:cs="Tahoma"/>
          <w:sz w:val="20"/>
          <w:szCs w:val="20"/>
        </w:rPr>
        <w:br/>
      </w:r>
      <w:r w:rsidRPr="00631781">
        <w:rPr>
          <w:rFonts w:ascii="Tahoma" w:hAnsi="Tahoma" w:cs="Tahoma"/>
          <w:sz w:val="20"/>
          <w:szCs w:val="20"/>
        </w:rPr>
        <w:br/>
      </w:r>
      <w:r w:rsidRPr="00631781">
        <w:rPr>
          <w:rFonts w:ascii="Tahoma" w:hAnsi="Tahoma" w:cs="Tahoma"/>
          <w:sz w:val="20"/>
          <w:szCs w:val="20"/>
        </w:rPr>
        <w:br/>
      </w:r>
      <w:r w:rsidRPr="00631781">
        <w:rPr>
          <w:rFonts w:ascii="Tahoma" w:hAnsi="Tahoma" w:cs="Tahoma"/>
          <w:sz w:val="20"/>
          <w:szCs w:val="20"/>
        </w:rPr>
        <w:br/>
      </w:r>
      <w:r w:rsidRPr="00631781">
        <w:rPr>
          <w:rFonts w:ascii="Tahoma" w:hAnsi="Tahoma" w:cs="Tahoma"/>
          <w:sz w:val="20"/>
          <w:szCs w:val="20"/>
        </w:rPr>
        <w:br/>
      </w:r>
    </w:p>
    <w:p w14:paraId="5A60B7A3" w14:textId="77777777" w:rsidR="00311F47" w:rsidRDefault="00311F47"/>
    <w:sectPr w:rsidR="00311F47" w:rsidSect="008E6DC8">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2FFD" w14:textId="77777777" w:rsidR="008E6DC8" w:rsidRDefault="008E6D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D6EA" w14:textId="77777777" w:rsidR="008E6DC8" w:rsidRDefault="008E6D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6F3DB" w14:textId="77777777" w:rsidR="008E6DC8" w:rsidRDefault="008E6DC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284F" w14:textId="77777777" w:rsidR="008E6DC8" w:rsidRDefault="008E6D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5CAC" w14:textId="0CC92100" w:rsidR="008E6DC8" w:rsidRDefault="008E6D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48D5" w14:textId="77777777" w:rsidR="008E6DC8" w:rsidRDefault="008E6D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E2A18"/>
    <w:multiLevelType w:val="hybridMultilevel"/>
    <w:tmpl w:val="182C9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C20A83"/>
    <w:multiLevelType w:val="hybridMultilevel"/>
    <w:tmpl w:val="E6C6E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0378395">
    <w:abstractNumId w:val="0"/>
  </w:num>
  <w:num w:numId="2" w16cid:durableId="144468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DC8"/>
    <w:rsid w:val="00311F47"/>
    <w:rsid w:val="003C1730"/>
    <w:rsid w:val="003D742C"/>
    <w:rsid w:val="007C2ED2"/>
    <w:rsid w:val="008E6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454A4"/>
  <w15:chartTrackingRefBased/>
  <w15:docId w15:val="{85EEB95A-F1CF-4C25-86C8-D1D81923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DC8"/>
  </w:style>
  <w:style w:type="paragraph" w:styleId="Heading1">
    <w:name w:val="heading 1"/>
    <w:basedOn w:val="Normal"/>
    <w:next w:val="Normal"/>
    <w:link w:val="Heading1Char"/>
    <w:uiPriority w:val="9"/>
    <w:qFormat/>
    <w:rsid w:val="008E6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D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D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D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D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D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D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D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D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DC8"/>
    <w:rPr>
      <w:rFonts w:eastAsiaTheme="majorEastAsia" w:cstheme="majorBidi"/>
      <w:color w:val="272727" w:themeColor="text1" w:themeTint="D8"/>
    </w:rPr>
  </w:style>
  <w:style w:type="paragraph" w:styleId="Title">
    <w:name w:val="Title"/>
    <w:basedOn w:val="Normal"/>
    <w:next w:val="Normal"/>
    <w:link w:val="TitleChar"/>
    <w:uiPriority w:val="10"/>
    <w:qFormat/>
    <w:rsid w:val="008E6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DC8"/>
    <w:pPr>
      <w:spacing w:before="160"/>
      <w:jc w:val="center"/>
    </w:pPr>
    <w:rPr>
      <w:i/>
      <w:iCs/>
      <w:color w:val="404040" w:themeColor="text1" w:themeTint="BF"/>
    </w:rPr>
  </w:style>
  <w:style w:type="character" w:customStyle="1" w:styleId="QuoteChar">
    <w:name w:val="Quote Char"/>
    <w:basedOn w:val="DefaultParagraphFont"/>
    <w:link w:val="Quote"/>
    <w:uiPriority w:val="29"/>
    <w:rsid w:val="008E6DC8"/>
    <w:rPr>
      <w:i/>
      <w:iCs/>
      <w:color w:val="404040" w:themeColor="text1" w:themeTint="BF"/>
    </w:rPr>
  </w:style>
  <w:style w:type="paragraph" w:styleId="ListParagraph">
    <w:name w:val="List Paragraph"/>
    <w:basedOn w:val="Normal"/>
    <w:uiPriority w:val="34"/>
    <w:qFormat/>
    <w:rsid w:val="008E6DC8"/>
    <w:pPr>
      <w:ind w:left="720"/>
      <w:contextualSpacing/>
    </w:pPr>
  </w:style>
  <w:style w:type="character" w:styleId="IntenseEmphasis">
    <w:name w:val="Intense Emphasis"/>
    <w:basedOn w:val="DefaultParagraphFont"/>
    <w:uiPriority w:val="21"/>
    <w:qFormat/>
    <w:rsid w:val="008E6DC8"/>
    <w:rPr>
      <w:i/>
      <w:iCs/>
      <w:color w:val="0F4761" w:themeColor="accent1" w:themeShade="BF"/>
    </w:rPr>
  </w:style>
  <w:style w:type="paragraph" w:styleId="IntenseQuote">
    <w:name w:val="Intense Quote"/>
    <w:basedOn w:val="Normal"/>
    <w:next w:val="Normal"/>
    <w:link w:val="IntenseQuoteChar"/>
    <w:uiPriority w:val="30"/>
    <w:qFormat/>
    <w:rsid w:val="008E6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DC8"/>
    <w:rPr>
      <w:i/>
      <w:iCs/>
      <w:color w:val="0F4761" w:themeColor="accent1" w:themeShade="BF"/>
    </w:rPr>
  </w:style>
  <w:style w:type="character" w:styleId="IntenseReference">
    <w:name w:val="Intense Reference"/>
    <w:basedOn w:val="DefaultParagraphFont"/>
    <w:uiPriority w:val="32"/>
    <w:qFormat/>
    <w:rsid w:val="008E6DC8"/>
    <w:rPr>
      <w:b/>
      <w:bCs/>
      <w:smallCaps/>
      <w:color w:val="0F4761" w:themeColor="accent1" w:themeShade="BF"/>
      <w:spacing w:val="5"/>
    </w:rPr>
  </w:style>
  <w:style w:type="paragraph" w:styleId="Header">
    <w:name w:val="header"/>
    <w:basedOn w:val="Normal"/>
    <w:link w:val="HeaderChar"/>
    <w:uiPriority w:val="99"/>
    <w:unhideWhenUsed/>
    <w:rsid w:val="008E6D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DC8"/>
  </w:style>
  <w:style w:type="paragraph" w:styleId="Footer">
    <w:name w:val="footer"/>
    <w:basedOn w:val="Normal"/>
    <w:link w:val="FooterChar"/>
    <w:uiPriority w:val="99"/>
    <w:unhideWhenUsed/>
    <w:rsid w:val="008E6D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DC8"/>
  </w:style>
  <w:style w:type="character" w:styleId="Hyperlink">
    <w:name w:val="Hyperlink"/>
    <w:basedOn w:val="DefaultParagraphFont"/>
    <w:uiPriority w:val="99"/>
    <w:unhideWhenUsed/>
    <w:rsid w:val="008E6DC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althlibrary.osfhealthcare.org/RelatedItems/34,17260-1" TargetMode="External"/><Relationship Id="rId11" Type="http://schemas.openxmlformats.org/officeDocument/2006/relationships/header" Target="header3.xml"/><Relationship Id="rId5" Type="http://schemas.openxmlformats.org/officeDocument/2006/relationships/hyperlink" Target="https://www2.osfhealthcare.org/providers/raman-kumar-1464568"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3988</Characters>
  <Application>Microsoft Office Word</Application>
  <DocSecurity>0</DocSecurity>
  <Lines>33</Lines>
  <Paragraphs>9</Paragraphs>
  <ScaleCrop>false</ScaleCrop>
  <Company>OSF HealthCare</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2025-05-08T15:36:00Z</dcterms:created>
  <dcterms:modified xsi:type="dcterms:W3CDTF">2025-05-08T15:36:00Z</dcterms:modified>
</cp:coreProperties>
</file>