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B53FD" w14:textId="06C15A69" w:rsidR="00870207" w:rsidRDefault="00870207" w:rsidP="00870207">
      <w:pPr>
        <w:rPr>
          <w:rFonts w:ascii="Tahoma" w:hAnsi="Tahoma" w:cs="Tahoma"/>
          <w:sz w:val="20"/>
          <w:szCs w:val="22"/>
        </w:rPr>
      </w:pPr>
      <w:r>
        <w:rPr>
          <w:rFonts w:ascii="Tahoma" w:hAnsi="Tahoma" w:cs="Tahoma"/>
          <w:b/>
          <w:bCs/>
          <w:sz w:val="24"/>
          <w:szCs w:val="28"/>
        </w:rPr>
        <w:t>Seeing a therapist: Tales vs. truths</w:t>
      </w:r>
      <w:r>
        <w:rPr>
          <w:rFonts w:ascii="Tahoma" w:hAnsi="Tahoma" w:cs="Tahoma"/>
          <w:b/>
          <w:bCs/>
          <w:sz w:val="24"/>
          <w:szCs w:val="28"/>
        </w:rPr>
        <w:br/>
      </w:r>
      <w:r>
        <w:rPr>
          <w:rFonts w:ascii="Tahoma" w:hAnsi="Tahoma" w:cs="Tahoma"/>
          <w:i/>
          <w:iCs/>
          <w:sz w:val="24"/>
          <w:szCs w:val="28"/>
        </w:rPr>
        <w:t>One OSF behavioral health provider is debunking myths about mental health care so you can get the most out of your therapy sessions</w:t>
      </w:r>
      <w:r>
        <w:rPr>
          <w:rFonts w:ascii="Tahoma" w:hAnsi="Tahoma" w:cs="Tahoma"/>
          <w:sz w:val="20"/>
          <w:szCs w:val="22"/>
        </w:rPr>
        <w:br/>
      </w:r>
      <w:r>
        <w:rPr>
          <w:rFonts w:ascii="Tahoma" w:hAnsi="Tahoma" w:cs="Tahoma"/>
          <w:sz w:val="20"/>
          <w:szCs w:val="22"/>
        </w:rPr>
        <w:br/>
      </w:r>
      <w:r>
        <w:rPr>
          <w:rFonts w:ascii="Tahoma" w:hAnsi="Tahoma" w:cs="Tahoma"/>
          <w:sz w:val="20"/>
          <w:szCs w:val="22"/>
        </w:rPr>
        <w:br/>
      </w:r>
      <w:r w:rsidRPr="00870207">
        <w:rPr>
          <w:rFonts w:ascii="Tahoma" w:hAnsi="Tahoma" w:cs="Tahoma"/>
          <w:sz w:val="20"/>
          <w:szCs w:val="22"/>
          <w:highlight w:val="yellow"/>
        </w:rPr>
        <w:t>***SOT***</w:t>
      </w:r>
      <w:r w:rsidRPr="00870207">
        <w:rPr>
          <w:rFonts w:ascii="Tahoma" w:hAnsi="Tahoma" w:cs="Tahoma"/>
          <w:sz w:val="20"/>
          <w:szCs w:val="22"/>
          <w:highlight w:val="yellow"/>
        </w:rPr>
        <w:br/>
        <w:t>Susan Hanson</w:t>
      </w:r>
      <w:r w:rsidRPr="00870207">
        <w:rPr>
          <w:rFonts w:ascii="Tahoma" w:hAnsi="Tahoma" w:cs="Tahoma"/>
          <w:sz w:val="20"/>
          <w:szCs w:val="22"/>
          <w:highlight w:val="yellow"/>
        </w:rPr>
        <w:br/>
        <w:t>OSF HealthCare psychotherapist</w:t>
      </w:r>
      <w:r>
        <w:rPr>
          <w:rFonts w:ascii="Tahoma" w:hAnsi="Tahoma" w:cs="Tahoma"/>
          <w:sz w:val="20"/>
          <w:szCs w:val="22"/>
        </w:rPr>
        <w:br/>
      </w:r>
      <w:r>
        <w:rPr>
          <w:rFonts w:ascii="Tahoma" w:hAnsi="Tahoma" w:cs="Tahoma"/>
          <w:sz w:val="20"/>
          <w:szCs w:val="22"/>
        </w:rPr>
        <w:br/>
      </w:r>
      <w:r w:rsidRPr="00870207">
        <w:rPr>
          <w:rFonts w:ascii="Tahoma" w:hAnsi="Tahoma" w:cs="Tahoma"/>
          <w:b/>
          <w:bCs/>
          <w:sz w:val="20"/>
          <w:szCs w:val="22"/>
        </w:rPr>
        <w:t>“People quickly learn it’s a safe place to talk about trials, tribulations and conflicts. It’s a very warm and inviting place</w:t>
      </w:r>
      <w:r>
        <w:rPr>
          <w:rFonts w:ascii="Tahoma" w:hAnsi="Tahoma" w:cs="Tahoma"/>
          <w:b/>
          <w:bCs/>
          <w:sz w:val="20"/>
          <w:szCs w:val="22"/>
        </w:rPr>
        <w:t>.” (:12)</w:t>
      </w:r>
    </w:p>
    <w:p w14:paraId="1EB1F265" w14:textId="77777777" w:rsidR="00870207" w:rsidRDefault="00870207" w:rsidP="00870207">
      <w:pPr>
        <w:pStyle w:val="ListParagraph"/>
        <w:rPr>
          <w:rFonts w:ascii="Tahoma" w:hAnsi="Tahoma" w:cs="Tahoma"/>
          <w:sz w:val="20"/>
          <w:szCs w:val="22"/>
        </w:rPr>
      </w:pPr>
    </w:p>
    <w:p w14:paraId="3BB4C608" w14:textId="39A14509" w:rsidR="00870207" w:rsidRPr="00870207" w:rsidRDefault="00870207" w:rsidP="00870207">
      <w:pPr>
        <w:rPr>
          <w:rFonts w:ascii="Tahoma" w:hAnsi="Tahoma" w:cs="Tahoma"/>
          <w:sz w:val="20"/>
          <w:szCs w:val="22"/>
        </w:rPr>
      </w:pPr>
      <w:r w:rsidRPr="00870207">
        <w:rPr>
          <w:rFonts w:ascii="Tahoma" w:hAnsi="Tahoma" w:cs="Tahoma"/>
          <w:sz w:val="20"/>
          <w:szCs w:val="22"/>
          <w:highlight w:val="yellow"/>
        </w:rPr>
        <w:t>***SOT***</w:t>
      </w:r>
      <w:r w:rsidRPr="00870207">
        <w:rPr>
          <w:rFonts w:ascii="Tahoma" w:hAnsi="Tahoma" w:cs="Tahoma"/>
          <w:sz w:val="20"/>
          <w:szCs w:val="22"/>
          <w:highlight w:val="yellow"/>
        </w:rPr>
        <w:br/>
        <w:t>Susan Hanson</w:t>
      </w:r>
      <w:r w:rsidRPr="00870207">
        <w:rPr>
          <w:rFonts w:ascii="Tahoma" w:hAnsi="Tahoma" w:cs="Tahoma"/>
          <w:sz w:val="20"/>
          <w:szCs w:val="22"/>
          <w:highlight w:val="yellow"/>
        </w:rPr>
        <w:br/>
        <w:t>OSF HealthCare psychotherapist</w:t>
      </w:r>
      <w:r>
        <w:rPr>
          <w:rFonts w:ascii="Tahoma" w:hAnsi="Tahoma" w:cs="Tahoma"/>
          <w:sz w:val="20"/>
          <w:szCs w:val="22"/>
        </w:rPr>
        <w:br/>
      </w:r>
      <w:r w:rsidRPr="00870207">
        <w:rPr>
          <w:rFonts w:ascii="Tahoma" w:hAnsi="Tahoma" w:cs="Tahoma"/>
          <w:sz w:val="20"/>
          <w:szCs w:val="22"/>
        </w:rPr>
        <w:br/>
      </w:r>
      <w:r w:rsidRPr="00870207">
        <w:rPr>
          <w:rFonts w:ascii="Tahoma" w:hAnsi="Tahoma" w:cs="Tahoma"/>
          <w:b/>
          <w:bCs/>
          <w:sz w:val="20"/>
          <w:szCs w:val="22"/>
        </w:rPr>
        <w:t>“Some people can come in and have a quick fix. Maybe they’re nervous about moving. Or they have test-taking anxiety, and we can work through skills for that</w:t>
      </w:r>
      <w:r>
        <w:rPr>
          <w:rFonts w:ascii="Tahoma" w:hAnsi="Tahoma" w:cs="Tahoma"/>
          <w:b/>
          <w:bCs/>
          <w:sz w:val="20"/>
          <w:szCs w:val="22"/>
        </w:rPr>
        <w:t xml:space="preserve">. </w:t>
      </w:r>
      <w:r w:rsidRPr="00870207">
        <w:rPr>
          <w:rFonts w:ascii="Tahoma" w:hAnsi="Tahoma" w:cs="Tahoma"/>
          <w:b/>
          <w:bCs/>
          <w:sz w:val="20"/>
          <w:szCs w:val="22"/>
        </w:rPr>
        <w:t>But many other people have more complex trauma that might take longer to work through.”</w:t>
      </w:r>
      <w:r>
        <w:rPr>
          <w:rFonts w:ascii="Tahoma" w:hAnsi="Tahoma" w:cs="Tahoma"/>
          <w:b/>
          <w:bCs/>
          <w:sz w:val="20"/>
          <w:szCs w:val="22"/>
        </w:rPr>
        <w:t xml:space="preserve"> (:15)</w:t>
      </w:r>
      <w:r>
        <w:rPr>
          <w:rFonts w:ascii="Tahoma" w:hAnsi="Tahoma" w:cs="Tahoma"/>
          <w:b/>
          <w:bCs/>
          <w:sz w:val="20"/>
          <w:szCs w:val="22"/>
        </w:rPr>
        <w:br/>
      </w:r>
      <w:r>
        <w:rPr>
          <w:rFonts w:ascii="Tahoma" w:hAnsi="Tahoma" w:cs="Tahoma"/>
          <w:b/>
          <w:bCs/>
          <w:sz w:val="20"/>
          <w:szCs w:val="22"/>
        </w:rPr>
        <w:br/>
      </w:r>
      <w:r w:rsidRPr="00870207">
        <w:rPr>
          <w:rFonts w:ascii="Tahoma" w:hAnsi="Tahoma" w:cs="Tahoma"/>
          <w:sz w:val="20"/>
          <w:szCs w:val="22"/>
          <w:highlight w:val="yellow"/>
        </w:rPr>
        <w:t>***SOT***</w:t>
      </w:r>
      <w:r w:rsidRPr="00870207">
        <w:rPr>
          <w:rFonts w:ascii="Tahoma" w:hAnsi="Tahoma" w:cs="Tahoma"/>
          <w:sz w:val="20"/>
          <w:szCs w:val="22"/>
          <w:highlight w:val="yellow"/>
        </w:rPr>
        <w:br/>
        <w:t>Susan Hanson</w:t>
      </w:r>
      <w:r w:rsidRPr="00870207">
        <w:rPr>
          <w:rFonts w:ascii="Tahoma" w:hAnsi="Tahoma" w:cs="Tahoma"/>
          <w:sz w:val="20"/>
          <w:szCs w:val="22"/>
          <w:highlight w:val="yellow"/>
        </w:rPr>
        <w:br/>
        <w:t>OSF HealthCare psychotherapist</w:t>
      </w:r>
    </w:p>
    <w:p w14:paraId="211E0516" w14:textId="77777777" w:rsidR="00870207" w:rsidRPr="00725B48" w:rsidRDefault="00870207" w:rsidP="00870207">
      <w:pPr>
        <w:pStyle w:val="ListParagraph"/>
        <w:rPr>
          <w:rFonts w:ascii="Tahoma" w:hAnsi="Tahoma" w:cs="Tahoma"/>
          <w:sz w:val="20"/>
          <w:szCs w:val="22"/>
        </w:rPr>
      </w:pPr>
    </w:p>
    <w:p w14:paraId="17B5F137" w14:textId="28B4B3EC" w:rsidR="00870207" w:rsidRPr="00870207" w:rsidRDefault="00870207" w:rsidP="00870207">
      <w:pPr>
        <w:rPr>
          <w:rFonts w:ascii="Tahoma" w:hAnsi="Tahoma" w:cs="Tahoma"/>
          <w:b/>
          <w:bCs/>
          <w:sz w:val="20"/>
          <w:szCs w:val="22"/>
        </w:rPr>
      </w:pPr>
      <w:r w:rsidRPr="00870207">
        <w:rPr>
          <w:rFonts w:ascii="Tahoma" w:hAnsi="Tahoma" w:cs="Tahoma"/>
          <w:b/>
          <w:bCs/>
          <w:sz w:val="20"/>
          <w:szCs w:val="22"/>
        </w:rPr>
        <w:t xml:space="preserve">“Sometimes medication is appropriate if there’s a biological basis [an issue innate within someone’s body, in other words], complex trauma or a diagnosis like ADHD or major depression. The medication can help </w:t>
      </w:r>
      <w:r w:rsidRPr="00870207">
        <w:rPr>
          <w:rFonts w:ascii="Tahoma" w:hAnsi="Tahoma" w:cs="Tahoma"/>
          <w:b/>
          <w:bCs/>
          <w:i/>
          <w:iCs/>
          <w:sz w:val="20"/>
          <w:szCs w:val="22"/>
        </w:rPr>
        <w:t>enhance</w:t>
      </w:r>
      <w:r w:rsidRPr="00870207">
        <w:rPr>
          <w:rFonts w:ascii="Tahoma" w:hAnsi="Tahoma" w:cs="Tahoma"/>
          <w:b/>
          <w:bCs/>
          <w:sz w:val="20"/>
          <w:szCs w:val="22"/>
        </w:rPr>
        <w:t xml:space="preserve"> the talk therapy</w:t>
      </w:r>
      <w:r>
        <w:rPr>
          <w:rFonts w:ascii="Tahoma" w:hAnsi="Tahoma" w:cs="Tahoma"/>
          <w:b/>
          <w:bCs/>
          <w:sz w:val="20"/>
          <w:szCs w:val="22"/>
        </w:rPr>
        <w:t>.” (:14)</w:t>
      </w:r>
      <w:r>
        <w:rPr>
          <w:rFonts w:ascii="Tahoma" w:hAnsi="Tahoma" w:cs="Tahoma"/>
          <w:b/>
          <w:bCs/>
          <w:sz w:val="20"/>
          <w:szCs w:val="22"/>
        </w:rPr>
        <w:br/>
      </w:r>
      <w:r>
        <w:rPr>
          <w:rFonts w:ascii="Tahoma" w:hAnsi="Tahoma" w:cs="Tahoma"/>
          <w:b/>
          <w:bCs/>
          <w:sz w:val="20"/>
          <w:szCs w:val="22"/>
        </w:rPr>
        <w:br/>
      </w:r>
      <w:r w:rsidRPr="00870207">
        <w:rPr>
          <w:rFonts w:ascii="Tahoma" w:hAnsi="Tahoma" w:cs="Tahoma"/>
          <w:sz w:val="20"/>
          <w:szCs w:val="22"/>
          <w:highlight w:val="yellow"/>
        </w:rPr>
        <w:t>***SOT***</w:t>
      </w:r>
      <w:r w:rsidRPr="00870207">
        <w:rPr>
          <w:rFonts w:ascii="Tahoma" w:hAnsi="Tahoma" w:cs="Tahoma"/>
          <w:sz w:val="20"/>
          <w:szCs w:val="22"/>
          <w:highlight w:val="yellow"/>
        </w:rPr>
        <w:br/>
        <w:t>Susan Hanson</w:t>
      </w:r>
      <w:r w:rsidRPr="00870207">
        <w:rPr>
          <w:rFonts w:ascii="Tahoma" w:hAnsi="Tahoma" w:cs="Tahoma"/>
          <w:sz w:val="20"/>
          <w:szCs w:val="22"/>
          <w:highlight w:val="yellow"/>
        </w:rPr>
        <w:br/>
        <w:t>OSF HealthCare psychotherapist</w:t>
      </w:r>
    </w:p>
    <w:p w14:paraId="39F384C0" w14:textId="77777777" w:rsidR="00870207" w:rsidRPr="00725B48" w:rsidRDefault="00870207" w:rsidP="00870207">
      <w:pPr>
        <w:pStyle w:val="ListParagraph"/>
        <w:rPr>
          <w:rFonts w:ascii="Tahoma" w:hAnsi="Tahoma" w:cs="Tahoma"/>
          <w:sz w:val="20"/>
          <w:szCs w:val="22"/>
        </w:rPr>
      </w:pPr>
    </w:p>
    <w:p w14:paraId="7E336CEA" w14:textId="7B0A0532" w:rsidR="00870207" w:rsidRPr="00870207" w:rsidRDefault="00870207" w:rsidP="00870207">
      <w:pPr>
        <w:rPr>
          <w:rFonts w:ascii="Tahoma" w:hAnsi="Tahoma" w:cs="Tahoma"/>
          <w:sz w:val="20"/>
          <w:szCs w:val="22"/>
        </w:rPr>
      </w:pPr>
      <w:r w:rsidRPr="00870207">
        <w:rPr>
          <w:rFonts w:ascii="Tahoma" w:hAnsi="Tahoma" w:cs="Tahoma"/>
          <w:b/>
          <w:bCs/>
          <w:sz w:val="20"/>
          <w:szCs w:val="22"/>
        </w:rPr>
        <w:t>“Reframing thoughts around a certain situation can be a good goal. Learn positive word choices. Rewrite the story around a situation</w:t>
      </w:r>
      <w:r>
        <w:rPr>
          <w:rFonts w:ascii="Tahoma" w:hAnsi="Tahoma" w:cs="Tahoma"/>
          <w:b/>
          <w:bCs/>
          <w:sz w:val="20"/>
          <w:szCs w:val="22"/>
        </w:rPr>
        <w:t>.” (:14)</w:t>
      </w:r>
      <w:r>
        <w:rPr>
          <w:rFonts w:ascii="Tahoma" w:hAnsi="Tahoma" w:cs="Tahoma"/>
          <w:b/>
          <w:bCs/>
          <w:sz w:val="20"/>
          <w:szCs w:val="22"/>
        </w:rPr>
        <w:br/>
      </w:r>
      <w:r>
        <w:rPr>
          <w:rFonts w:ascii="Tahoma" w:hAnsi="Tahoma" w:cs="Tahoma"/>
          <w:b/>
          <w:bCs/>
          <w:sz w:val="20"/>
          <w:szCs w:val="22"/>
        </w:rPr>
        <w:br/>
      </w:r>
      <w:r w:rsidRPr="00870207">
        <w:rPr>
          <w:rFonts w:ascii="Tahoma" w:hAnsi="Tahoma" w:cs="Tahoma"/>
          <w:sz w:val="20"/>
          <w:szCs w:val="22"/>
          <w:highlight w:val="yellow"/>
        </w:rPr>
        <w:t>***SOT***</w:t>
      </w:r>
      <w:r w:rsidRPr="00870207">
        <w:rPr>
          <w:rFonts w:ascii="Tahoma" w:hAnsi="Tahoma" w:cs="Tahoma"/>
          <w:sz w:val="20"/>
          <w:szCs w:val="22"/>
          <w:highlight w:val="yellow"/>
        </w:rPr>
        <w:br/>
        <w:t>Susan Hanson</w:t>
      </w:r>
      <w:r w:rsidRPr="00870207">
        <w:rPr>
          <w:rFonts w:ascii="Tahoma" w:hAnsi="Tahoma" w:cs="Tahoma"/>
          <w:sz w:val="20"/>
          <w:szCs w:val="22"/>
          <w:highlight w:val="yellow"/>
        </w:rPr>
        <w:br/>
        <w:t>OSF HealthCare psychotherapist</w:t>
      </w:r>
      <w:r w:rsidRPr="00870207">
        <w:rPr>
          <w:rFonts w:ascii="Tahoma" w:hAnsi="Tahoma" w:cs="Tahoma"/>
          <w:sz w:val="20"/>
          <w:szCs w:val="22"/>
        </w:rPr>
        <w:br/>
      </w:r>
      <w:r w:rsidRPr="00870207">
        <w:rPr>
          <w:rFonts w:ascii="Tahoma" w:hAnsi="Tahoma" w:cs="Tahoma"/>
          <w:sz w:val="20"/>
          <w:szCs w:val="22"/>
        </w:rPr>
        <w:br/>
      </w:r>
      <w:r w:rsidRPr="00870207">
        <w:rPr>
          <w:rFonts w:ascii="Tahoma" w:hAnsi="Tahoma" w:cs="Tahoma"/>
          <w:b/>
          <w:bCs/>
          <w:sz w:val="20"/>
          <w:szCs w:val="22"/>
        </w:rPr>
        <w:t>“Therapy is not a straight road. I like to see it like a dance. Two steps forward, one step back</w:t>
      </w:r>
      <w:r>
        <w:rPr>
          <w:rFonts w:ascii="Tahoma" w:hAnsi="Tahoma" w:cs="Tahoma"/>
          <w:b/>
          <w:bCs/>
          <w:sz w:val="20"/>
          <w:szCs w:val="22"/>
        </w:rPr>
        <w:t xml:space="preserve">. </w:t>
      </w:r>
      <w:r w:rsidRPr="00870207">
        <w:rPr>
          <w:rFonts w:ascii="Tahoma" w:hAnsi="Tahoma" w:cs="Tahoma"/>
          <w:b/>
          <w:bCs/>
          <w:sz w:val="20"/>
          <w:szCs w:val="22"/>
        </w:rPr>
        <w:t>I also tell my clients that this bridge will take you halfway there. The rest, you walk alone. There’s only so much any one person can do for another person. We need to learn how to develop some of the skills outside of a therapy session.”</w:t>
      </w:r>
      <w:r>
        <w:rPr>
          <w:rFonts w:ascii="Tahoma" w:hAnsi="Tahoma" w:cs="Tahoma"/>
          <w:b/>
          <w:bCs/>
          <w:sz w:val="20"/>
          <w:szCs w:val="22"/>
        </w:rPr>
        <w:t xml:space="preserve"> (:25)</w:t>
      </w:r>
    </w:p>
    <w:p w14:paraId="7CF45E83" w14:textId="77777777" w:rsidR="00870207" w:rsidRPr="00870207" w:rsidRDefault="00870207" w:rsidP="00870207">
      <w:pPr>
        <w:rPr>
          <w:rFonts w:ascii="Tahoma" w:hAnsi="Tahoma" w:cs="Tahoma"/>
          <w:sz w:val="20"/>
          <w:szCs w:val="22"/>
        </w:rPr>
      </w:pPr>
    </w:p>
    <w:p w14:paraId="45DACF6F" w14:textId="77777777" w:rsidR="00870207" w:rsidRPr="003D17EE" w:rsidRDefault="00870207" w:rsidP="00870207"/>
    <w:p w14:paraId="0F1A77B4" w14:textId="77777777" w:rsidR="005E045C" w:rsidRPr="003D17EE" w:rsidRDefault="005E045C" w:rsidP="00571DEA"/>
    <w:sectPr w:rsidR="005E045C" w:rsidRPr="003D17EE" w:rsidSect="00870207">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7FC3" w14:textId="77777777" w:rsidR="00870207" w:rsidRDefault="008702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DDC5E" w14:textId="77777777" w:rsidR="00870207" w:rsidRDefault="008702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533EE" w14:textId="77777777" w:rsidR="00870207" w:rsidRDefault="0087020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4BB4C" w14:textId="77777777" w:rsidR="00870207" w:rsidRDefault="008702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1924" w14:textId="77777777" w:rsidR="00870207" w:rsidRDefault="008702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C916" w14:textId="77777777" w:rsidR="00870207" w:rsidRDefault="008702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42E01"/>
    <w:multiLevelType w:val="hybridMultilevel"/>
    <w:tmpl w:val="E892A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4615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207"/>
    <w:rsid w:val="000978B2"/>
    <w:rsid w:val="00137A77"/>
    <w:rsid w:val="00191036"/>
    <w:rsid w:val="002417E5"/>
    <w:rsid w:val="003B5E63"/>
    <w:rsid w:val="003D17EE"/>
    <w:rsid w:val="004C3584"/>
    <w:rsid w:val="00571DEA"/>
    <w:rsid w:val="005A44ED"/>
    <w:rsid w:val="005E045C"/>
    <w:rsid w:val="0074219F"/>
    <w:rsid w:val="00840E91"/>
    <w:rsid w:val="00870207"/>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AD50"/>
  <w15:chartTrackingRefBased/>
  <w15:docId w15:val="{51DAEF2C-36D7-4F2E-BA33-F4DEF112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20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870207"/>
    <w:pPr>
      <w:tabs>
        <w:tab w:val="center" w:pos="4680"/>
        <w:tab w:val="right" w:pos="9360"/>
      </w:tabs>
    </w:pPr>
  </w:style>
  <w:style w:type="character" w:customStyle="1" w:styleId="HeaderChar">
    <w:name w:val="Header Char"/>
    <w:basedOn w:val="DefaultParagraphFont"/>
    <w:link w:val="Header"/>
    <w:uiPriority w:val="99"/>
    <w:rsid w:val="00870207"/>
    <w:rPr>
      <w:rFonts w:ascii="Cambria" w:hAnsi="Cambria"/>
      <w:sz w:val="22"/>
    </w:rPr>
  </w:style>
  <w:style w:type="paragraph" w:styleId="Footer">
    <w:name w:val="footer"/>
    <w:basedOn w:val="Normal"/>
    <w:link w:val="FooterChar"/>
    <w:uiPriority w:val="99"/>
    <w:unhideWhenUsed/>
    <w:rsid w:val="00870207"/>
    <w:pPr>
      <w:tabs>
        <w:tab w:val="center" w:pos="4680"/>
        <w:tab w:val="right" w:pos="9360"/>
      </w:tabs>
    </w:pPr>
  </w:style>
  <w:style w:type="character" w:customStyle="1" w:styleId="FooterChar">
    <w:name w:val="Footer Char"/>
    <w:basedOn w:val="DefaultParagraphFont"/>
    <w:link w:val="Footer"/>
    <w:uiPriority w:val="99"/>
    <w:rsid w:val="00870207"/>
    <w:rPr>
      <w:rFonts w:ascii="Cambria" w:hAnsi="Cambria"/>
      <w:sz w:val="22"/>
    </w:rPr>
  </w:style>
  <w:style w:type="character" w:styleId="Hyperlink">
    <w:name w:val="Hyperlink"/>
    <w:basedOn w:val="DefaultParagraphFont"/>
    <w:uiPriority w:val="99"/>
    <w:unhideWhenUsed/>
    <w:rsid w:val="00870207"/>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rhtq4qe0.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rhtq4qe0</Template>
  <TotalTime>4</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2026-07-10T18:56:00Z</dcterms:created>
  <dcterms:modified xsi:type="dcterms:W3CDTF">2026-07-10T19:00:00Z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