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86AD1" w14:textId="1C628D61" w:rsidR="00924F03" w:rsidRDefault="00AF487A">
      <w:pPr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TRANSCRIPT OF MEDIA-</w:t>
      </w:r>
      <w:r w:rsidR="00942F0D" w:rsidRPr="00942F0D">
        <w:rPr>
          <w:rFonts w:ascii="Tahoma" w:hAnsi="Tahoma" w:cs="Tahoma"/>
          <w:b/>
          <w:bCs/>
          <w:sz w:val="28"/>
          <w:szCs w:val="28"/>
        </w:rPr>
        <w:t>OSF HealthCare builds medical assistant pipeline through immersive trainee program</w:t>
      </w:r>
    </w:p>
    <w:p w14:paraId="55532D33" w14:textId="77777777" w:rsidR="0039687F" w:rsidRDefault="0039687F">
      <w:pPr>
        <w:rPr>
          <w:rFonts w:ascii="Tahoma" w:hAnsi="Tahoma" w:cs="Tahoma"/>
          <w:sz w:val="28"/>
          <w:szCs w:val="28"/>
        </w:rPr>
      </w:pPr>
    </w:p>
    <w:p w14:paraId="296AF9D1" w14:textId="69ACBBD7" w:rsidR="00942F0D" w:rsidRPr="0039687F" w:rsidRDefault="00942F0D">
      <w:pPr>
        <w:rPr>
          <w:rFonts w:ascii="Tahoma" w:hAnsi="Tahoma" w:cs="Tahoma"/>
          <w:b/>
          <w:bCs/>
          <w:sz w:val="28"/>
          <w:szCs w:val="28"/>
        </w:rPr>
      </w:pPr>
      <w:r w:rsidRPr="0039687F">
        <w:rPr>
          <w:rFonts w:ascii="Tahoma" w:hAnsi="Tahoma" w:cs="Tahoma"/>
          <w:b/>
          <w:bCs/>
          <w:sz w:val="28"/>
          <w:szCs w:val="28"/>
        </w:rPr>
        <w:t>Amanda Lambie,</w:t>
      </w:r>
      <w:r w:rsidRPr="0039687F">
        <w:rPr>
          <w:rFonts w:ascii="Tahoma" w:hAnsi="Tahoma" w:cs="Tahoma"/>
          <w:sz w:val="28"/>
          <w:szCs w:val="28"/>
        </w:rPr>
        <w:t xml:space="preserve"> </w:t>
      </w:r>
      <w:r w:rsidRPr="0039687F">
        <w:rPr>
          <w:rFonts w:ascii="Tahoma" w:hAnsi="Tahoma" w:cs="Tahoma"/>
          <w:b/>
          <w:bCs/>
          <w:sz w:val="28"/>
          <w:szCs w:val="28"/>
        </w:rPr>
        <w:t>director of Clinical Education and Professional Development at OSF HealthCare</w:t>
      </w:r>
    </w:p>
    <w:p w14:paraId="09A3AAF1" w14:textId="77777777" w:rsidR="00942F0D" w:rsidRPr="00575706" w:rsidRDefault="00942F0D" w:rsidP="00942F0D">
      <w:pPr>
        <w:rPr>
          <w:rFonts w:ascii="Tahoma" w:hAnsi="Tahoma" w:cs="Tahoma"/>
        </w:rPr>
      </w:pPr>
      <w:r>
        <w:rPr>
          <w:rFonts w:ascii="Tahoma" w:hAnsi="Tahoma" w:cs="Tahoma"/>
        </w:rPr>
        <w:t>Leaders are looking for candidates with a good mix of soft and hard skills.</w:t>
      </w:r>
    </w:p>
    <w:p w14:paraId="66E1A0E3" w14:textId="67DCDFCF" w:rsidR="00942F0D" w:rsidRDefault="00942F0D" w:rsidP="00942F0D">
      <w:pPr>
        <w:rPr>
          <w:rFonts w:ascii="Tahoma" w:hAnsi="Tahoma" w:cs="Tahoma"/>
          <w:b/>
          <w:bCs/>
          <w:color w:val="C00000"/>
        </w:rPr>
      </w:pPr>
      <w:r w:rsidRPr="00942F0D">
        <w:rPr>
          <w:rFonts w:ascii="Tahoma" w:hAnsi="Tahoma" w:cs="Tahoma"/>
          <w:b/>
          <w:bCs/>
          <w:color w:val="C00000"/>
        </w:rPr>
        <w:t xml:space="preserve">“It’s very important that medical assistants have empathy and emotional intelligence,” says Amanda Lambie, director of Clinical Education and Professional Development at OSF HealthCare.  “They’re caring for </w:t>
      </w:r>
      <w:proofErr w:type="gramStart"/>
      <w:r w:rsidRPr="00942F0D">
        <w:rPr>
          <w:rFonts w:ascii="Tahoma" w:hAnsi="Tahoma" w:cs="Tahoma"/>
          <w:b/>
          <w:bCs/>
          <w:color w:val="C00000"/>
        </w:rPr>
        <w:t>patients</w:t>
      </w:r>
      <w:proofErr w:type="gramEnd"/>
      <w:r w:rsidRPr="00942F0D">
        <w:rPr>
          <w:rFonts w:ascii="Tahoma" w:hAnsi="Tahoma" w:cs="Tahoma"/>
          <w:b/>
          <w:bCs/>
          <w:color w:val="C00000"/>
        </w:rPr>
        <w:t xml:space="preserve"> day to day. Clinics can be busy, patients have different needs, and sometimes you unexpectedly have to set up for a procedure. We need them to be flexible and adaptable and ready to take care of the patient, whatever it is that they need.”</w:t>
      </w:r>
      <w:r>
        <w:rPr>
          <w:rFonts w:ascii="Tahoma" w:hAnsi="Tahoma" w:cs="Tahoma"/>
          <w:b/>
          <w:bCs/>
          <w:color w:val="C00000"/>
        </w:rPr>
        <w:t xml:space="preserve"> (:19)</w:t>
      </w:r>
    </w:p>
    <w:p w14:paraId="2AA6CC81" w14:textId="5739798F" w:rsidR="00942F0D" w:rsidRPr="00575706" w:rsidRDefault="00942F0D" w:rsidP="00942F0D">
      <w:pPr>
        <w:rPr>
          <w:rFonts w:ascii="Tahoma" w:hAnsi="Tahoma" w:cs="Tahoma"/>
        </w:rPr>
      </w:pPr>
      <w:r>
        <w:rPr>
          <w:rFonts w:ascii="Tahoma" w:hAnsi="Tahoma" w:cs="Tahoma"/>
        </w:rPr>
        <w:t>Lambie emphasizes it stresses</w:t>
      </w:r>
      <w:r w:rsidRPr="00575706">
        <w:rPr>
          <w:rFonts w:ascii="Tahoma" w:hAnsi="Tahoma" w:cs="Tahoma"/>
        </w:rPr>
        <w:t xml:space="preserve"> professionalism and patient safety.</w:t>
      </w:r>
    </w:p>
    <w:p w14:paraId="5C00362C" w14:textId="77777777" w:rsidR="00942F0D" w:rsidRDefault="00942F0D" w:rsidP="00942F0D">
      <w:pPr>
        <w:rPr>
          <w:rFonts w:ascii="Tahoma" w:hAnsi="Tahoma" w:cs="Tahoma"/>
          <w:b/>
          <w:bCs/>
          <w:color w:val="C00000"/>
        </w:rPr>
      </w:pPr>
      <w:r w:rsidRPr="00942F0D">
        <w:rPr>
          <w:rFonts w:ascii="Tahoma" w:hAnsi="Tahoma" w:cs="Tahoma"/>
          <w:b/>
          <w:bCs/>
          <w:color w:val="C00000"/>
        </w:rPr>
        <w:t>“Our certified medical assistants administer medications and give injections. A lot of these skills could introduce risk if they weren’t serious and professional and diligent in making sure they were following all of the appropriate procedures.” (:20)</w:t>
      </w:r>
    </w:p>
    <w:p w14:paraId="6F7B2D3F" w14:textId="77777777" w:rsidR="00942F0D" w:rsidRDefault="00942F0D" w:rsidP="00942F0D">
      <w:pPr>
        <w:rPr>
          <w:rFonts w:ascii="Tahoma" w:hAnsi="Tahoma" w:cs="Tahoma"/>
        </w:rPr>
      </w:pPr>
      <w:r>
        <w:rPr>
          <w:rFonts w:ascii="Tahoma" w:hAnsi="Tahoma" w:cs="Tahoma"/>
        </w:rPr>
        <w:t>Lambie stresses filling medical office assistant positions quickly helps care teams perform efficiently.</w:t>
      </w:r>
    </w:p>
    <w:p w14:paraId="6383ADEA" w14:textId="77777777" w:rsidR="00942F0D" w:rsidRDefault="00942F0D" w:rsidP="00942F0D">
      <w:pPr>
        <w:rPr>
          <w:rFonts w:ascii="Tahoma" w:hAnsi="Tahoma" w:cs="Tahoma"/>
          <w:b/>
          <w:bCs/>
          <w:color w:val="C00000"/>
        </w:rPr>
      </w:pPr>
      <w:r w:rsidRPr="00942F0D">
        <w:rPr>
          <w:rFonts w:ascii="Tahoma" w:hAnsi="Tahoma" w:cs="Tahoma"/>
          <w:b/>
          <w:bCs/>
          <w:color w:val="C00000"/>
        </w:rPr>
        <w:t>“Which permits our nurses to stop doing the task and responsibilities which a CNA is capable of doing and enjoys doing and allows nurses to really work at their top of scope and top of licensure.” (:17)</w:t>
      </w:r>
    </w:p>
    <w:p w14:paraId="4FB24624" w14:textId="4C4B2076" w:rsidR="00942F0D" w:rsidRPr="0039687F" w:rsidRDefault="00942F0D" w:rsidP="00942F0D">
      <w:pPr>
        <w:rPr>
          <w:rFonts w:ascii="Tahoma" w:hAnsi="Tahoma" w:cs="Tahoma"/>
          <w:b/>
          <w:bCs/>
          <w:sz w:val="28"/>
          <w:szCs w:val="28"/>
        </w:rPr>
      </w:pPr>
      <w:r w:rsidRPr="0039687F">
        <w:rPr>
          <w:rFonts w:ascii="Tahoma" w:hAnsi="Tahoma" w:cs="Tahoma"/>
          <w:b/>
          <w:bCs/>
          <w:sz w:val="28"/>
          <w:szCs w:val="28"/>
        </w:rPr>
        <w:t>Sandy Jones, Medical Office Assistant trainee graduate</w:t>
      </w:r>
    </w:p>
    <w:p w14:paraId="639CEC61" w14:textId="366B5819" w:rsidR="00942F0D" w:rsidRPr="00575706" w:rsidRDefault="00942F0D" w:rsidP="00942F0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Sandy Jones says </w:t>
      </w:r>
      <w:r w:rsidRPr="00575706">
        <w:rPr>
          <w:rFonts w:ascii="Tahoma" w:hAnsi="Tahoma" w:cs="Tahoma"/>
        </w:rPr>
        <w:t>the program felt like the natural next step in a long-standing desire to care for others.</w:t>
      </w:r>
    </w:p>
    <w:p w14:paraId="16254080" w14:textId="77777777" w:rsidR="00942F0D" w:rsidRDefault="00942F0D" w:rsidP="00942F0D">
      <w:pPr>
        <w:rPr>
          <w:rFonts w:ascii="Tahoma" w:hAnsi="Tahoma" w:cs="Tahoma"/>
          <w:b/>
          <w:bCs/>
          <w:color w:val="C00000"/>
        </w:rPr>
      </w:pPr>
      <w:r w:rsidRPr="00942F0D">
        <w:rPr>
          <w:rFonts w:ascii="Tahoma" w:hAnsi="Tahoma" w:cs="Tahoma"/>
          <w:b/>
          <w:bCs/>
          <w:color w:val="C00000"/>
        </w:rPr>
        <w:t>“So basically, when I was 16, I was actually a CNA because I saw my grandma in the nursing home,” Jones shares. “I just loved the residents and the way that you got to take care of them and make a smile on their face.” (:16)</w:t>
      </w:r>
    </w:p>
    <w:p w14:paraId="3705820D" w14:textId="66FE7258" w:rsidR="002006FA" w:rsidRDefault="002006FA" w:rsidP="002006FA">
      <w:pPr>
        <w:rPr>
          <w:rFonts w:ascii="Tahoma" w:hAnsi="Tahoma" w:cs="Tahoma"/>
        </w:rPr>
      </w:pPr>
      <w:r>
        <w:rPr>
          <w:rFonts w:ascii="Tahoma" w:hAnsi="Tahoma" w:cs="Tahoma"/>
        </w:rPr>
        <w:t>Educators worked to find creative ways, including gaming, to help Jones grasp the material.</w:t>
      </w:r>
    </w:p>
    <w:p w14:paraId="3DFC4978" w14:textId="77777777" w:rsidR="002006FA" w:rsidRDefault="002006FA" w:rsidP="002006FA">
      <w:pPr>
        <w:rPr>
          <w:rFonts w:ascii="Tahoma" w:hAnsi="Tahoma" w:cs="Tahoma"/>
          <w:b/>
          <w:bCs/>
          <w:color w:val="C00000"/>
        </w:rPr>
      </w:pPr>
      <w:r w:rsidRPr="002006FA">
        <w:rPr>
          <w:rFonts w:ascii="Tahoma" w:hAnsi="Tahoma" w:cs="Tahoma"/>
          <w:b/>
          <w:bCs/>
          <w:color w:val="C00000"/>
        </w:rPr>
        <w:t>“We also did some Jeopardy games which really helped. I love being competitive, so when you bring a game into it and it’s not so serious, you start really learning it and it really helped me.” (:14)</w:t>
      </w:r>
    </w:p>
    <w:p w14:paraId="00B886F9" w14:textId="6B19AF4A" w:rsidR="002006FA" w:rsidRPr="00575706" w:rsidRDefault="002006FA" w:rsidP="002006FA">
      <w:pPr>
        <w:rPr>
          <w:rFonts w:ascii="Tahoma" w:hAnsi="Tahoma" w:cs="Tahoma"/>
        </w:rPr>
      </w:pPr>
      <w:r>
        <w:rPr>
          <w:rFonts w:ascii="Tahoma" w:hAnsi="Tahoma" w:cs="Tahoma"/>
        </w:rPr>
        <w:t>Simulation allowed Jones to practice the rooming process with trained actors.</w:t>
      </w:r>
    </w:p>
    <w:p w14:paraId="421EB754" w14:textId="77777777" w:rsidR="002006FA" w:rsidRDefault="002006FA" w:rsidP="002006FA">
      <w:pPr>
        <w:rPr>
          <w:rFonts w:ascii="Tahoma" w:hAnsi="Tahoma" w:cs="Tahoma"/>
          <w:b/>
          <w:bCs/>
          <w:color w:val="C00000"/>
        </w:rPr>
      </w:pPr>
      <w:r w:rsidRPr="002006FA">
        <w:rPr>
          <w:rFonts w:ascii="Tahoma" w:hAnsi="Tahoma" w:cs="Tahoma"/>
          <w:b/>
          <w:bCs/>
          <w:color w:val="C00000"/>
        </w:rPr>
        <w:t>“They came in for a cough and fever, and we literally went through the exact rooming process I’m doing now. And for a baby, we would have to get their length and head circumference and do a whole well child (exam). It was amazing,” Jones recalls. (:16)</w:t>
      </w:r>
    </w:p>
    <w:p w14:paraId="74F62C42" w14:textId="77777777" w:rsidR="0039687F" w:rsidRDefault="0039687F" w:rsidP="0039687F">
      <w:pPr>
        <w:rPr>
          <w:rFonts w:ascii="Tahoma" w:hAnsi="Tahoma" w:cs="Tahoma"/>
        </w:rPr>
      </w:pPr>
    </w:p>
    <w:p w14:paraId="3F09E195" w14:textId="77777777" w:rsidR="0039687F" w:rsidRDefault="0039687F" w:rsidP="0039687F">
      <w:pPr>
        <w:rPr>
          <w:rFonts w:ascii="Tahoma" w:hAnsi="Tahoma" w:cs="Tahoma"/>
        </w:rPr>
      </w:pPr>
    </w:p>
    <w:p w14:paraId="78DE81FE" w14:textId="230CD9BD" w:rsidR="0039687F" w:rsidRPr="00575706" w:rsidRDefault="0039687F" w:rsidP="003968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Jones’ </w:t>
      </w:r>
      <w:r w:rsidRPr="00575706">
        <w:rPr>
          <w:rFonts w:ascii="Tahoma" w:hAnsi="Tahoma" w:cs="Tahoma"/>
        </w:rPr>
        <w:t>advice for others considering the program is simple.</w:t>
      </w:r>
      <w:r>
        <w:rPr>
          <w:rFonts w:ascii="Tahoma" w:hAnsi="Tahoma" w:cs="Tahoma"/>
        </w:rPr>
        <w:t xml:space="preserve"> Go for it.</w:t>
      </w:r>
    </w:p>
    <w:p w14:paraId="0B2DD3B4" w14:textId="53DD303F" w:rsidR="0039687F" w:rsidRPr="0039687F" w:rsidRDefault="0039687F" w:rsidP="0039687F">
      <w:pPr>
        <w:rPr>
          <w:rFonts w:ascii="Tahoma" w:hAnsi="Tahoma" w:cs="Tahoma"/>
          <w:b/>
          <w:bCs/>
          <w:color w:val="C00000"/>
        </w:rPr>
      </w:pPr>
      <w:r w:rsidRPr="0039687F">
        <w:rPr>
          <w:rFonts w:ascii="Tahoma" w:hAnsi="Tahoma" w:cs="Tahoma"/>
          <w:b/>
          <w:bCs/>
          <w:color w:val="C00000"/>
        </w:rPr>
        <w:t>“This is a very good opportunity for you to step into the medical field and take it very seriously because it’s a real job and at the end of the day you’re going to love it.” (:13)</w:t>
      </w:r>
    </w:p>
    <w:p w14:paraId="7D246909" w14:textId="77777777" w:rsidR="0039687F" w:rsidRPr="002006FA" w:rsidRDefault="0039687F" w:rsidP="002006FA">
      <w:pPr>
        <w:rPr>
          <w:rFonts w:ascii="Tahoma" w:hAnsi="Tahoma" w:cs="Tahoma"/>
          <w:b/>
          <w:bCs/>
          <w:color w:val="C00000"/>
        </w:rPr>
      </w:pPr>
    </w:p>
    <w:p w14:paraId="178A8CA6" w14:textId="77777777" w:rsidR="002006FA" w:rsidRPr="002006FA" w:rsidRDefault="002006FA" w:rsidP="002006FA">
      <w:pPr>
        <w:rPr>
          <w:rFonts w:ascii="Tahoma" w:hAnsi="Tahoma" w:cs="Tahoma"/>
          <w:b/>
          <w:bCs/>
          <w:color w:val="C00000"/>
        </w:rPr>
      </w:pPr>
    </w:p>
    <w:p w14:paraId="170DFC31" w14:textId="77777777" w:rsidR="002006FA" w:rsidRDefault="002006FA" w:rsidP="002006FA">
      <w:pPr>
        <w:rPr>
          <w:rFonts w:ascii="Tahoma" w:hAnsi="Tahoma" w:cs="Tahoma"/>
        </w:rPr>
      </w:pPr>
    </w:p>
    <w:p w14:paraId="013D5022" w14:textId="3A68C27A" w:rsidR="00942F0D" w:rsidRPr="002006FA" w:rsidRDefault="00942F0D" w:rsidP="00942F0D">
      <w:pPr>
        <w:rPr>
          <w:rFonts w:ascii="Tahoma" w:hAnsi="Tahoma" w:cs="Tahoma"/>
          <w:b/>
          <w:bCs/>
          <w:sz w:val="28"/>
          <w:szCs w:val="28"/>
        </w:rPr>
      </w:pPr>
    </w:p>
    <w:p w14:paraId="0E1F3B2B" w14:textId="77777777" w:rsidR="00942F0D" w:rsidRPr="00942F0D" w:rsidRDefault="00942F0D" w:rsidP="00942F0D">
      <w:pPr>
        <w:rPr>
          <w:rFonts w:ascii="Tahoma" w:hAnsi="Tahoma" w:cs="Tahoma"/>
          <w:b/>
          <w:bCs/>
        </w:rPr>
      </w:pPr>
    </w:p>
    <w:p w14:paraId="7CD731E5" w14:textId="77777777" w:rsidR="00942F0D" w:rsidRPr="00942F0D" w:rsidRDefault="00942F0D" w:rsidP="00942F0D">
      <w:pPr>
        <w:rPr>
          <w:rFonts w:ascii="Tahoma" w:hAnsi="Tahoma" w:cs="Tahoma"/>
          <w:b/>
          <w:bCs/>
          <w:color w:val="C00000"/>
        </w:rPr>
      </w:pPr>
    </w:p>
    <w:p w14:paraId="7F7639A4" w14:textId="77777777" w:rsidR="00942F0D" w:rsidRPr="00942F0D" w:rsidRDefault="00942F0D" w:rsidP="00942F0D">
      <w:pPr>
        <w:rPr>
          <w:rFonts w:ascii="Tahoma" w:hAnsi="Tahoma" w:cs="Tahoma"/>
          <w:b/>
          <w:bCs/>
          <w:color w:val="C00000"/>
        </w:rPr>
      </w:pPr>
    </w:p>
    <w:p w14:paraId="67D25A59" w14:textId="77777777" w:rsidR="00942F0D" w:rsidRDefault="00942F0D"/>
    <w:sectPr w:rsidR="00942F0D" w:rsidSect="00942F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F0D"/>
    <w:rsid w:val="002006FA"/>
    <w:rsid w:val="0039687F"/>
    <w:rsid w:val="007C0378"/>
    <w:rsid w:val="00924F03"/>
    <w:rsid w:val="00942F0D"/>
    <w:rsid w:val="00982E42"/>
    <w:rsid w:val="00AF487A"/>
    <w:rsid w:val="00C4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FE51C"/>
  <w15:chartTrackingRefBased/>
  <w15:docId w15:val="{C92C214E-368F-4566-86D3-6DE37C1A9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F0D"/>
  </w:style>
  <w:style w:type="paragraph" w:styleId="Heading1">
    <w:name w:val="heading 1"/>
    <w:basedOn w:val="Normal"/>
    <w:next w:val="Normal"/>
    <w:link w:val="Heading1Char"/>
    <w:uiPriority w:val="9"/>
    <w:qFormat/>
    <w:rsid w:val="00942F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F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F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F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F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F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F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F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F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F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F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F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F0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F0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F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F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F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F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F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F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F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F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F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F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F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F0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F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F0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F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2184</Characters>
  <Application>Microsoft Office Word</Application>
  <DocSecurity>0</DocSecurity>
  <Lines>46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2</cp:revision>
  <dcterms:created xsi:type="dcterms:W3CDTF">2026-01-29T15:33:00Z</dcterms:created>
  <dcterms:modified xsi:type="dcterms:W3CDTF">2026-01-29T15:33:00Z</dcterms:modified>
</cp:coreProperties>
</file>