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CBF9F" w14:textId="319C4DB6" w:rsidR="00CD7B5F" w:rsidRDefault="00CE0353" w:rsidP="0046630E">
      <w:pPr>
        <w:rPr>
          <w:rFonts w:ascii="Tahoma" w:hAnsi="Tahoma" w:cs="Tahoma"/>
          <w:b/>
          <w:bCs/>
        </w:rPr>
      </w:pPr>
      <w:r w:rsidRPr="435A1B0A">
        <w:rPr>
          <w:rFonts w:ascii="Tahoma" w:hAnsi="Tahoma" w:cs="Tahoma"/>
          <w:b/>
          <w:bCs/>
        </w:rPr>
        <w:t xml:space="preserve">PRINT-From </w:t>
      </w:r>
      <w:r w:rsidR="16E685C1" w:rsidRPr="435A1B0A">
        <w:rPr>
          <w:rFonts w:ascii="Tahoma" w:hAnsi="Tahoma" w:cs="Tahoma"/>
          <w:b/>
          <w:bCs/>
        </w:rPr>
        <w:t>c</w:t>
      </w:r>
      <w:r w:rsidRPr="435A1B0A">
        <w:rPr>
          <w:rFonts w:ascii="Tahoma" w:hAnsi="Tahoma" w:cs="Tahoma"/>
          <w:b/>
          <w:bCs/>
        </w:rPr>
        <w:t xml:space="preserve">risis to </w:t>
      </w:r>
      <w:r w:rsidR="3F4BFF10" w:rsidRPr="435A1B0A">
        <w:rPr>
          <w:rFonts w:ascii="Tahoma" w:hAnsi="Tahoma" w:cs="Tahoma"/>
          <w:b/>
          <w:bCs/>
        </w:rPr>
        <w:t>c</w:t>
      </w:r>
      <w:r w:rsidRPr="435A1B0A">
        <w:rPr>
          <w:rFonts w:ascii="Tahoma" w:hAnsi="Tahoma" w:cs="Tahoma"/>
          <w:b/>
          <w:bCs/>
        </w:rPr>
        <w:t xml:space="preserve">onfidence: </w:t>
      </w:r>
      <w:r w:rsidR="0B852561" w:rsidRPr="435A1B0A">
        <w:rPr>
          <w:rFonts w:ascii="Tahoma" w:hAnsi="Tahoma" w:cs="Tahoma"/>
          <w:b/>
          <w:bCs/>
        </w:rPr>
        <w:t>p</w:t>
      </w:r>
      <w:r w:rsidRPr="435A1B0A">
        <w:rPr>
          <w:rFonts w:ascii="Tahoma" w:hAnsi="Tahoma" w:cs="Tahoma"/>
          <w:b/>
          <w:bCs/>
        </w:rPr>
        <w:t xml:space="preserve">atient </w:t>
      </w:r>
      <w:r w:rsidR="2FCF34CE" w:rsidRPr="435A1B0A">
        <w:rPr>
          <w:rFonts w:ascii="Tahoma" w:hAnsi="Tahoma" w:cs="Tahoma"/>
          <w:b/>
          <w:bCs/>
        </w:rPr>
        <w:t>p</w:t>
      </w:r>
      <w:r w:rsidRPr="435A1B0A">
        <w:rPr>
          <w:rFonts w:ascii="Tahoma" w:hAnsi="Tahoma" w:cs="Tahoma"/>
          <w:b/>
          <w:bCs/>
        </w:rPr>
        <w:t xml:space="preserve">raises </w:t>
      </w:r>
      <w:r w:rsidR="46646DB5" w:rsidRPr="435A1B0A">
        <w:rPr>
          <w:rFonts w:ascii="Tahoma" w:hAnsi="Tahoma" w:cs="Tahoma"/>
          <w:b/>
          <w:bCs/>
        </w:rPr>
        <w:t>n</w:t>
      </w:r>
      <w:r w:rsidRPr="435A1B0A">
        <w:rPr>
          <w:rFonts w:ascii="Tahoma" w:hAnsi="Tahoma" w:cs="Tahoma"/>
          <w:b/>
          <w:bCs/>
        </w:rPr>
        <w:t xml:space="preserve">ew OSF 24/7 </w:t>
      </w:r>
      <w:r w:rsidR="7304A40C" w:rsidRPr="435A1B0A">
        <w:rPr>
          <w:rFonts w:ascii="Tahoma" w:hAnsi="Tahoma" w:cs="Tahoma"/>
          <w:b/>
          <w:bCs/>
        </w:rPr>
        <w:t>p</w:t>
      </w:r>
      <w:r w:rsidRPr="435A1B0A">
        <w:rPr>
          <w:rFonts w:ascii="Tahoma" w:hAnsi="Tahoma" w:cs="Tahoma"/>
          <w:b/>
          <w:bCs/>
        </w:rPr>
        <w:t xml:space="preserve">rimary </w:t>
      </w:r>
      <w:r w:rsidR="5A2B0A69" w:rsidRPr="435A1B0A">
        <w:rPr>
          <w:rFonts w:ascii="Tahoma" w:hAnsi="Tahoma" w:cs="Tahoma"/>
          <w:b/>
          <w:bCs/>
        </w:rPr>
        <w:t>c</w:t>
      </w:r>
      <w:r w:rsidRPr="435A1B0A">
        <w:rPr>
          <w:rFonts w:ascii="Tahoma" w:hAnsi="Tahoma" w:cs="Tahoma"/>
          <w:b/>
          <w:bCs/>
        </w:rPr>
        <w:t xml:space="preserve">are </w:t>
      </w:r>
    </w:p>
    <w:p w14:paraId="5B43022D" w14:textId="760862A4" w:rsidR="0046630E" w:rsidRDefault="00CD7B5F" w:rsidP="0046630E">
      <w:pPr>
        <w:rPr>
          <w:rFonts w:ascii="Tahoma" w:hAnsi="Tahoma" w:cs="Tahoma"/>
        </w:rPr>
      </w:pPr>
      <w:r>
        <w:rPr>
          <w:rFonts w:ascii="Tahoma" w:hAnsi="Tahoma" w:cs="Tahoma"/>
        </w:rPr>
        <w:t>Ma</w:t>
      </w:r>
      <w:r w:rsidR="0046630E" w:rsidRPr="0046630E">
        <w:rPr>
          <w:rFonts w:ascii="Tahoma" w:hAnsi="Tahoma" w:cs="Tahoma"/>
        </w:rPr>
        <w:t>rci Schneider Batsakis </w:t>
      </w:r>
      <w:r w:rsidR="0046630E">
        <w:rPr>
          <w:rFonts w:ascii="Tahoma" w:hAnsi="Tahoma" w:cs="Tahoma"/>
        </w:rPr>
        <w:t xml:space="preserve">of Orland Park, Illinois never imagined when she enrolled in a new type of primary care that offers 24/7 </w:t>
      </w:r>
      <w:r w:rsidR="004743A2">
        <w:rPr>
          <w:rFonts w:ascii="Tahoma" w:hAnsi="Tahoma" w:cs="Tahoma"/>
        </w:rPr>
        <w:t xml:space="preserve">digital </w:t>
      </w:r>
      <w:r w:rsidR="0046630E">
        <w:rPr>
          <w:rFonts w:ascii="Tahoma" w:hAnsi="Tahoma" w:cs="Tahoma"/>
        </w:rPr>
        <w:t>access that she would be using it the first weekend.</w:t>
      </w:r>
    </w:p>
    <w:p w14:paraId="572CC578" w14:textId="7AABD076" w:rsidR="00A53C38" w:rsidRDefault="0046630E" w:rsidP="0046630E">
      <w:pPr>
        <w:rPr>
          <w:rFonts w:ascii="Tahoma" w:hAnsi="Tahoma" w:cs="Tahoma"/>
        </w:rPr>
      </w:pPr>
      <w:r>
        <w:rPr>
          <w:rFonts w:ascii="Tahoma" w:hAnsi="Tahoma" w:cs="Tahoma"/>
        </w:rPr>
        <w:t xml:space="preserve">Schneider Batsakis was the first patient to enroll </w:t>
      </w:r>
      <w:r w:rsidR="00A53C38">
        <w:rPr>
          <w:rFonts w:ascii="Tahoma" w:hAnsi="Tahoma" w:cs="Tahoma"/>
        </w:rPr>
        <w:t xml:space="preserve">in mid-June </w:t>
      </w:r>
      <w:r>
        <w:rPr>
          <w:rFonts w:ascii="Tahoma" w:hAnsi="Tahoma" w:cs="Tahoma"/>
        </w:rPr>
        <w:t xml:space="preserve">in </w:t>
      </w:r>
      <w:hyperlink r:id="rId4" w:history="1">
        <w:r w:rsidR="003D0D11" w:rsidRPr="00375323">
          <w:rPr>
            <w:rStyle w:val="Hyperlink"/>
            <w:rFonts w:ascii="Tahoma" w:hAnsi="Tahoma" w:cs="Tahoma"/>
          </w:rPr>
          <w:t>OSF CompleteCare 55+</w:t>
        </w:r>
      </w:hyperlink>
      <w:r w:rsidR="003D0D11">
        <w:rPr>
          <w:rFonts w:ascii="Tahoma" w:hAnsi="Tahoma" w:cs="Tahoma"/>
        </w:rPr>
        <w:t xml:space="preserve"> w</w:t>
      </w:r>
      <w:r>
        <w:rPr>
          <w:rFonts w:ascii="Tahoma" w:hAnsi="Tahoma" w:cs="Tahoma"/>
        </w:rPr>
        <w:t xml:space="preserve">hich offers </w:t>
      </w:r>
      <w:r w:rsidR="00BB77C5">
        <w:rPr>
          <w:rFonts w:ascii="Tahoma" w:hAnsi="Tahoma" w:cs="Tahoma"/>
        </w:rPr>
        <w:t xml:space="preserve">around-the-clock </w:t>
      </w:r>
      <w:r>
        <w:rPr>
          <w:rFonts w:ascii="Tahoma" w:hAnsi="Tahoma" w:cs="Tahoma"/>
        </w:rPr>
        <w:t>digital support,</w:t>
      </w:r>
      <w:r w:rsidR="00A53C38">
        <w:rPr>
          <w:rFonts w:ascii="Tahoma" w:hAnsi="Tahoma" w:cs="Tahoma"/>
        </w:rPr>
        <w:t xml:space="preserve"> plus</w:t>
      </w:r>
      <w:r>
        <w:rPr>
          <w:rFonts w:ascii="Tahoma" w:hAnsi="Tahoma" w:cs="Tahoma"/>
        </w:rPr>
        <w:t xml:space="preserve"> virtual and in-person care at </w:t>
      </w:r>
      <w:r w:rsidR="00A53C38">
        <w:rPr>
          <w:rFonts w:ascii="Tahoma" w:hAnsi="Tahoma" w:cs="Tahoma"/>
        </w:rPr>
        <w:t>its</w:t>
      </w:r>
      <w:r>
        <w:rPr>
          <w:rFonts w:ascii="Tahoma" w:hAnsi="Tahoma" w:cs="Tahoma"/>
        </w:rPr>
        <w:t xml:space="preserve"> new clinic at 99</w:t>
      </w:r>
      <w:r w:rsidRPr="0046630E">
        <w:rPr>
          <w:rFonts w:ascii="Tahoma" w:hAnsi="Tahoma" w:cs="Tahoma"/>
          <w:vertAlign w:val="superscript"/>
        </w:rPr>
        <w:t>th</w:t>
      </w:r>
      <w:r>
        <w:rPr>
          <w:rFonts w:ascii="Tahoma" w:hAnsi="Tahoma" w:cs="Tahoma"/>
        </w:rPr>
        <w:t xml:space="preserve"> and Western in south suburban Evergreen Park. </w:t>
      </w:r>
      <w:r w:rsidR="00A53C38">
        <w:rPr>
          <w:rFonts w:ascii="Tahoma" w:hAnsi="Tahoma" w:cs="Tahoma"/>
        </w:rPr>
        <w:t xml:space="preserve">She liked the idea of coordinated care that was connected to a hospital system. </w:t>
      </w:r>
    </w:p>
    <w:p w14:paraId="03B75FCD" w14:textId="60E45CF1" w:rsidR="00A53C38" w:rsidRPr="00EC057B" w:rsidRDefault="00A53C38" w:rsidP="0046630E">
      <w:pPr>
        <w:rPr>
          <w:rFonts w:ascii="Tahoma" w:hAnsi="Tahoma" w:cs="Tahoma"/>
        </w:rPr>
      </w:pPr>
      <w:r w:rsidRPr="00EC057B">
        <w:rPr>
          <w:rFonts w:ascii="Tahoma" w:hAnsi="Tahoma" w:cs="Tahoma"/>
        </w:rPr>
        <w:t xml:space="preserve">“I wanted my care to be coordinated in a more organic way. I wanted my doctors to have privileges at the same hospital, have a passing recognition of each other, so that I knew I truly had a team working with me.” </w:t>
      </w:r>
    </w:p>
    <w:p w14:paraId="7ECB4D4F" w14:textId="160C7418" w:rsidR="0046630E" w:rsidRDefault="00A53C38" w:rsidP="0046630E">
      <w:pPr>
        <w:rPr>
          <w:rFonts w:ascii="Tahoma" w:hAnsi="Tahoma" w:cs="Tahoma"/>
        </w:rPr>
      </w:pPr>
      <w:r w:rsidRPr="435A1B0A">
        <w:rPr>
          <w:rFonts w:ascii="Tahoma" w:hAnsi="Tahoma" w:cs="Tahoma"/>
        </w:rPr>
        <w:t>OSF Complete Care 55+ is operated by</w:t>
      </w:r>
      <w:r w:rsidR="00590B75" w:rsidRPr="435A1B0A">
        <w:rPr>
          <w:rFonts w:ascii="Tahoma" w:hAnsi="Tahoma" w:cs="Tahoma"/>
        </w:rPr>
        <w:t xml:space="preserve"> </w:t>
      </w:r>
      <w:r w:rsidRPr="435A1B0A">
        <w:rPr>
          <w:rFonts w:ascii="Tahoma" w:hAnsi="Tahoma" w:cs="Tahoma"/>
        </w:rPr>
        <w:t>OSF HealthCare</w:t>
      </w:r>
      <w:r w:rsidR="004743A2" w:rsidRPr="435A1B0A">
        <w:rPr>
          <w:rFonts w:ascii="Tahoma" w:hAnsi="Tahoma" w:cs="Tahoma"/>
        </w:rPr>
        <w:t>, a</w:t>
      </w:r>
      <w:r w:rsidR="00334D07" w:rsidRPr="435A1B0A">
        <w:rPr>
          <w:rFonts w:ascii="Tahoma" w:hAnsi="Tahoma" w:cs="Tahoma"/>
        </w:rPr>
        <w:t xml:space="preserve"> 17-</w:t>
      </w:r>
      <w:r w:rsidR="004743A2" w:rsidRPr="435A1B0A">
        <w:rPr>
          <w:rFonts w:ascii="Tahoma" w:hAnsi="Tahoma" w:cs="Tahoma"/>
        </w:rPr>
        <w:t xml:space="preserve">hospital system that includes </w:t>
      </w:r>
      <w:r w:rsidR="508DCC0F" w:rsidRPr="435A1B0A">
        <w:rPr>
          <w:rFonts w:ascii="Tahoma" w:hAnsi="Tahoma" w:cs="Tahoma"/>
        </w:rPr>
        <w:t xml:space="preserve">OSF HealthCare </w:t>
      </w:r>
      <w:r w:rsidRPr="435A1B0A">
        <w:rPr>
          <w:rFonts w:ascii="Tahoma" w:hAnsi="Tahoma" w:cs="Tahoma"/>
        </w:rPr>
        <w:t xml:space="preserve">Little Company of Mary Medical Center in Evergreen Park. </w:t>
      </w:r>
      <w:r w:rsidR="740D16E0" w:rsidRPr="435A1B0A">
        <w:rPr>
          <w:rFonts w:ascii="Tahoma" w:hAnsi="Tahoma" w:cs="Tahoma"/>
        </w:rPr>
        <w:t xml:space="preserve">OSF </w:t>
      </w:r>
      <w:r w:rsidRPr="435A1B0A">
        <w:rPr>
          <w:rFonts w:ascii="Tahoma" w:hAnsi="Tahoma" w:cs="Tahoma"/>
        </w:rPr>
        <w:t xml:space="preserve">CompleteCare 55+, </w:t>
      </w:r>
      <w:r w:rsidR="00F70D3E">
        <w:rPr>
          <w:rFonts w:ascii="Tahoma" w:hAnsi="Tahoma" w:cs="Tahoma"/>
        </w:rPr>
        <w:t xml:space="preserve">focuses on serving </w:t>
      </w:r>
      <w:r w:rsidRPr="435A1B0A">
        <w:rPr>
          <w:rFonts w:ascii="Tahoma" w:hAnsi="Tahoma" w:cs="Tahoma"/>
        </w:rPr>
        <w:t xml:space="preserve">patients must </w:t>
      </w:r>
      <w:r w:rsidR="4F657056" w:rsidRPr="435A1B0A">
        <w:rPr>
          <w:rFonts w:ascii="Tahoma" w:hAnsi="Tahoma" w:cs="Tahoma"/>
        </w:rPr>
        <w:t xml:space="preserve">be 55 or older </w:t>
      </w:r>
      <w:r w:rsidR="00F70D3E">
        <w:rPr>
          <w:rFonts w:ascii="Tahoma" w:hAnsi="Tahoma" w:cs="Tahoma"/>
        </w:rPr>
        <w:t xml:space="preserve">who are experiencing </w:t>
      </w:r>
      <w:r w:rsidRPr="435A1B0A">
        <w:rPr>
          <w:rFonts w:ascii="Tahoma" w:hAnsi="Tahoma" w:cs="Tahoma"/>
        </w:rPr>
        <w:t xml:space="preserve">two or more </w:t>
      </w:r>
      <w:r w:rsidR="004743A2" w:rsidRPr="435A1B0A">
        <w:rPr>
          <w:rFonts w:ascii="Tahoma" w:hAnsi="Tahoma" w:cs="Tahoma"/>
        </w:rPr>
        <w:t xml:space="preserve">ongoing </w:t>
      </w:r>
      <w:r w:rsidRPr="435A1B0A">
        <w:rPr>
          <w:rFonts w:ascii="Tahoma" w:hAnsi="Tahoma" w:cs="Tahoma"/>
        </w:rPr>
        <w:t>health conditions</w:t>
      </w:r>
      <w:r w:rsidR="004743A2" w:rsidRPr="435A1B0A">
        <w:rPr>
          <w:rFonts w:ascii="Tahoma" w:hAnsi="Tahoma" w:cs="Tahoma"/>
        </w:rPr>
        <w:t>. For</w:t>
      </w:r>
      <w:r w:rsidRPr="435A1B0A">
        <w:rPr>
          <w:rFonts w:ascii="Tahoma" w:hAnsi="Tahoma" w:cs="Tahoma"/>
        </w:rPr>
        <w:t xml:space="preserve"> </w:t>
      </w:r>
      <w:r w:rsidR="00590B75" w:rsidRPr="435A1B0A">
        <w:rPr>
          <w:rFonts w:ascii="Tahoma" w:hAnsi="Tahoma" w:cs="Tahoma"/>
        </w:rPr>
        <w:t>Schneider Batsakis, that’s high blood pressure and arthritis.</w:t>
      </w:r>
    </w:p>
    <w:p w14:paraId="2C4970A4" w14:textId="21831979" w:rsidR="00A53C38" w:rsidRDefault="004743A2" w:rsidP="0046630E">
      <w:pPr>
        <w:rPr>
          <w:rFonts w:ascii="Tahoma" w:hAnsi="Tahoma" w:cs="Tahoma"/>
        </w:rPr>
      </w:pPr>
      <w:r w:rsidRPr="435A1B0A">
        <w:rPr>
          <w:rFonts w:ascii="Tahoma" w:hAnsi="Tahoma" w:cs="Tahoma"/>
        </w:rPr>
        <w:t>H</w:t>
      </w:r>
      <w:r w:rsidR="00590B75" w:rsidRPr="435A1B0A">
        <w:rPr>
          <w:rFonts w:ascii="Tahoma" w:hAnsi="Tahoma" w:cs="Tahoma"/>
        </w:rPr>
        <w:t>igh blood pressure was the issue six days after first enrolling. The retired nurse knew something was wrong and sure enough, her blood pressure was extremely</w:t>
      </w:r>
      <w:r w:rsidR="00C33AA1">
        <w:rPr>
          <w:rFonts w:ascii="Tahoma" w:hAnsi="Tahoma" w:cs="Tahoma"/>
        </w:rPr>
        <w:t xml:space="preserve"> and dangerously </w:t>
      </w:r>
      <w:r w:rsidR="00590B75" w:rsidRPr="435A1B0A">
        <w:rPr>
          <w:rFonts w:ascii="Tahoma" w:hAnsi="Tahoma" w:cs="Tahoma"/>
        </w:rPr>
        <w:t>high. S</w:t>
      </w:r>
      <w:r w:rsidRPr="435A1B0A">
        <w:rPr>
          <w:rFonts w:ascii="Tahoma" w:hAnsi="Tahoma" w:cs="Tahoma"/>
        </w:rPr>
        <w:t>chneider Batsakis</w:t>
      </w:r>
      <w:r w:rsidR="00590B75" w:rsidRPr="435A1B0A">
        <w:rPr>
          <w:rFonts w:ascii="Tahoma" w:hAnsi="Tahoma" w:cs="Tahoma"/>
        </w:rPr>
        <w:t xml:space="preserve"> used the </w:t>
      </w:r>
      <w:r w:rsidR="7DC64C00" w:rsidRPr="435A1B0A">
        <w:rPr>
          <w:rFonts w:ascii="Tahoma" w:hAnsi="Tahoma" w:cs="Tahoma"/>
        </w:rPr>
        <w:t xml:space="preserve">OSF </w:t>
      </w:r>
      <w:r w:rsidR="00590B75" w:rsidRPr="435A1B0A">
        <w:rPr>
          <w:rFonts w:ascii="Tahoma" w:hAnsi="Tahoma" w:cs="Tahoma"/>
        </w:rPr>
        <w:t xml:space="preserve">CompleteCare 55+ 24/7 </w:t>
      </w:r>
      <w:r w:rsidR="1EF2323B" w:rsidRPr="435A1B0A">
        <w:rPr>
          <w:rFonts w:ascii="Tahoma" w:hAnsi="Tahoma" w:cs="Tahoma"/>
        </w:rPr>
        <w:t>care team phone number</w:t>
      </w:r>
      <w:r w:rsidR="00590B75" w:rsidRPr="435A1B0A">
        <w:rPr>
          <w:rFonts w:ascii="Tahoma" w:hAnsi="Tahoma" w:cs="Tahoma"/>
        </w:rPr>
        <w:t>, and an advanced practice registered nurse listened to her symptoms and immediately told her, “Either you call an ambulance, or I will.”</w:t>
      </w:r>
    </w:p>
    <w:p w14:paraId="6F218F41" w14:textId="134A7997" w:rsidR="00590B75" w:rsidRDefault="00590B75" w:rsidP="0046630E">
      <w:pPr>
        <w:rPr>
          <w:rFonts w:ascii="Tahoma" w:hAnsi="Tahoma" w:cs="Tahoma"/>
        </w:rPr>
      </w:pPr>
      <w:r w:rsidRPr="69D4C311">
        <w:rPr>
          <w:rFonts w:ascii="Tahoma" w:hAnsi="Tahoma" w:cs="Tahoma"/>
        </w:rPr>
        <w:t>Schneider Batsakis said she needed that clear advice</w:t>
      </w:r>
      <w:r w:rsidR="26D815B4" w:rsidRPr="69D4C311">
        <w:rPr>
          <w:rFonts w:ascii="Tahoma" w:hAnsi="Tahoma" w:cs="Tahoma"/>
        </w:rPr>
        <w:t xml:space="preserve"> and was glad she could get it at 11:30 on a Saturday morning.</w:t>
      </w:r>
      <w:r w:rsidRPr="69D4C311">
        <w:rPr>
          <w:rFonts w:ascii="Tahoma" w:hAnsi="Tahoma" w:cs="Tahoma"/>
        </w:rPr>
        <w:t xml:space="preserve"> She spent th</w:t>
      </w:r>
      <w:r w:rsidR="79A1DF28" w:rsidRPr="69D4C311">
        <w:rPr>
          <w:rFonts w:ascii="Tahoma" w:hAnsi="Tahoma" w:cs="Tahoma"/>
        </w:rPr>
        <w:t xml:space="preserve">at </w:t>
      </w:r>
      <w:r w:rsidRPr="69D4C311">
        <w:rPr>
          <w:rFonts w:ascii="Tahoma" w:hAnsi="Tahoma" w:cs="Tahoma"/>
        </w:rPr>
        <w:t>night in the hospital where she received tests and was monitored.</w:t>
      </w:r>
    </w:p>
    <w:p w14:paraId="3D781496" w14:textId="17F5B394" w:rsidR="00590B75" w:rsidRPr="00EC057B" w:rsidRDefault="00590B75" w:rsidP="00590B75">
      <w:pPr>
        <w:rPr>
          <w:rFonts w:ascii="Tahoma" w:hAnsi="Tahoma" w:cs="Tahoma"/>
        </w:rPr>
      </w:pPr>
      <w:r w:rsidRPr="00EC057B">
        <w:rPr>
          <w:rFonts w:ascii="Tahoma" w:hAnsi="Tahoma" w:cs="Tahoma"/>
        </w:rPr>
        <w:t>“I'm fine now, but had he not told me what to do, I might have spent the next hour trying to figure out if I really wanted to do it. Should I be calling someone to drive me to the hospital</w:t>
      </w:r>
      <w:r w:rsidR="004743A2" w:rsidRPr="00EC057B">
        <w:rPr>
          <w:rFonts w:ascii="Tahoma" w:hAnsi="Tahoma" w:cs="Tahoma"/>
        </w:rPr>
        <w:t>?</w:t>
      </w:r>
      <w:r w:rsidRPr="00EC057B">
        <w:rPr>
          <w:rFonts w:ascii="Tahoma" w:hAnsi="Tahoma" w:cs="Tahoma"/>
        </w:rPr>
        <w:t xml:space="preserve"> </w:t>
      </w:r>
      <w:r w:rsidR="004743A2" w:rsidRPr="00EC057B">
        <w:rPr>
          <w:rFonts w:ascii="Tahoma" w:hAnsi="Tahoma" w:cs="Tahoma"/>
        </w:rPr>
        <w:t>So,</w:t>
      </w:r>
      <w:r w:rsidRPr="00EC057B">
        <w:rPr>
          <w:rFonts w:ascii="Tahoma" w:hAnsi="Tahoma" w:cs="Tahoma"/>
        </w:rPr>
        <w:t xml:space="preserve"> it really was exactly what I needed.” </w:t>
      </w:r>
    </w:p>
    <w:p w14:paraId="2B588957" w14:textId="0DBAC666" w:rsidR="00590B75" w:rsidRDefault="00D52C94" w:rsidP="00590B75">
      <w:pPr>
        <w:rPr>
          <w:rFonts w:ascii="Tahoma" w:hAnsi="Tahoma" w:cs="Tahoma"/>
        </w:rPr>
      </w:pPr>
      <w:r>
        <w:rPr>
          <w:rFonts w:ascii="Tahoma" w:hAnsi="Tahoma" w:cs="Tahoma"/>
        </w:rPr>
        <w:t xml:space="preserve">Schneider Batsakis jokes that her daughters have degrees from Google </w:t>
      </w:r>
      <w:r w:rsidR="5E8BA11C" w:rsidRPr="2D239697">
        <w:rPr>
          <w:rFonts w:ascii="Tahoma" w:hAnsi="Tahoma" w:cs="Tahoma"/>
        </w:rPr>
        <w:t>u</w:t>
      </w:r>
      <w:r>
        <w:rPr>
          <w:rFonts w:ascii="Tahoma" w:hAnsi="Tahoma" w:cs="Tahoma"/>
        </w:rPr>
        <w:t xml:space="preserve">niversity </w:t>
      </w:r>
      <w:r w:rsidR="002F6B99">
        <w:rPr>
          <w:rFonts w:ascii="Tahoma" w:hAnsi="Tahoma" w:cs="Tahoma"/>
        </w:rPr>
        <w:t>and</w:t>
      </w:r>
      <w:r>
        <w:rPr>
          <w:rFonts w:ascii="Tahoma" w:hAnsi="Tahoma" w:cs="Tahoma"/>
        </w:rPr>
        <w:t xml:space="preserve"> in this case, they </w:t>
      </w:r>
      <w:r w:rsidR="002F6B99" w:rsidRPr="002F6B99">
        <w:rPr>
          <w:rFonts w:ascii="Tahoma" w:hAnsi="Tahoma" w:cs="Tahoma"/>
        </w:rPr>
        <w:t xml:space="preserve">were glad </w:t>
      </w:r>
      <w:r w:rsidR="003A0C4D">
        <w:rPr>
          <w:rFonts w:ascii="Tahoma" w:hAnsi="Tahoma" w:cs="Tahoma"/>
        </w:rPr>
        <w:t xml:space="preserve">their mom </w:t>
      </w:r>
      <w:r w:rsidR="002F6B99" w:rsidRPr="002F6B99">
        <w:rPr>
          <w:rFonts w:ascii="Tahoma" w:hAnsi="Tahoma" w:cs="Tahoma"/>
        </w:rPr>
        <w:t>had someone to call and get great</w:t>
      </w:r>
      <w:r w:rsidR="008C220D">
        <w:rPr>
          <w:rFonts w:ascii="Tahoma" w:hAnsi="Tahoma" w:cs="Tahoma"/>
        </w:rPr>
        <w:t>, reliable</w:t>
      </w:r>
      <w:r w:rsidR="002F6B99" w:rsidRPr="002F6B99">
        <w:rPr>
          <w:rFonts w:ascii="Tahoma" w:hAnsi="Tahoma" w:cs="Tahoma"/>
        </w:rPr>
        <w:t xml:space="preserve"> advice</w:t>
      </w:r>
      <w:r w:rsidR="003A0C4D">
        <w:rPr>
          <w:rFonts w:ascii="Tahoma" w:hAnsi="Tahoma" w:cs="Tahoma"/>
        </w:rPr>
        <w:t>. S</w:t>
      </w:r>
      <w:r>
        <w:rPr>
          <w:rFonts w:ascii="Tahoma" w:hAnsi="Tahoma" w:cs="Tahoma"/>
        </w:rPr>
        <w:t>he</w:t>
      </w:r>
      <w:r w:rsidR="00590B75">
        <w:rPr>
          <w:rFonts w:ascii="Tahoma" w:hAnsi="Tahoma" w:cs="Tahoma"/>
        </w:rPr>
        <w:t xml:space="preserve"> has also given them, as medical power of attorneys, the 24/7 care </w:t>
      </w:r>
      <w:r w:rsidR="00257D76" w:rsidRPr="2D239697">
        <w:rPr>
          <w:rFonts w:ascii="Tahoma" w:hAnsi="Tahoma" w:cs="Tahoma"/>
        </w:rPr>
        <w:t xml:space="preserve">team phone </w:t>
      </w:r>
      <w:r w:rsidR="003842A3" w:rsidRPr="2D239697">
        <w:rPr>
          <w:rFonts w:ascii="Tahoma" w:hAnsi="Tahoma" w:cs="Tahoma"/>
        </w:rPr>
        <w:t>number.</w:t>
      </w:r>
    </w:p>
    <w:p w14:paraId="3CF2D016" w14:textId="2FB4C34F" w:rsidR="00590B75" w:rsidRDefault="00C24038" w:rsidP="00590B75">
      <w:pPr>
        <w:rPr>
          <w:rFonts w:ascii="Tahoma" w:hAnsi="Tahoma" w:cs="Tahoma"/>
        </w:rPr>
      </w:pPr>
      <w:r>
        <w:rPr>
          <w:rFonts w:ascii="Tahoma" w:hAnsi="Tahoma" w:cs="Tahoma"/>
        </w:rPr>
        <w:t>Schneider Batsakis’</w:t>
      </w:r>
      <w:r w:rsidR="00590B75">
        <w:rPr>
          <w:rFonts w:ascii="Tahoma" w:hAnsi="Tahoma" w:cs="Tahoma"/>
        </w:rPr>
        <w:t xml:space="preserve"> follow-up </w:t>
      </w:r>
      <w:r w:rsidR="424F16B5" w:rsidRPr="2D239697">
        <w:rPr>
          <w:rFonts w:ascii="Tahoma" w:hAnsi="Tahoma" w:cs="Tahoma"/>
        </w:rPr>
        <w:t xml:space="preserve">at OSF CompleteCare 55+ </w:t>
      </w:r>
      <w:r w:rsidR="00590B75">
        <w:rPr>
          <w:rFonts w:ascii="Tahoma" w:hAnsi="Tahoma" w:cs="Tahoma"/>
        </w:rPr>
        <w:t>was the Monday morning following the weekend</w:t>
      </w:r>
      <w:r w:rsidR="00D52C94">
        <w:rPr>
          <w:rFonts w:ascii="Tahoma" w:hAnsi="Tahoma" w:cs="Tahoma"/>
        </w:rPr>
        <w:t xml:space="preserve"> health emergency.</w:t>
      </w:r>
    </w:p>
    <w:p w14:paraId="12260415" w14:textId="7429A24F" w:rsidR="00590B75" w:rsidRPr="00EC057B" w:rsidRDefault="00D52C94" w:rsidP="00590B75">
      <w:pPr>
        <w:rPr>
          <w:rFonts w:ascii="Tahoma" w:hAnsi="Tahoma" w:cs="Tahoma"/>
        </w:rPr>
      </w:pPr>
      <w:r w:rsidRPr="00EC057B">
        <w:rPr>
          <w:rFonts w:ascii="Tahoma" w:hAnsi="Tahoma" w:cs="Tahoma"/>
        </w:rPr>
        <w:lastRenderedPageBreak/>
        <w:t>“</w:t>
      </w:r>
      <w:r w:rsidR="00BB77C5">
        <w:rPr>
          <w:rFonts w:ascii="Tahoma" w:hAnsi="Tahoma" w:cs="Tahoma"/>
        </w:rPr>
        <w:t>W</w:t>
      </w:r>
      <w:r w:rsidRPr="00EC057B">
        <w:rPr>
          <w:rFonts w:ascii="Tahoma" w:hAnsi="Tahoma" w:cs="Tahoma"/>
        </w:rPr>
        <w:t xml:space="preserve">hat CompleteCare offered me was a place to come in on that Monday, admit that I was scared, talk about my concerns, and I felt like they </w:t>
      </w:r>
      <w:r w:rsidR="004743A2" w:rsidRPr="00EC057B">
        <w:rPr>
          <w:rFonts w:ascii="Tahoma" w:hAnsi="Tahoma" w:cs="Tahoma"/>
        </w:rPr>
        <w:t xml:space="preserve">[her concerns] </w:t>
      </w:r>
      <w:r w:rsidRPr="00EC057B">
        <w:rPr>
          <w:rFonts w:ascii="Tahoma" w:hAnsi="Tahoma" w:cs="Tahoma"/>
        </w:rPr>
        <w:t xml:space="preserve">were listened to. I felt like I was validated, and we sat and came up with a plan of care that's right for me.” </w:t>
      </w:r>
    </w:p>
    <w:p w14:paraId="049A4825" w14:textId="12C0AE28" w:rsidR="00590B75" w:rsidRDefault="00156FC0" w:rsidP="0046630E">
      <w:pPr>
        <w:rPr>
          <w:rFonts w:ascii="Tahoma" w:hAnsi="Tahoma" w:cs="Tahoma"/>
        </w:rPr>
      </w:pPr>
      <w:r>
        <w:rPr>
          <w:rFonts w:ascii="Tahoma" w:hAnsi="Tahoma" w:cs="Tahoma"/>
        </w:rPr>
        <w:t>Part of Schneider Batsakis’ care plan will include a referral to a registered dietitian because while in the hospital, she was tested for diabetes</w:t>
      </w:r>
      <w:r w:rsidR="139AD59E" w:rsidRPr="2D239697">
        <w:rPr>
          <w:rFonts w:ascii="Tahoma" w:hAnsi="Tahoma" w:cs="Tahoma"/>
        </w:rPr>
        <w:t>,</w:t>
      </w:r>
      <w:r>
        <w:rPr>
          <w:rFonts w:ascii="Tahoma" w:hAnsi="Tahoma" w:cs="Tahoma"/>
        </w:rPr>
        <w:t xml:space="preserve"> and her A1C, a measurement </w:t>
      </w:r>
      <w:r w:rsidRPr="00156FC0">
        <w:rPr>
          <w:rFonts w:ascii="Tahoma" w:hAnsi="Tahoma" w:cs="Tahoma"/>
        </w:rPr>
        <w:t xml:space="preserve">average blood sugar levels over </w:t>
      </w:r>
      <w:r>
        <w:rPr>
          <w:rFonts w:ascii="Tahoma" w:hAnsi="Tahoma" w:cs="Tahoma"/>
        </w:rPr>
        <w:t>time</w:t>
      </w:r>
      <w:r w:rsidR="004743A2">
        <w:rPr>
          <w:rFonts w:ascii="Tahoma" w:hAnsi="Tahoma" w:cs="Tahoma"/>
        </w:rPr>
        <w:t>, was a bit high.</w:t>
      </w:r>
    </w:p>
    <w:p w14:paraId="7CFFE16C" w14:textId="77FF207A" w:rsidR="004743A2" w:rsidRDefault="004743A2" w:rsidP="0046630E">
      <w:pPr>
        <w:rPr>
          <w:rFonts w:ascii="Tahoma" w:hAnsi="Tahoma" w:cs="Tahoma"/>
        </w:rPr>
      </w:pPr>
      <w:r>
        <w:rPr>
          <w:rFonts w:ascii="Tahoma" w:hAnsi="Tahoma" w:cs="Tahoma"/>
        </w:rPr>
        <w:t xml:space="preserve">She welcomes the referral and </w:t>
      </w:r>
      <w:r w:rsidR="00BB77C5">
        <w:rPr>
          <w:rFonts w:ascii="Tahoma" w:hAnsi="Tahoma" w:cs="Tahoma"/>
        </w:rPr>
        <w:t xml:space="preserve">is pleased </w:t>
      </w:r>
      <w:r>
        <w:rPr>
          <w:rFonts w:ascii="Tahoma" w:hAnsi="Tahoma" w:cs="Tahoma"/>
        </w:rPr>
        <w:t xml:space="preserve">to </w:t>
      </w:r>
      <w:r w:rsidR="00BB77C5">
        <w:rPr>
          <w:rFonts w:ascii="Tahoma" w:hAnsi="Tahoma" w:cs="Tahoma"/>
        </w:rPr>
        <w:t>receive</w:t>
      </w:r>
      <w:r>
        <w:rPr>
          <w:rFonts w:ascii="Tahoma" w:hAnsi="Tahoma" w:cs="Tahoma"/>
        </w:rPr>
        <w:t xml:space="preserve"> expert advice on how to maintain a healthy blood sugar level. </w:t>
      </w:r>
    </w:p>
    <w:p w14:paraId="1B795F79" w14:textId="3F9DAFFA" w:rsidR="00F066FB" w:rsidRPr="00F066FB" w:rsidRDefault="00F066FB" w:rsidP="00F066FB">
      <w:pPr>
        <w:rPr>
          <w:rFonts w:ascii="Tahoma" w:hAnsi="Tahoma" w:cs="Tahoma"/>
        </w:rPr>
      </w:pPr>
      <w:r w:rsidRPr="16EFF836">
        <w:rPr>
          <w:rFonts w:ascii="Tahoma" w:hAnsi="Tahoma" w:cs="Tahoma"/>
        </w:rPr>
        <w:t>The newly built OSF CompleteCare 55+ clinic features 12 exam rooms</w:t>
      </w:r>
      <w:r w:rsidR="006B0B01" w:rsidRPr="16EFF836">
        <w:rPr>
          <w:rFonts w:ascii="Tahoma" w:hAnsi="Tahoma" w:cs="Tahoma"/>
        </w:rPr>
        <w:t>,</w:t>
      </w:r>
      <w:r w:rsidRPr="16EFF836">
        <w:rPr>
          <w:rFonts w:ascii="Tahoma" w:hAnsi="Tahoma" w:cs="Tahoma"/>
        </w:rPr>
        <w:t xml:space="preserve"> on-site </w:t>
      </w:r>
      <w:r w:rsidR="5A955461" w:rsidRPr="16EFF836">
        <w:rPr>
          <w:rFonts w:ascii="Tahoma" w:hAnsi="Tahoma" w:cs="Tahoma"/>
        </w:rPr>
        <w:t>labs,</w:t>
      </w:r>
      <w:r w:rsidR="006B0B01" w:rsidRPr="16EFF836">
        <w:rPr>
          <w:rFonts w:ascii="Tahoma" w:hAnsi="Tahoma" w:cs="Tahoma"/>
        </w:rPr>
        <w:t xml:space="preserve"> and extended hours. Features were developed through listening sessions with the older adult community on Chicago’s south side and southwest suburbs to hear what care the community wanted.</w:t>
      </w:r>
    </w:p>
    <w:p w14:paraId="1A50560A" w14:textId="0C8B4B03" w:rsidR="00F066FB" w:rsidRDefault="00F066FB" w:rsidP="00F066FB">
      <w:pPr>
        <w:rPr>
          <w:rFonts w:ascii="Tahoma" w:hAnsi="Tahoma" w:cs="Tahoma"/>
        </w:rPr>
      </w:pPr>
      <w:r>
        <w:rPr>
          <w:rFonts w:ascii="Tahoma" w:hAnsi="Tahoma" w:cs="Tahoma"/>
        </w:rPr>
        <w:t>Managing</w:t>
      </w:r>
      <w:r w:rsidR="004F1539">
        <w:rPr>
          <w:rFonts w:ascii="Tahoma" w:hAnsi="Tahoma" w:cs="Tahoma"/>
          <w:color w:val="EE0000"/>
        </w:rPr>
        <w:t xml:space="preserve"> </w:t>
      </w:r>
      <w:r w:rsidR="00C46A40" w:rsidRPr="00334D07">
        <w:rPr>
          <w:rFonts w:ascii="Tahoma" w:hAnsi="Tahoma" w:cs="Tahoma"/>
        </w:rPr>
        <w:t>medical</w:t>
      </w:r>
      <w:r w:rsidR="00C46A40">
        <w:rPr>
          <w:rFonts w:ascii="Tahoma" w:hAnsi="Tahoma" w:cs="Tahoma"/>
          <w:color w:val="EE0000"/>
        </w:rPr>
        <w:t xml:space="preserve"> </w:t>
      </w:r>
      <w:r>
        <w:rPr>
          <w:rFonts w:ascii="Tahoma" w:hAnsi="Tahoma" w:cs="Tahoma"/>
        </w:rPr>
        <w:t xml:space="preserve">director Sandy </w:t>
      </w:r>
      <w:r w:rsidRPr="00F066FB">
        <w:rPr>
          <w:rFonts w:ascii="Tahoma" w:hAnsi="Tahoma" w:cs="Tahoma"/>
        </w:rPr>
        <w:t>Valino Stock</w:t>
      </w:r>
      <w:r>
        <w:rPr>
          <w:rFonts w:ascii="Tahoma" w:hAnsi="Tahoma" w:cs="Tahoma"/>
        </w:rPr>
        <w:t xml:space="preserve">, </w:t>
      </w:r>
      <w:r w:rsidR="004F1539">
        <w:rPr>
          <w:rFonts w:ascii="Tahoma" w:hAnsi="Tahoma" w:cs="Tahoma"/>
        </w:rPr>
        <w:t>DO</w:t>
      </w:r>
      <w:r>
        <w:rPr>
          <w:rFonts w:ascii="Tahoma" w:hAnsi="Tahoma" w:cs="Tahoma"/>
        </w:rPr>
        <w:t>,</w:t>
      </w:r>
      <w:r w:rsidRPr="00F066FB">
        <w:rPr>
          <w:rFonts w:ascii="Tahoma" w:hAnsi="Tahoma" w:cs="Tahoma"/>
        </w:rPr>
        <w:t xml:space="preserve"> </w:t>
      </w:r>
      <w:r>
        <w:rPr>
          <w:rFonts w:ascii="Tahoma" w:hAnsi="Tahoma" w:cs="Tahoma"/>
        </w:rPr>
        <w:t xml:space="preserve">says future plans include </w:t>
      </w:r>
      <w:r w:rsidRPr="00F066FB">
        <w:rPr>
          <w:rFonts w:ascii="Tahoma" w:hAnsi="Tahoma" w:cs="Tahoma"/>
        </w:rPr>
        <w:t xml:space="preserve">group </w:t>
      </w:r>
      <w:r>
        <w:rPr>
          <w:rFonts w:ascii="Tahoma" w:hAnsi="Tahoma" w:cs="Tahoma"/>
        </w:rPr>
        <w:t>visits for education</w:t>
      </w:r>
      <w:r w:rsidR="004F1539">
        <w:rPr>
          <w:rFonts w:ascii="Tahoma" w:hAnsi="Tahoma" w:cs="Tahoma"/>
        </w:rPr>
        <w:t>.</w:t>
      </w:r>
      <w:r w:rsidR="00C33687">
        <w:rPr>
          <w:rFonts w:ascii="Tahoma" w:hAnsi="Tahoma" w:cs="Tahoma"/>
        </w:rPr>
        <w:t xml:space="preserve"> </w:t>
      </w:r>
      <w:r w:rsidR="461839B4" w:rsidRPr="2D239697">
        <w:rPr>
          <w:rFonts w:ascii="Tahoma" w:hAnsi="Tahoma" w:cs="Tahoma"/>
        </w:rPr>
        <w:t xml:space="preserve">OSF </w:t>
      </w:r>
      <w:r w:rsidR="004F1539">
        <w:rPr>
          <w:rFonts w:ascii="Tahoma" w:hAnsi="Tahoma" w:cs="Tahoma"/>
        </w:rPr>
        <w:t>CompleteCare 55+ offers</w:t>
      </w:r>
      <w:r>
        <w:rPr>
          <w:rFonts w:ascii="Tahoma" w:hAnsi="Tahoma" w:cs="Tahoma"/>
        </w:rPr>
        <w:t xml:space="preserve"> at-home </w:t>
      </w:r>
      <w:r w:rsidR="1F616AAA" w:rsidRPr="2D239697">
        <w:rPr>
          <w:rFonts w:ascii="Tahoma" w:hAnsi="Tahoma" w:cs="Tahoma"/>
        </w:rPr>
        <w:t xml:space="preserve">digital </w:t>
      </w:r>
      <w:r>
        <w:rPr>
          <w:rFonts w:ascii="Tahoma" w:hAnsi="Tahoma" w:cs="Tahoma"/>
        </w:rPr>
        <w:t xml:space="preserve">monitoring tools and devices that </w:t>
      </w:r>
      <w:r w:rsidR="0019121E">
        <w:rPr>
          <w:rFonts w:ascii="Tahoma" w:hAnsi="Tahoma" w:cs="Tahoma"/>
        </w:rPr>
        <w:t>allow</w:t>
      </w:r>
      <w:r>
        <w:rPr>
          <w:rFonts w:ascii="Tahoma" w:hAnsi="Tahoma" w:cs="Tahoma"/>
        </w:rPr>
        <w:t xml:space="preserve"> 24/</w:t>
      </w:r>
      <w:r w:rsidR="0019121E">
        <w:rPr>
          <w:rFonts w:ascii="Tahoma" w:hAnsi="Tahoma" w:cs="Tahoma"/>
        </w:rPr>
        <w:t>7 support</w:t>
      </w:r>
      <w:r>
        <w:rPr>
          <w:rFonts w:ascii="Tahoma" w:hAnsi="Tahoma" w:cs="Tahoma"/>
        </w:rPr>
        <w:t xml:space="preserve">. The clinic also features a </w:t>
      </w:r>
      <w:r w:rsidRPr="00F066FB">
        <w:rPr>
          <w:rFonts w:ascii="Tahoma" w:hAnsi="Tahoma" w:cs="Tahoma"/>
        </w:rPr>
        <w:t xml:space="preserve">Connect Bar, an area of the lobby where </w:t>
      </w:r>
      <w:r w:rsidR="006B0B01">
        <w:rPr>
          <w:rFonts w:ascii="Tahoma" w:hAnsi="Tahoma" w:cs="Tahoma"/>
        </w:rPr>
        <w:t xml:space="preserve">care </w:t>
      </w:r>
      <w:r w:rsidRPr="00F066FB">
        <w:rPr>
          <w:rFonts w:ascii="Tahoma" w:hAnsi="Tahoma" w:cs="Tahoma"/>
        </w:rPr>
        <w:t xml:space="preserve">navigators help patients </w:t>
      </w:r>
      <w:r>
        <w:rPr>
          <w:rFonts w:ascii="Tahoma" w:hAnsi="Tahoma" w:cs="Tahoma"/>
        </w:rPr>
        <w:t>get connected to OSF MyChart</w:t>
      </w:r>
      <w:r w:rsidR="006B0B01">
        <w:rPr>
          <w:rFonts w:ascii="Tahoma" w:hAnsi="Tahoma" w:cs="Tahoma"/>
        </w:rPr>
        <w:t xml:space="preserve">, </w:t>
      </w:r>
      <w:r>
        <w:rPr>
          <w:rFonts w:ascii="Tahoma" w:hAnsi="Tahoma" w:cs="Tahoma"/>
        </w:rPr>
        <w:t>messaging options</w:t>
      </w:r>
      <w:r w:rsidR="006B0B01">
        <w:rPr>
          <w:rFonts w:ascii="Tahoma" w:hAnsi="Tahoma" w:cs="Tahoma"/>
        </w:rPr>
        <w:t xml:space="preserve"> and to make appointments with specialists.</w:t>
      </w:r>
    </w:p>
    <w:p w14:paraId="218A36BF" w14:textId="13D4287F" w:rsidR="00F066FB" w:rsidRDefault="00F066FB" w:rsidP="00F066FB">
      <w:pPr>
        <w:rPr>
          <w:rFonts w:ascii="Tahoma" w:hAnsi="Tahoma" w:cs="Tahoma"/>
        </w:rPr>
      </w:pPr>
      <w:r>
        <w:rPr>
          <w:rFonts w:ascii="Tahoma" w:hAnsi="Tahoma" w:cs="Tahoma"/>
        </w:rPr>
        <w:t>Schneider Batsakis looks forward to feeling a part of a community</w:t>
      </w:r>
      <w:r w:rsidR="0042139B">
        <w:rPr>
          <w:rFonts w:ascii="Tahoma" w:hAnsi="Tahoma" w:cs="Tahoma"/>
        </w:rPr>
        <w:t xml:space="preserve"> and to getting the care where and when she needs it. The active suburban resident</w:t>
      </w:r>
      <w:r>
        <w:rPr>
          <w:rFonts w:ascii="Tahoma" w:hAnsi="Tahoma" w:cs="Tahoma"/>
        </w:rPr>
        <w:t xml:space="preserve"> </w:t>
      </w:r>
      <w:r w:rsidR="006B0B01">
        <w:rPr>
          <w:rFonts w:ascii="Tahoma" w:hAnsi="Tahoma" w:cs="Tahoma"/>
        </w:rPr>
        <w:t xml:space="preserve">also </w:t>
      </w:r>
      <w:r>
        <w:rPr>
          <w:rFonts w:ascii="Tahoma" w:hAnsi="Tahoma" w:cs="Tahoma"/>
        </w:rPr>
        <w:t xml:space="preserve">encourages </w:t>
      </w:r>
      <w:r w:rsidR="004F1539">
        <w:rPr>
          <w:rFonts w:ascii="Tahoma" w:hAnsi="Tahoma" w:cs="Tahoma"/>
        </w:rPr>
        <w:t xml:space="preserve">those 55 years and </w:t>
      </w:r>
      <w:r w:rsidR="00C33687">
        <w:rPr>
          <w:rFonts w:ascii="Tahoma" w:hAnsi="Tahoma" w:cs="Tahoma"/>
        </w:rPr>
        <w:t>beyond to</w:t>
      </w:r>
      <w:r>
        <w:rPr>
          <w:rFonts w:ascii="Tahoma" w:hAnsi="Tahoma" w:cs="Tahoma"/>
        </w:rPr>
        <w:t xml:space="preserve"> consider enrolling </w:t>
      </w:r>
      <w:r w:rsidR="0042139B">
        <w:rPr>
          <w:rFonts w:ascii="Tahoma" w:hAnsi="Tahoma" w:cs="Tahoma"/>
        </w:rPr>
        <w:t xml:space="preserve">so they can </w:t>
      </w:r>
      <w:r>
        <w:rPr>
          <w:rFonts w:ascii="Tahoma" w:hAnsi="Tahoma" w:cs="Tahoma"/>
        </w:rPr>
        <w:t xml:space="preserve">experience a new level of access and </w:t>
      </w:r>
      <w:r w:rsidR="006B0B01">
        <w:rPr>
          <w:rFonts w:ascii="Tahoma" w:hAnsi="Tahoma" w:cs="Tahoma"/>
        </w:rPr>
        <w:t xml:space="preserve">a more personalized approach </w:t>
      </w:r>
      <w:r w:rsidR="00FBC21D" w:rsidRPr="2D239697">
        <w:rPr>
          <w:rFonts w:ascii="Tahoma" w:hAnsi="Tahoma" w:cs="Tahoma"/>
        </w:rPr>
        <w:t xml:space="preserve">to </w:t>
      </w:r>
      <w:r>
        <w:rPr>
          <w:rFonts w:ascii="Tahoma" w:hAnsi="Tahoma" w:cs="Tahoma"/>
        </w:rPr>
        <w:t>care.</w:t>
      </w:r>
    </w:p>
    <w:p w14:paraId="1FE8C309" w14:textId="46EBDF66" w:rsidR="00F066FB" w:rsidRPr="00EC057B" w:rsidRDefault="00F066FB" w:rsidP="00F066FB">
      <w:pPr>
        <w:rPr>
          <w:rFonts w:ascii="Tahoma" w:hAnsi="Tahoma" w:cs="Tahoma"/>
        </w:rPr>
      </w:pPr>
      <w:r w:rsidRPr="00EC057B">
        <w:rPr>
          <w:rFonts w:ascii="Tahoma" w:hAnsi="Tahoma" w:cs="Tahoma"/>
        </w:rPr>
        <w:t>“Especially if you’re a woman who no longer needs your OB</w:t>
      </w:r>
      <w:r w:rsidR="006B0B01" w:rsidRPr="00EC057B">
        <w:rPr>
          <w:rFonts w:ascii="Tahoma" w:hAnsi="Tahoma" w:cs="Tahoma"/>
        </w:rPr>
        <w:t>/</w:t>
      </w:r>
      <w:r w:rsidRPr="00EC057B">
        <w:rPr>
          <w:rFonts w:ascii="Tahoma" w:hAnsi="Tahoma" w:cs="Tahoma"/>
        </w:rPr>
        <w:t xml:space="preserve">GYN and you’ve been using urgent care as your primary care; this is where you need to be. The community of people understand that we are not youngsters. They understand what’s going on with us. They’re looking at our age and our concerns and helping us be the best that we can be as we move forward.” </w:t>
      </w:r>
    </w:p>
    <w:p w14:paraId="77DFF0E6" w14:textId="1FD0F606" w:rsidR="006B0B01" w:rsidRPr="00F066FB" w:rsidRDefault="006B0B01" w:rsidP="00F066FB">
      <w:pPr>
        <w:rPr>
          <w:rFonts w:ascii="Tahoma" w:hAnsi="Tahoma" w:cs="Tahoma"/>
        </w:rPr>
      </w:pPr>
      <w:hyperlink r:id="rId5" w:tgtFrame="_blank" w:history="1">
        <w:r w:rsidRPr="006B0B01">
          <w:rPr>
            <w:rStyle w:val="Hyperlink"/>
            <w:rFonts w:ascii="Tahoma" w:hAnsi="Tahoma" w:cs="Tahoma"/>
          </w:rPr>
          <w:t>Here's the website</w:t>
        </w:r>
      </w:hyperlink>
      <w:r w:rsidRPr="006B0B01">
        <w:rPr>
          <w:rFonts w:ascii="Tahoma" w:hAnsi="Tahoma" w:cs="Tahoma"/>
        </w:rPr>
        <w:t> for more information, including frequently asked questions or to get started with OSF CompleteCare 55+.  </w:t>
      </w:r>
    </w:p>
    <w:p w14:paraId="3BCE9C27" w14:textId="77777777" w:rsidR="00F066FB" w:rsidRPr="0046630E" w:rsidRDefault="00F066FB" w:rsidP="0046630E">
      <w:pPr>
        <w:rPr>
          <w:rFonts w:ascii="Tahoma" w:hAnsi="Tahoma" w:cs="Tahoma"/>
        </w:rPr>
      </w:pPr>
    </w:p>
    <w:p w14:paraId="6FB7946D" w14:textId="77777777" w:rsidR="0018004E" w:rsidRDefault="0018004E">
      <w:pPr>
        <w:rPr>
          <w:rFonts w:ascii="Tahoma" w:hAnsi="Tahoma" w:cs="Tahoma"/>
        </w:rPr>
      </w:pPr>
    </w:p>
    <w:sectPr w:rsidR="00180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547"/>
    <w:rsid w:val="000748DB"/>
    <w:rsid w:val="0012310D"/>
    <w:rsid w:val="00156FC0"/>
    <w:rsid w:val="00176D3D"/>
    <w:rsid w:val="0018004E"/>
    <w:rsid w:val="0019121E"/>
    <w:rsid w:val="00206B44"/>
    <w:rsid w:val="00257D76"/>
    <w:rsid w:val="002F6B99"/>
    <w:rsid w:val="00334D07"/>
    <w:rsid w:val="00375323"/>
    <w:rsid w:val="003842A3"/>
    <w:rsid w:val="00384B90"/>
    <w:rsid w:val="003A0C4D"/>
    <w:rsid w:val="003D0D11"/>
    <w:rsid w:val="0042139B"/>
    <w:rsid w:val="0046630E"/>
    <w:rsid w:val="004743A2"/>
    <w:rsid w:val="004F1539"/>
    <w:rsid w:val="005127C7"/>
    <w:rsid w:val="00532249"/>
    <w:rsid w:val="00590B75"/>
    <w:rsid w:val="006449A4"/>
    <w:rsid w:val="006B0B01"/>
    <w:rsid w:val="006F5D7D"/>
    <w:rsid w:val="007B4C5F"/>
    <w:rsid w:val="007C0378"/>
    <w:rsid w:val="008C220D"/>
    <w:rsid w:val="008E1DD0"/>
    <w:rsid w:val="008F6547"/>
    <w:rsid w:val="008F73C3"/>
    <w:rsid w:val="00924F03"/>
    <w:rsid w:val="009514C9"/>
    <w:rsid w:val="00982E42"/>
    <w:rsid w:val="00A3298E"/>
    <w:rsid w:val="00A53C38"/>
    <w:rsid w:val="00AD1365"/>
    <w:rsid w:val="00BB77C5"/>
    <w:rsid w:val="00BF181E"/>
    <w:rsid w:val="00C24038"/>
    <w:rsid w:val="00C33687"/>
    <w:rsid w:val="00C33AA1"/>
    <w:rsid w:val="00C46A40"/>
    <w:rsid w:val="00CD0EB2"/>
    <w:rsid w:val="00CD7B5F"/>
    <w:rsid w:val="00CE0353"/>
    <w:rsid w:val="00D52C94"/>
    <w:rsid w:val="00DB4AE9"/>
    <w:rsid w:val="00DF7F13"/>
    <w:rsid w:val="00E36744"/>
    <w:rsid w:val="00EA4FB3"/>
    <w:rsid w:val="00EC057B"/>
    <w:rsid w:val="00F066FB"/>
    <w:rsid w:val="00F375C7"/>
    <w:rsid w:val="00F70D3E"/>
    <w:rsid w:val="00FBC21D"/>
    <w:rsid w:val="00FF786E"/>
    <w:rsid w:val="08703E4D"/>
    <w:rsid w:val="0B852561"/>
    <w:rsid w:val="139AD59E"/>
    <w:rsid w:val="16E685C1"/>
    <w:rsid w:val="16EFF836"/>
    <w:rsid w:val="1D3D5C0A"/>
    <w:rsid w:val="1EF2323B"/>
    <w:rsid w:val="1F616AAA"/>
    <w:rsid w:val="1FBD118D"/>
    <w:rsid w:val="20C6BEB7"/>
    <w:rsid w:val="244DEE57"/>
    <w:rsid w:val="26D815B4"/>
    <w:rsid w:val="2D239697"/>
    <w:rsid w:val="2D71702F"/>
    <w:rsid w:val="2E8A4310"/>
    <w:rsid w:val="2FCF34CE"/>
    <w:rsid w:val="39C64A0D"/>
    <w:rsid w:val="3A028DBD"/>
    <w:rsid w:val="3F4BFF10"/>
    <w:rsid w:val="424F16B5"/>
    <w:rsid w:val="4301BBED"/>
    <w:rsid w:val="435A1B0A"/>
    <w:rsid w:val="461839B4"/>
    <w:rsid w:val="46646DB5"/>
    <w:rsid w:val="4BA72606"/>
    <w:rsid w:val="4E6894B3"/>
    <w:rsid w:val="4F657056"/>
    <w:rsid w:val="508DCC0F"/>
    <w:rsid w:val="50D1AD9C"/>
    <w:rsid w:val="5A2B0A69"/>
    <w:rsid w:val="5A955461"/>
    <w:rsid w:val="5E8BA11C"/>
    <w:rsid w:val="687846F0"/>
    <w:rsid w:val="69D4C311"/>
    <w:rsid w:val="6C45FEA1"/>
    <w:rsid w:val="7278674B"/>
    <w:rsid w:val="7304A40C"/>
    <w:rsid w:val="740D16E0"/>
    <w:rsid w:val="77758A47"/>
    <w:rsid w:val="79A1DF28"/>
    <w:rsid w:val="7DC64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5CA57"/>
  <w15:chartTrackingRefBased/>
  <w15:docId w15:val="{47CF9E65-7C85-4003-BCC6-C400CA631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65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65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65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65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65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65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65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65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65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5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65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65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65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65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65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5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5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547"/>
    <w:rPr>
      <w:rFonts w:eastAsiaTheme="majorEastAsia" w:cstheme="majorBidi"/>
      <w:color w:val="272727" w:themeColor="text1" w:themeTint="D8"/>
    </w:rPr>
  </w:style>
  <w:style w:type="paragraph" w:styleId="Title">
    <w:name w:val="Title"/>
    <w:basedOn w:val="Normal"/>
    <w:next w:val="Normal"/>
    <w:link w:val="TitleChar"/>
    <w:uiPriority w:val="10"/>
    <w:qFormat/>
    <w:rsid w:val="008F65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5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5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5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547"/>
    <w:pPr>
      <w:spacing w:before="160"/>
      <w:jc w:val="center"/>
    </w:pPr>
    <w:rPr>
      <w:i/>
      <w:iCs/>
      <w:color w:val="404040" w:themeColor="text1" w:themeTint="BF"/>
    </w:rPr>
  </w:style>
  <w:style w:type="character" w:customStyle="1" w:styleId="QuoteChar">
    <w:name w:val="Quote Char"/>
    <w:basedOn w:val="DefaultParagraphFont"/>
    <w:link w:val="Quote"/>
    <w:uiPriority w:val="29"/>
    <w:rsid w:val="008F6547"/>
    <w:rPr>
      <w:i/>
      <w:iCs/>
      <w:color w:val="404040" w:themeColor="text1" w:themeTint="BF"/>
    </w:rPr>
  </w:style>
  <w:style w:type="paragraph" w:styleId="ListParagraph">
    <w:name w:val="List Paragraph"/>
    <w:basedOn w:val="Normal"/>
    <w:uiPriority w:val="34"/>
    <w:qFormat/>
    <w:rsid w:val="008F6547"/>
    <w:pPr>
      <w:ind w:left="720"/>
      <w:contextualSpacing/>
    </w:pPr>
  </w:style>
  <w:style w:type="character" w:styleId="IntenseEmphasis">
    <w:name w:val="Intense Emphasis"/>
    <w:basedOn w:val="DefaultParagraphFont"/>
    <w:uiPriority w:val="21"/>
    <w:qFormat/>
    <w:rsid w:val="008F6547"/>
    <w:rPr>
      <w:i/>
      <w:iCs/>
      <w:color w:val="2F5496" w:themeColor="accent1" w:themeShade="BF"/>
    </w:rPr>
  </w:style>
  <w:style w:type="paragraph" w:styleId="IntenseQuote">
    <w:name w:val="Intense Quote"/>
    <w:basedOn w:val="Normal"/>
    <w:next w:val="Normal"/>
    <w:link w:val="IntenseQuoteChar"/>
    <w:uiPriority w:val="30"/>
    <w:qFormat/>
    <w:rsid w:val="008F65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6547"/>
    <w:rPr>
      <w:i/>
      <w:iCs/>
      <w:color w:val="2F5496" w:themeColor="accent1" w:themeShade="BF"/>
    </w:rPr>
  </w:style>
  <w:style w:type="character" w:styleId="IntenseReference">
    <w:name w:val="Intense Reference"/>
    <w:basedOn w:val="DefaultParagraphFont"/>
    <w:uiPriority w:val="32"/>
    <w:qFormat/>
    <w:rsid w:val="008F6547"/>
    <w:rPr>
      <w:b/>
      <w:bCs/>
      <w:smallCaps/>
      <w:color w:val="2F5496" w:themeColor="accent1" w:themeShade="BF"/>
      <w:spacing w:val="5"/>
    </w:rPr>
  </w:style>
  <w:style w:type="character" w:styleId="Hyperlink">
    <w:name w:val="Hyperlink"/>
    <w:basedOn w:val="DefaultParagraphFont"/>
    <w:uiPriority w:val="99"/>
    <w:unhideWhenUsed/>
    <w:rsid w:val="006B0B01"/>
    <w:rPr>
      <w:color w:val="0563C1" w:themeColor="hyperlink"/>
      <w:u w:val="single"/>
    </w:rPr>
  </w:style>
  <w:style w:type="character" w:styleId="UnresolvedMention">
    <w:name w:val="Unresolved Mention"/>
    <w:basedOn w:val="DefaultParagraphFont"/>
    <w:uiPriority w:val="99"/>
    <w:semiHidden/>
    <w:unhideWhenUsed/>
    <w:rsid w:val="006B0B01"/>
    <w:rPr>
      <w:color w:val="605E5C"/>
      <w:shd w:val="clear" w:color="auto" w:fill="E1DFDD"/>
    </w:rPr>
  </w:style>
  <w:style w:type="character" w:styleId="FollowedHyperlink">
    <w:name w:val="FollowedHyperlink"/>
    <w:basedOn w:val="DefaultParagraphFont"/>
    <w:uiPriority w:val="99"/>
    <w:semiHidden/>
    <w:unhideWhenUsed/>
    <w:rsid w:val="006B0B01"/>
    <w:rPr>
      <w:color w:val="954F72" w:themeColor="followedHyperlink"/>
      <w:u w:val="single"/>
    </w:rPr>
  </w:style>
  <w:style w:type="paragraph" w:styleId="Revision">
    <w:name w:val="Revision"/>
    <w:hidden/>
    <w:uiPriority w:val="99"/>
    <w:semiHidden/>
    <w:rsid w:val="004F1539"/>
    <w:pPr>
      <w:spacing w:after="0" w:line="240" w:lineRule="auto"/>
    </w:pPr>
  </w:style>
  <w:style w:type="paragraph" w:styleId="CommentText">
    <w:name w:val="annotation text"/>
    <w:basedOn w:val="Normal"/>
    <w:link w:val="CommentTextChar"/>
    <w:uiPriority w:val="99"/>
    <w:semiHidden/>
    <w:unhideWhenUsed/>
    <w:rsid w:val="00A3298E"/>
    <w:pPr>
      <w:spacing w:line="240" w:lineRule="auto"/>
    </w:pPr>
    <w:rPr>
      <w:sz w:val="20"/>
      <w:szCs w:val="20"/>
    </w:rPr>
  </w:style>
  <w:style w:type="character" w:customStyle="1" w:styleId="CommentTextChar">
    <w:name w:val="Comment Text Char"/>
    <w:basedOn w:val="DefaultParagraphFont"/>
    <w:link w:val="CommentText"/>
    <w:uiPriority w:val="99"/>
    <w:semiHidden/>
    <w:rsid w:val="00A3298E"/>
    <w:rPr>
      <w:sz w:val="20"/>
      <w:szCs w:val="20"/>
    </w:rPr>
  </w:style>
  <w:style w:type="character" w:styleId="CommentReference">
    <w:name w:val="annotation reference"/>
    <w:basedOn w:val="DefaultParagraphFont"/>
    <w:uiPriority w:val="99"/>
    <w:semiHidden/>
    <w:unhideWhenUsed/>
    <w:rsid w:val="00A3298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osfhealthcare.org/c/completecare?utm_campaign=oc-eve-cc55&amp;utm_medium=print&amp;utm_source=general&amp;utm_content=completecare" TargetMode="External"/><Relationship Id="rId4" Type="http://schemas.openxmlformats.org/officeDocument/2006/relationships/hyperlink" Target="https://newsroom.osfhealthcare.org/osf-healthcare-offers-new-approach-to-primary-care-on-chicagos-souths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Normal</Template>
  <TotalTime>24</TotalTime>
  <Pages>2</Pages>
  <Words>701</Words>
  <Characters>4000</Characters>
  <Application>Microsoft Office Word</Application>
  <DocSecurity>0</DocSecurity>
  <Lines>33</Lines>
  <Paragraphs>9</Paragraphs>
  <ScaleCrop>false</ScaleCrop>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cp:lastPrinted>2025-08-01T13:11:00Z</cp:lastPrinted>
  <dcterms:created xsi:type="dcterms:W3CDTF">2025-08-01T13:39:00Z</dcterms:created>
  <dcterms:modified xsi:type="dcterms:W3CDTF">2025-08-01T13:39:00Z</dcterms:modified>
</cp:coreProperties>
</file>