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48F65" w14:textId="43499117" w:rsidR="00442024" w:rsidRPr="00E87D01" w:rsidRDefault="00442024" w:rsidP="00442024">
      <w:pPr>
        <w:spacing w:before="100" w:beforeAutospacing="1" w:after="100" w:afterAutospacing="1"/>
        <w:rPr>
          <w:rFonts w:ascii="Tahoma" w:eastAsia="Times New Roman" w:hAnsi="Tahoma" w:cs="Tahoma"/>
          <w:b/>
          <w:bCs/>
          <w:sz w:val="24"/>
        </w:rPr>
      </w:pPr>
      <w:r>
        <w:rPr>
          <w:rFonts w:ascii="Tahoma" w:eastAsia="Times New Roman" w:hAnsi="Tahoma" w:cs="Tahoma"/>
          <w:b/>
          <w:bCs/>
          <w:sz w:val="24"/>
        </w:rPr>
        <w:t xml:space="preserve">Soundbite </w:t>
      </w:r>
      <w:r w:rsidRPr="00E87D01">
        <w:rPr>
          <w:rFonts w:ascii="Tahoma" w:eastAsia="Times New Roman" w:hAnsi="Tahoma" w:cs="Tahoma"/>
          <w:b/>
          <w:bCs/>
          <w:sz w:val="24"/>
        </w:rPr>
        <w:t xml:space="preserve">Script – Wired for worry </w:t>
      </w:r>
    </w:p>
    <w:p w14:paraId="03A06BEC" w14:textId="0829C9D1" w:rsidR="00442024" w:rsidRPr="00E87D01" w:rsidRDefault="00442024" w:rsidP="00442024">
      <w:pPr>
        <w:spacing w:before="100" w:beforeAutospacing="1" w:after="100" w:afterAutospacing="1"/>
        <w:rPr>
          <w:rFonts w:ascii="Tahoma" w:eastAsia="Times New Roman" w:hAnsi="Tahoma" w:cs="Tahoma"/>
          <w:b/>
          <w:bCs/>
          <w:sz w:val="20"/>
          <w:szCs w:val="20"/>
        </w:rPr>
      </w:pPr>
      <w:r w:rsidRPr="00E87D01">
        <w:rPr>
          <w:rFonts w:ascii="Tahoma" w:eastAsia="Times New Roman" w:hAnsi="Tahoma" w:cs="Tahoma"/>
          <w:b/>
          <w:bCs/>
          <w:sz w:val="20"/>
          <w:szCs w:val="20"/>
        </w:rPr>
        <w:t>Ashley Pratt,</w:t>
      </w:r>
      <w:r w:rsidRPr="00442024">
        <w:rPr>
          <w:rFonts w:ascii="Tahoma" w:eastAsia="Times New Roman" w:hAnsi="Tahoma" w:cs="Tahoma"/>
          <w:b/>
          <w:bCs/>
          <w:sz w:val="20"/>
          <w:szCs w:val="20"/>
        </w:rPr>
        <w:t xml:space="preserve"> </w:t>
      </w:r>
      <w:r w:rsidRPr="00E87D01">
        <w:rPr>
          <w:rFonts w:ascii="Tahoma" w:eastAsia="Times New Roman" w:hAnsi="Tahoma" w:cs="Tahoma"/>
          <w:b/>
          <w:bCs/>
          <w:sz w:val="20"/>
          <w:szCs w:val="20"/>
        </w:rPr>
        <w:t>psychotherapist</w:t>
      </w:r>
      <w:r w:rsidRPr="00442024">
        <w:rPr>
          <w:rFonts w:ascii="Tahoma" w:eastAsia="Times New Roman" w:hAnsi="Tahoma" w:cs="Tahoma"/>
          <w:b/>
          <w:bCs/>
          <w:sz w:val="20"/>
          <w:szCs w:val="20"/>
        </w:rPr>
        <w:t xml:space="preserve">, </w:t>
      </w:r>
      <w:r w:rsidRPr="00E87D01">
        <w:rPr>
          <w:rFonts w:ascii="Tahoma" w:eastAsia="Times New Roman" w:hAnsi="Tahoma" w:cs="Tahoma"/>
          <w:b/>
          <w:bCs/>
          <w:sz w:val="20"/>
          <w:szCs w:val="20"/>
        </w:rPr>
        <w:t>OSF HealthCare</w:t>
      </w:r>
    </w:p>
    <w:p w14:paraId="3CB06605" w14:textId="3508010A" w:rsidR="00442024" w:rsidRPr="00E87D01" w:rsidRDefault="00442024" w:rsidP="00442024">
      <w:pPr>
        <w:spacing w:before="100" w:beforeAutospacing="1" w:after="100" w:afterAutospacing="1"/>
        <w:rPr>
          <w:rFonts w:ascii="Tahoma" w:eastAsia="Times New Roman" w:hAnsi="Tahoma" w:cs="Tahoma"/>
          <w:color w:val="EE0000"/>
          <w:sz w:val="20"/>
          <w:szCs w:val="20"/>
        </w:rPr>
      </w:pPr>
      <w:r w:rsidRPr="00E87D01">
        <w:rPr>
          <w:rFonts w:ascii="Tahoma" w:eastAsia="Times New Roman" w:hAnsi="Tahoma" w:cs="Tahoma"/>
          <w:color w:val="EE0000"/>
          <w:sz w:val="20"/>
          <w:szCs w:val="20"/>
        </w:rPr>
        <w:t xml:space="preserve">“It’s </w:t>
      </w:r>
      <w:proofErr w:type="gramStart"/>
      <w:r w:rsidRPr="00E87D01">
        <w:rPr>
          <w:rFonts w:ascii="Tahoma" w:eastAsia="Times New Roman" w:hAnsi="Tahoma" w:cs="Tahoma"/>
          <w:color w:val="EE0000"/>
          <w:sz w:val="20"/>
          <w:szCs w:val="20"/>
        </w:rPr>
        <w:t>actually part</w:t>
      </w:r>
      <w:proofErr w:type="gramEnd"/>
      <w:r w:rsidRPr="00E87D01">
        <w:rPr>
          <w:rFonts w:ascii="Tahoma" w:eastAsia="Times New Roman" w:hAnsi="Tahoma" w:cs="Tahoma"/>
          <w:color w:val="EE0000"/>
          <w:sz w:val="20"/>
          <w:szCs w:val="20"/>
        </w:rPr>
        <w:t xml:space="preserve"> of our human nature</w:t>
      </w:r>
      <w:r w:rsidRPr="00442024">
        <w:rPr>
          <w:rFonts w:ascii="Tahoma" w:eastAsia="Times New Roman" w:hAnsi="Tahoma" w:cs="Tahoma"/>
          <w:color w:val="EE0000"/>
          <w:sz w:val="20"/>
          <w:szCs w:val="20"/>
        </w:rPr>
        <w:t xml:space="preserve">. </w:t>
      </w:r>
      <w:r w:rsidRPr="00E87D01">
        <w:rPr>
          <w:rFonts w:ascii="Tahoma" w:eastAsia="Times New Roman" w:hAnsi="Tahoma" w:cs="Tahoma"/>
          <w:color w:val="EE0000"/>
          <w:sz w:val="20"/>
          <w:szCs w:val="20"/>
        </w:rPr>
        <w:t>Our brain is designed to help us protect ourselves from danger or unpleasant experiences. So, worry is kind of our brain’s way of helping us navigate or prepare for those things.”</w:t>
      </w:r>
      <w:r w:rsidRPr="00442024">
        <w:rPr>
          <w:rFonts w:ascii="Tahoma" w:eastAsia="Times New Roman" w:hAnsi="Tahoma" w:cs="Tahoma"/>
          <w:color w:val="EE0000"/>
          <w:sz w:val="20"/>
          <w:szCs w:val="20"/>
        </w:rPr>
        <w:t xml:space="preserve"> (:12)</w:t>
      </w:r>
    </w:p>
    <w:p w14:paraId="45805681" w14:textId="77777777" w:rsidR="00442024" w:rsidRPr="00E87D01" w:rsidRDefault="00442024" w:rsidP="00442024">
      <w:pPr>
        <w:spacing w:before="100" w:beforeAutospacing="1" w:after="100" w:afterAutospacing="1"/>
        <w:rPr>
          <w:rFonts w:ascii="Tahoma" w:eastAsia="Times New Roman" w:hAnsi="Tahoma" w:cs="Tahoma"/>
          <w:b/>
          <w:bCs/>
          <w:sz w:val="20"/>
          <w:szCs w:val="20"/>
        </w:rPr>
      </w:pPr>
      <w:r w:rsidRPr="00E87D01">
        <w:rPr>
          <w:rFonts w:ascii="Tahoma" w:eastAsia="Times New Roman" w:hAnsi="Tahoma" w:cs="Tahoma"/>
          <w:b/>
          <w:bCs/>
          <w:sz w:val="20"/>
          <w:szCs w:val="20"/>
        </w:rPr>
        <w:t>Ashley Pratt,</w:t>
      </w:r>
      <w:r w:rsidRPr="00442024">
        <w:rPr>
          <w:rFonts w:ascii="Tahoma" w:eastAsia="Times New Roman" w:hAnsi="Tahoma" w:cs="Tahoma"/>
          <w:b/>
          <w:bCs/>
          <w:sz w:val="20"/>
          <w:szCs w:val="20"/>
        </w:rPr>
        <w:t xml:space="preserve"> </w:t>
      </w:r>
      <w:r w:rsidRPr="00E87D01">
        <w:rPr>
          <w:rFonts w:ascii="Tahoma" w:eastAsia="Times New Roman" w:hAnsi="Tahoma" w:cs="Tahoma"/>
          <w:b/>
          <w:bCs/>
          <w:sz w:val="20"/>
          <w:szCs w:val="20"/>
        </w:rPr>
        <w:t>psychotherapist</w:t>
      </w:r>
      <w:r w:rsidRPr="00442024">
        <w:rPr>
          <w:rFonts w:ascii="Tahoma" w:eastAsia="Times New Roman" w:hAnsi="Tahoma" w:cs="Tahoma"/>
          <w:b/>
          <w:bCs/>
          <w:sz w:val="20"/>
          <w:szCs w:val="20"/>
        </w:rPr>
        <w:t xml:space="preserve">, </w:t>
      </w:r>
      <w:r w:rsidRPr="00E87D01">
        <w:rPr>
          <w:rFonts w:ascii="Tahoma" w:eastAsia="Times New Roman" w:hAnsi="Tahoma" w:cs="Tahoma"/>
          <w:b/>
          <w:bCs/>
          <w:sz w:val="20"/>
          <w:szCs w:val="20"/>
        </w:rPr>
        <w:t>OSF HealthCare</w:t>
      </w:r>
    </w:p>
    <w:p w14:paraId="3AF37EC4" w14:textId="0A928AAC" w:rsidR="00442024" w:rsidRPr="00E87D01" w:rsidRDefault="00442024" w:rsidP="00442024">
      <w:pPr>
        <w:spacing w:before="100" w:beforeAutospacing="1" w:after="100" w:afterAutospacing="1"/>
        <w:rPr>
          <w:rFonts w:ascii="Tahoma" w:eastAsia="Times New Roman" w:hAnsi="Tahoma" w:cs="Tahoma"/>
          <w:color w:val="EE0000"/>
          <w:sz w:val="20"/>
          <w:szCs w:val="20"/>
        </w:rPr>
      </w:pPr>
      <w:r w:rsidRPr="00E87D01">
        <w:rPr>
          <w:rFonts w:ascii="Tahoma" w:eastAsia="Times New Roman" w:hAnsi="Tahoma" w:cs="Tahoma"/>
          <w:color w:val="EE0000"/>
          <w:sz w:val="20"/>
          <w:szCs w:val="20"/>
        </w:rPr>
        <w:t>“Focus on what we have power over</w:t>
      </w:r>
      <w:r w:rsidRPr="00442024">
        <w:rPr>
          <w:rFonts w:ascii="Tahoma" w:eastAsia="Times New Roman" w:hAnsi="Tahoma" w:cs="Tahoma"/>
          <w:color w:val="EE0000"/>
          <w:sz w:val="20"/>
          <w:szCs w:val="20"/>
        </w:rPr>
        <w:t xml:space="preserve">. </w:t>
      </w:r>
      <w:r w:rsidRPr="00E87D01">
        <w:rPr>
          <w:rFonts w:ascii="Tahoma" w:eastAsia="Times New Roman" w:hAnsi="Tahoma" w:cs="Tahoma"/>
          <w:color w:val="EE0000"/>
          <w:sz w:val="20"/>
          <w:szCs w:val="20"/>
        </w:rPr>
        <w:t>That's one of my favorite ways to manage worry. That way we can start to incorporate other coping skills through our life, whether it's breathing exercises or talking to friends, listening to podcasts, doing enjoyable hobbies throughout our week.”</w:t>
      </w:r>
      <w:r w:rsidRPr="00442024">
        <w:rPr>
          <w:rFonts w:ascii="Tahoma" w:eastAsia="Times New Roman" w:hAnsi="Tahoma" w:cs="Tahoma"/>
          <w:color w:val="EE0000"/>
          <w:sz w:val="20"/>
          <w:szCs w:val="20"/>
        </w:rPr>
        <w:t xml:space="preserve"> (:21)</w:t>
      </w:r>
    </w:p>
    <w:p w14:paraId="34D87005" w14:textId="77777777" w:rsidR="00442024" w:rsidRPr="00E87D01" w:rsidRDefault="00442024" w:rsidP="00442024">
      <w:pPr>
        <w:spacing w:before="100" w:beforeAutospacing="1" w:after="100" w:afterAutospacing="1"/>
        <w:rPr>
          <w:rFonts w:ascii="Tahoma" w:eastAsia="Times New Roman" w:hAnsi="Tahoma" w:cs="Tahoma"/>
          <w:b/>
          <w:bCs/>
          <w:sz w:val="20"/>
          <w:szCs w:val="20"/>
        </w:rPr>
      </w:pPr>
      <w:r w:rsidRPr="00E87D01">
        <w:rPr>
          <w:rFonts w:ascii="Tahoma" w:eastAsia="Times New Roman" w:hAnsi="Tahoma" w:cs="Tahoma"/>
          <w:b/>
          <w:bCs/>
          <w:sz w:val="20"/>
          <w:szCs w:val="20"/>
        </w:rPr>
        <w:t>Ashley Pratt,</w:t>
      </w:r>
      <w:r w:rsidRPr="00442024">
        <w:rPr>
          <w:rFonts w:ascii="Tahoma" w:eastAsia="Times New Roman" w:hAnsi="Tahoma" w:cs="Tahoma"/>
          <w:b/>
          <w:bCs/>
          <w:sz w:val="20"/>
          <w:szCs w:val="20"/>
        </w:rPr>
        <w:t xml:space="preserve"> </w:t>
      </w:r>
      <w:r w:rsidRPr="00E87D01">
        <w:rPr>
          <w:rFonts w:ascii="Tahoma" w:eastAsia="Times New Roman" w:hAnsi="Tahoma" w:cs="Tahoma"/>
          <w:b/>
          <w:bCs/>
          <w:sz w:val="20"/>
          <w:szCs w:val="20"/>
        </w:rPr>
        <w:t>psychotherapist</w:t>
      </w:r>
      <w:r w:rsidRPr="00442024">
        <w:rPr>
          <w:rFonts w:ascii="Tahoma" w:eastAsia="Times New Roman" w:hAnsi="Tahoma" w:cs="Tahoma"/>
          <w:b/>
          <w:bCs/>
          <w:sz w:val="20"/>
          <w:szCs w:val="20"/>
        </w:rPr>
        <w:t xml:space="preserve">, </w:t>
      </w:r>
      <w:r w:rsidRPr="00E87D01">
        <w:rPr>
          <w:rFonts w:ascii="Tahoma" w:eastAsia="Times New Roman" w:hAnsi="Tahoma" w:cs="Tahoma"/>
          <w:b/>
          <w:bCs/>
          <w:sz w:val="20"/>
          <w:szCs w:val="20"/>
        </w:rPr>
        <w:t>OSF HealthCare</w:t>
      </w:r>
    </w:p>
    <w:p w14:paraId="4AD03488" w14:textId="44E371D6" w:rsidR="00442024" w:rsidRPr="00E87D01" w:rsidRDefault="00442024" w:rsidP="00442024">
      <w:pPr>
        <w:spacing w:before="100" w:beforeAutospacing="1" w:after="100" w:afterAutospacing="1"/>
        <w:rPr>
          <w:rFonts w:ascii="Tahoma" w:eastAsia="Times New Roman" w:hAnsi="Tahoma" w:cs="Tahoma"/>
          <w:color w:val="EE0000"/>
          <w:sz w:val="20"/>
          <w:szCs w:val="20"/>
        </w:rPr>
      </w:pPr>
      <w:r w:rsidRPr="00E87D01">
        <w:rPr>
          <w:rFonts w:ascii="Tahoma" w:eastAsia="Times New Roman" w:hAnsi="Tahoma" w:cs="Tahoma"/>
          <w:color w:val="EE0000"/>
          <w:sz w:val="20"/>
          <w:szCs w:val="20"/>
        </w:rPr>
        <w:t>“I think we can learn that we can get through it, first and foremost</w:t>
      </w:r>
      <w:r w:rsidRPr="00442024">
        <w:rPr>
          <w:rFonts w:ascii="Tahoma" w:eastAsia="Times New Roman" w:hAnsi="Tahoma" w:cs="Tahoma"/>
          <w:color w:val="EE0000"/>
          <w:sz w:val="20"/>
          <w:szCs w:val="20"/>
        </w:rPr>
        <w:t xml:space="preserve">. </w:t>
      </w:r>
      <w:r w:rsidRPr="00E87D01">
        <w:rPr>
          <w:rFonts w:ascii="Tahoma" w:eastAsia="Times New Roman" w:hAnsi="Tahoma" w:cs="Tahoma"/>
          <w:color w:val="EE0000"/>
          <w:sz w:val="20"/>
          <w:szCs w:val="20"/>
        </w:rPr>
        <w:t>Even if our worries do come true occasionally, we can cope with it. Worry gives us opportunities to learn about how we handle those situations.”</w:t>
      </w:r>
      <w:r w:rsidRPr="00442024">
        <w:rPr>
          <w:rFonts w:ascii="Tahoma" w:eastAsia="Times New Roman" w:hAnsi="Tahoma" w:cs="Tahoma"/>
          <w:color w:val="EE0000"/>
          <w:sz w:val="20"/>
          <w:szCs w:val="20"/>
        </w:rPr>
        <w:t xml:space="preserve"> (:16)</w:t>
      </w:r>
    </w:p>
    <w:p w14:paraId="2134C775" w14:textId="77777777" w:rsidR="00442024" w:rsidRPr="00E87D01" w:rsidRDefault="00442024" w:rsidP="00442024">
      <w:pPr>
        <w:spacing w:before="100" w:beforeAutospacing="1" w:after="100" w:afterAutospacing="1"/>
        <w:rPr>
          <w:rFonts w:ascii="Tahoma" w:eastAsia="Times New Roman" w:hAnsi="Tahoma" w:cs="Tahoma"/>
          <w:b/>
          <w:bCs/>
          <w:sz w:val="20"/>
          <w:szCs w:val="20"/>
        </w:rPr>
      </w:pPr>
      <w:r w:rsidRPr="00E87D01">
        <w:rPr>
          <w:rFonts w:ascii="Tahoma" w:eastAsia="Times New Roman" w:hAnsi="Tahoma" w:cs="Tahoma"/>
          <w:b/>
          <w:bCs/>
          <w:sz w:val="20"/>
          <w:szCs w:val="20"/>
        </w:rPr>
        <w:t>Ashley Pratt,</w:t>
      </w:r>
      <w:r w:rsidRPr="00442024">
        <w:rPr>
          <w:rFonts w:ascii="Tahoma" w:eastAsia="Times New Roman" w:hAnsi="Tahoma" w:cs="Tahoma"/>
          <w:b/>
          <w:bCs/>
          <w:sz w:val="20"/>
          <w:szCs w:val="20"/>
        </w:rPr>
        <w:t xml:space="preserve"> </w:t>
      </w:r>
      <w:r w:rsidRPr="00E87D01">
        <w:rPr>
          <w:rFonts w:ascii="Tahoma" w:eastAsia="Times New Roman" w:hAnsi="Tahoma" w:cs="Tahoma"/>
          <w:b/>
          <w:bCs/>
          <w:sz w:val="20"/>
          <w:szCs w:val="20"/>
        </w:rPr>
        <w:t>psychotherapist</w:t>
      </w:r>
      <w:r w:rsidRPr="00442024">
        <w:rPr>
          <w:rFonts w:ascii="Tahoma" w:eastAsia="Times New Roman" w:hAnsi="Tahoma" w:cs="Tahoma"/>
          <w:b/>
          <w:bCs/>
          <w:sz w:val="20"/>
          <w:szCs w:val="20"/>
        </w:rPr>
        <w:t xml:space="preserve">, </w:t>
      </w:r>
      <w:r w:rsidRPr="00E87D01">
        <w:rPr>
          <w:rFonts w:ascii="Tahoma" w:eastAsia="Times New Roman" w:hAnsi="Tahoma" w:cs="Tahoma"/>
          <w:b/>
          <w:bCs/>
          <w:sz w:val="20"/>
          <w:szCs w:val="20"/>
        </w:rPr>
        <w:t>OSF HealthCare</w:t>
      </w:r>
    </w:p>
    <w:p w14:paraId="1413E0E7" w14:textId="4C874FC6" w:rsidR="00442024" w:rsidRPr="00E87D01" w:rsidRDefault="00442024" w:rsidP="00442024">
      <w:pPr>
        <w:spacing w:before="100" w:beforeAutospacing="1" w:after="100" w:afterAutospacing="1"/>
        <w:rPr>
          <w:rFonts w:ascii="Tahoma" w:eastAsia="Times New Roman" w:hAnsi="Tahoma" w:cs="Tahoma"/>
          <w:color w:val="EE0000"/>
          <w:sz w:val="20"/>
          <w:szCs w:val="20"/>
        </w:rPr>
      </w:pPr>
      <w:r w:rsidRPr="00E87D01">
        <w:rPr>
          <w:rFonts w:ascii="Tahoma" w:eastAsia="Times New Roman" w:hAnsi="Tahoma" w:cs="Tahoma"/>
          <w:color w:val="EE0000"/>
          <w:sz w:val="20"/>
          <w:szCs w:val="20"/>
        </w:rPr>
        <w:t>“If it feels unmanageable, reaching out to someone, whether your doctor for medication management, going to therapy, learning different techniques and just finding something that works.”</w:t>
      </w:r>
      <w:r w:rsidRPr="00442024">
        <w:rPr>
          <w:rFonts w:ascii="Tahoma" w:eastAsia="Times New Roman" w:hAnsi="Tahoma" w:cs="Tahoma"/>
          <w:color w:val="EE0000"/>
          <w:sz w:val="20"/>
          <w:szCs w:val="20"/>
        </w:rPr>
        <w:t xml:space="preserve"> (:11)</w:t>
      </w:r>
    </w:p>
    <w:p w14:paraId="2ADAD0E4"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024"/>
    <w:rsid w:val="00137A77"/>
    <w:rsid w:val="0016581C"/>
    <w:rsid w:val="00191036"/>
    <w:rsid w:val="002417E5"/>
    <w:rsid w:val="003B5E63"/>
    <w:rsid w:val="003D17EE"/>
    <w:rsid w:val="00442024"/>
    <w:rsid w:val="004C3584"/>
    <w:rsid w:val="00571DEA"/>
    <w:rsid w:val="005A44ED"/>
    <w:rsid w:val="005E045C"/>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F25C8"/>
  <w15:chartTrackingRefBased/>
  <w15:docId w15:val="{095A9998-0FC5-40D7-8D42-B1985597C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024"/>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gswlge3c.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gswlge3c</Template>
  <TotalTime>6</TotalTime>
  <Pages>1</Pages>
  <Words>171</Words>
  <Characters>980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2025-07-16T21:49:00Z</cp:lastPrinted>
  <dcterms:created xsi:type="dcterms:W3CDTF">2025-07-16T21:44:00Z</dcterms:created>
  <dcterms:modified xsi:type="dcterms:W3CDTF">2025-07-16T21:50:00Z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