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1C514" w14:textId="03D747E4" w:rsidR="00EF3522" w:rsidRDefault="00EF3522" w:rsidP="00EF3522">
      <w:pPr>
        <w:rPr>
          <w:rFonts w:ascii="Tahoma" w:eastAsia="STZhongsong" w:hAnsi="Tahoma" w:cs="Tahoma"/>
          <w:i/>
          <w:iCs/>
          <w:sz w:val="20"/>
          <w:szCs w:val="22"/>
        </w:rPr>
      </w:pPr>
      <w:r>
        <w:rPr>
          <w:rFonts w:ascii="Tahoma" w:eastAsia="STZhongsong" w:hAnsi="Tahoma" w:cs="Tahoma"/>
          <w:b/>
          <w:bCs/>
          <w:sz w:val="24"/>
          <w:szCs w:val="28"/>
        </w:rPr>
        <w:t>Infant nutrition misconceptions</w:t>
      </w:r>
      <w:r>
        <w:rPr>
          <w:rFonts w:ascii="Tahoma" w:eastAsia="STZhongsong" w:hAnsi="Tahoma" w:cs="Tahoma"/>
          <w:b/>
          <w:bCs/>
          <w:sz w:val="24"/>
          <w:szCs w:val="28"/>
        </w:rPr>
        <w:t>, part three</w:t>
      </w:r>
      <w:r>
        <w:rPr>
          <w:rFonts w:ascii="Tahoma" w:eastAsia="STZhongsong" w:hAnsi="Tahoma" w:cs="Tahoma"/>
          <w:b/>
          <w:bCs/>
          <w:sz w:val="24"/>
          <w:szCs w:val="28"/>
        </w:rPr>
        <w:br/>
      </w:r>
    </w:p>
    <w:p w14:paraId="6B729A35" w14:textId="77777777" w:rsidR="00EF3522" w:rsidRDefault="00EF3522" w:rsidP="00EF3522">
      <w:pPr>
        <w:rPr>
          <w:rFonts w:ascii="Tahoma" w:eastAsia="STZhongsong" w:hAnsi="Tahoma" w:cs="Tahoma"/>
          <w:i/>
          <w:iCs/>
          <w:sz w:val="20"/>
          <w:szCs w:val="22"/>
        </w:rPr>
      </w:pPr>
    </w:p>
    <w:p w14:paraId="2692CC88" w14:textId="77777777" w:rsidR="00EF3522" w:rsidRPr="00C11062" w:rsidRDefault="00EF3522" w:rsidP="00EF3522">
      <w:pPr>
        <w:rPr>
          <w:rFonts w:ascii="Tahoma" w:eastAsia="STZhongsong" w:hAnsi="Tahoma" w:cs="Tahoma"/>
          <w:sz w:val="20"/>
          <w:szCs w:val="22"/>
        </w:rPr>
      </w:pPr>
      <w:r w:rsidRPr="00C11062">
        <w:rPr>
          <w:rFonts w:ascii="Tahoma" w:eastAsia="STZhongsong" w:hAnsi="Tahoma" w:cs="Tahoma"/>
          <w:sz w:val="20"/>
          <w:szCs w:val="22"/>
        </w:rPr>
        <w:t xml:space="preserve">Bringing a new </w:t>
      </w:r>
      <w:proofErr w:type="gramStart"/>
      <w:r w:rsidRPr="00C11062">
        <w:rPr>
          <w:rFonts w:ascii="Tahoma" w:eastAsia="STZhongsong" w:hAnsi="Tahoma" w:cs="Tahoma"/>
          <w:sz w:val="20"/>
          <w:szCs w:val="22"/>
        </w:rPr>
        <w:t>baby</w:t>
      </w:r>
      <w:proofErr w:type="gramEnd"/>
      <w:r w:rsidRPr="00C11062">
        <w:rPr>
          <w:rFonts w:ascii="Tahoma" w:eastAsia="STZhongsong" w:hAnsi="Tahoma" w:cs="Tahoma"/>
          <w:sz w:val="20"/>
          <w:szCs w:val="22"/>
        </w:rPr>
        <w:t xml:space="preserve"> home raises the focus on their and mom’s well-being. Toward the top of the list: what and how the child is being fed.</w:t>
      </w:r>
    </w:p>
    <w:p w14:paraId="68BD38D2" w14:textId="77777777" w:rsidR="00EF3522" w:rsidRDefault="00EF3522" w:rsidP="00EF3522">
      <w:pPr>
        <w:rPr>
          <w:rFonts w:ascii="Tahoma" w:eastAsia="STZhongsong" w:hAnsi="Tahoma" w:cs="Tahoma"/>
          <w:sz w:val="20"/>
          <w:szCs w:val="22"/>
        </w:rPr>
      </w:pPr>
    </w:p>
    <w:p w14:paraId="3E39D211" w14:textId="77777777" w:rsidR="00EF3522" w:rsidRDefault="00EF3522" w:rsidP="00EF3522">
      <w:pPr>
        <w:rPr>
          <w:rFonts w:ascii="Tahoma" w:eastAsia="STZhongsong" w:hAnsi="Tahoma" w:cs="Tahoma"/>
          <w:sz w:val="20"/>
          <w:szCs w:val="22"/>
        </w:rPr>
      </w:pPr>
      <w:r>
        <w:rPr>
          <w:rFonts w:ascii="Tahoma" w:eastAsia="STZhongsong" w:hAnsi="Tahoma" w:cs="Tahoma"/>
          <w:sz w:val="20"/>
          <w:szCs w:val="22"/>
        </w:rPr>
        <w:t xml:space="preserve">Whether you choose to breastfeed or use </w:t>
      </w:r>
      <w:proofErr w:type="gramStart"/>
      <w:r>
        <w:rPr>
          <w:rFonts w:ascii="Tahoma" w:eastAsia="STZhongsong" w:hAnsi="Tahoma" w:cs="Tahoma"/>
          <w:sz w:val="20"/>
          <w:szCs w:val="22"/>
        </w:rPr>
        <w:t>formula</w:t>
      </w:r>
      <w:proofErr w:type="gramEnd"/>
      <w:r>
        <w:rPr>
          <w:rFonts w:ascii="Tahoma" w:eastAsia="STZhongsong" w:hAnsi="Tahoma" w:cs="Tahoma"/>
          <w:sz w:val="20"/>
          <w:szCs w:val="22"/>
        </w:rPr>
        <w:t>, misconceptions about infant nutrition are everywhere</w:t>
      </w:r>
      <w:r w:rsidRPr="000A61CF">
        <w:rPr>
          <w:rFonts w:ascii="Tahoma" w:eastAsia="STZhongsong" w:hAnsi="Tahoma" w:cs="Tahoma"/>
          <w:sz w:val="20"/>
          <w:szCs w:val="22"/>
        </w:rPr>
        <w:t>. Xandra Anderson, a certified lactation consultant at OSF HealthCare, cuts through the noise.</w:t>
      </w:r>
    </w:p>
    <w:p w14:paraId="4B3CA0BB" w14:textId="77777777" w:rsidR="00EF3522" w:rsidRDefault="00EF3522" w:rsidP="00EF3522">
      <w:pPr>
        <w:rPr>
          <w:rFonts w:ascii="Tahoma" w:eastAsia="STZhongsong" w:hAnsi="Tahoma" w:cs="Tahoma"/>
          <w:sz w:val="20"/>
          <w:szCs w:val="22"/>
        </w:rPr>
      </w:pPr>
    </w:p>
    <w:p w14:paraId="2EBCBE2A" w14:textId="77777777" w:rsidR="00EF3522" w:rsidRDefault="00EF3522" w:rsidP="00EF3522">
      <w:pPr>
        <w:pStyle w:val="ListParagraph"/>
        <w:numPr>
          <w:ilvl w:val="0"/>
          <w:numId w:val="1"/>
        </w:numPr>
        <w:rPr>
          <w:rFonts w:ascii="Tahoma" w:eastAsia="STZhongsong" w:hAnsi="Tahoma" w:cs="Tahoma"/>
          <w:sz w:val="20"/>
          <w:szCs w:val="22"/>
        </w:rPr>
      </w:pPr>
      <w:r>
        <w:rPr>
          <w:rFonts w:ascii="Tahoma" w:eastAsia="STZhongsong" w:hAnsi="Tahoma" w:cs="Tahoma"/>
          <w:sz w:val="20"/>
          <w:szCs w:val="22"/>
        </w:rPr>
        <w:t>I shouldn’t breastfeed when I’m sick.</w:t>
      </w:r>
      <w:r>
        <w:rPr>
          <w:rFonts w:ascii="Tahoma" w:eastAsia="STZhongsong" w:hAnsi="Tahoma" w:cs="Tahoma"/>
          <w:sz w:val="20"/>
          <w:szCs w:val="22"/>
        </w:rPr>
        <w:br/>
      </w:r>
      <w:r>
        <w:rPr>
          <w:rFonts w:ascii="Tahoma" w:eastAsia="STZhongsong" w:hAnsi="Tahoma" w:cs="Tahoma"/>
          <w:sz w:val="20"/>
          <w:szCs w:val="22"/>
        </w:rPr>
        <w:br/>
        <w:t xml:space="preserve">If you’re very sick, focus on rest and recovery. And if you have certain conditions like </w:t>
      </w:r>
      <w:proofErr w:type="gramStart"/>
      <w:r w:rsidRPr="00826556">
        <w:rPr>
          <w:rFonts w:ascii="Tahoma" w:eastAsia="STZhongsong" w:hAnsi="Tahoma" w:cs="Tahoma"/>
          <w:sz w:val="20"/>
          <w:szCs w:val="22"/>
        </w:rPr>
        <w:t>human</w:t>
      </w:r>
      <w:proofErr w:type="gramEnd"/>
      <w:r w:rsidRPr="00826556">
        <w:rPr>
          <w:rFonts w:ascii="Tahoma" w:eastAsia="STZhongsong" w:hAnsi="Tahoma" w:cs="Tahoma"/>
          <w:sz w:val="20"/>
          <w:szCs w:val="22"/>
        </w:rPr>
        <w:t xml:space="preserve"> immunodeficiency virus</w:t>
      </w:r>
      <w:r>
        <w:rPr>
          <w:rFonts w:ascii="Tahoma" w:eastAsia="STZhongsong" w:hAnsi="Tahoma" w:cs="Tahoma"/>
          <w:sz w:val="20"/>
          <w:szCs w:val="22"/>
        </w:rPr>
        <w:t xml:space="preserve"> (HIV) or herpes with open lesions, don’t breastfeed. But otherwise, experts say it’s OK. You’ll pass antibodies to your baby.</w:t>
      </w:r>
      <w:r>
        <w:rPr>
          <w:rFonts w:ascii="Tahoma" w:eastAsia="STZhongsong" w:hAnsi="Tahoma" w:cs="Tahoma"/>
          <w:sz w:val="20"/>
          <w:szCs w:val="22"/>
        </w:rPr>
        <w:br/>
      </w:r>
      <w:r>
        <w:rPr>
          <w:rFonts w:ascii="Tahoma" w:eastAsia="STZhongsong" w:hAnsi="Tahoma" w:cs="Tahoma"/>
          <w:sz w:val="20"/>
          <w:szCs w:val="22"/>
        </w:rPr>
        <w:br/>
        <w:t>To put it another way: “Breast milk is like the first vaccine,” Anderson says.</w:t>
      </w:r>
      <w:r>
        <w:rPr>
          <w:rFonts w:ascii="Tahoma" w:eastAsia="STZhongsong" w:hAnsi="Tahoma" w:cs="Tahoma"/>
          <w:sz w:val="20"/>
          <w:szCs w:val="22"/>
        </w:rPr>
        <w:br/>
      </w:r>
      <w:r>
        <w:rPr>
          <w:rFonts w:ascii="Tahoma" w:eastAsia="STZhongsong" w:hAnsi="Tahoma" w:cs="Tahoma"/>
          <w:sz w:val="20"/>
          <w:szCs w:val="22"/>
        </w:rPr>
        <w:br/>
        <w:t xml:space="preserve">“There’s also this cool backwash effect. When your baby is at the breast, their saliva communicates with your body,” she adds. “If your baby starts to show signs of what you are sick with, your body ramps up and </w:t>
      </w:r>
      <w:proofErr w:type="gramStart"/>
      <w:r>
        <w:rPr>
          <w:rFonts w:ascii="Tahoma" w:eastAsia="STZhongsong" w:hAnsi="Tahoma" w:cs="Tahoma"/>
          <w:sz w:val="20"/>
          <w:szCs w:val="22"/>
        </w:rPr>
        <w:t>says</w:t>
      </w:r>
      <w:proofErr w:type="gramEnd"/>
      <w:r>
        <w:rPr>
          <w:rFonts w:ascii="Tahoma" w:eastAsia="STZhongsong" w:hAnsi="Tahoma" w:cs="Tahoma"/>
          <w:sz w:val="20"/>
          <w:szCs w:val="22"/>
        </w:rPr>
        <w:t xml:space="preserve"> ‘my baby needs extra of this’. The communication is amazing.”</w:t>
      </w:r>
    </w:p>
    <w:p w14:paraId="19D81FB6" w14:textId="77777777" w:rsidR="00EF3522" w:rsidRDefault="00EF3522" w:rsidP="00EF3522">
      <w:pPr>
        <w:pStyle w:val="ListParagraph"/>
        <w:rPr>
          <w:rFonts w:ascii="Tahoma" w:eastAsia="STZhongsong" w:hAnsi="Tahoma" w:cs="Tahoma"/>
          <w:sz w:val="20"/>
          <w:szCs w:val="22"/>
        </w:rPr>
      </w:pPr>
    </w:p>
    <w:p w14:paraId="1345436A" w14:textId="77777777" w:rsidR="00EF3522" w:rsidRDefault="00EF3522" w:rsidP="00EF3522">
      <w:pPr>
        <w:pStyle w:val="ListParagraph"/>
        <w:numPr>
          <w:ilvl w:val="0"/>
          <w:numId w:val="1"/>
        </w:numPr>
        <w:rPr>
          <w:rFonts w:ascii="Tahoma" w:eastAsia="STZhongsong" w:hAnsi="Tahoma" w:cs="Tahoma"/>
          <w:sz w:val="20"/>
          <w:szCs w:val="22"/>
        </w:rPr>
      </w:pPr>
      <w:r>
        <w:rPr>
          <w:rFonts w:ascii="Tahoma" w:eastAsia="STZhongsong" w:hAnsi="Tahoma" w:cs="Tahoma"/>
          <w:sz w:val="20"/>
          <w:szCs w:val="22"/>
        </w:rPr>
        <w:t>Breastfeeding can prevent future pregnancies.</w:t>
      </w:r>
      <w:r>
        <w:rPr>
          <w:rFonts w:ascii="Tahoma" w:eastAsia="STZhongsong" w:hAnsi="Tahoma" w:cs="Tahoma"/>
          <w:sz w:val="20"/>
          <w:szCs w:val="22"/>
        </w:rPr>
        <w:br/>
      </w:r>
      <w:r>
        <w:rPr>
          <w:rFonts w:ascii="Tahoma" w:eastAsia="STZhongsong" w:hAnsi="Tahoma" w:cs="Tahoma"/>
          <w:sz w:val="20"/>
          <w:szCs w:val="22"/>
        </w:rPr>
        <w:br/>
        <w:t>Long-term, it doesn’t impact your fertility, Anderson says.</w:t>
      </w:r>
      <w:r>
        <w:rPr>
          <w:rFonts w:ascii="Tahoma" w:eastAsia="STZhongsong" w:hAnsi="Tahoma" w:cs="Tahoma"/>
          <w:sz w:val="20"/>
          <w:szCs w:val="22"/>
        </w:rPr>
        <w:br/>
      </w:r>
      <w:r>
        <w:rPr>
          <w:rFonts w:ascii="Tahoma" w:eastAsia="STZhongsong" w:hAnsi="Tahoma" w:cs="Tahoma"/>
          <w:sz w:val="20"/>
          <w:szCs w:val="22"/>
        </w:rPr>
        <w:br/>
        <w:t>But short-term, she says prolactin, the hormone needed to make milk, suppresses ovulation.</w:t>
      </w:r>
      <w:r>
        <w:rPr>
          <w:rFonts w:ascii="Tahoma" w:eastAsia="STZhongsong" w:hAnsi="Tahoma" w:cs="Tahoma"/>
          <w:sz w:val="20"/>
          <w:szCs w:val="22"/>
        </w:rPr>
        <w:br/>
      </w:r>
      <w:r>
        <w:rPr>
          <w:rFonts w:ascii="Tahoma" w:eastAsia="STZhongsong" w:hAnsi="Tahoma" w:cs="Tahoma"/>
          <w:sz w:val="20"/>
          <w:szCs w:val="22"/>
        </w:rPr>
        <w:br/>
        <w:t xml:space="preserve">“[Prolactin] peaks at night. </w:t>
      </w:r>
      <w:proofErr w:type="gramStart"/>
      <w:r>
        <w:rPr>
          <w:rFonts w:ascii="Tahoma" w:eastAsia="STZhongsong" w:hAnsi="Tahoma" w:cs="Tahoma"/>
          <w:sz w:val="20"/>
          <w:szCs w:val="22"/>
        </w:rPr>
        <w:t>So</w:t>
      </w:r>
      <w:proofErr w:type="gramEnd"/>
      <w:r>
        <w:rPr>
          <w:rFonts w:ascii="Tahoma" w:eastAsia="STZhongsong" w:hAnsi="Tahoma" w:cs="Tahoma"/>
          <w:sz w:val="20"/>
          <w:szCs w:val="22"/>
        </w:rPr>
        <w:t xml:space="preserve"> if you miss night feedings, you’re potentially allowing ovulation to start again,” Anderson explains.</w:t>
      </w:r>
      <w:r>
        <w:rPr>
          <w:rFonts w:ascii="Tahoma" w:eastAsia="STZhongsong" w:hAnsi="Tahoma" w:cs="Tahoma"/>
          <w:sz w:val="20"/>
          <w:szCs w:val="22"/>
        </w:rPr>
        <w:br/>
      </w:r>
      <w:r>
        <w:rPr>
          <w:rFonts w:ascii="Tahoma" w:eastAsia="STZhongsong" w:hAnsi="Tahoma" w:cs="Tahoma"/>
          <w:sz w:val="20"/>
          <w:szCs w:val="22"/>
        </w:rPr>
        <w:br/>
        <w:t>“Is breastfeeding 100% prevention of future pregnancies? No. But exclusive breastfeeding can really delay your period and ovulation for as long as you exclusively breastfeed,” Anderson adds. “As baby gets older and you breastfeed less, you may notice your cycle comes back. Once you stop breastfeeding [entirely], your body really does go back to normal.”</w:t>
      </w:r>
    </w:p>
    <w:p w14:paraId="6337F91F" w14:textId="77777777" w:rsidR="00EF3522" w:rsidRPr="0086700C" w:rsidRDefault="00EF3522" w:rsidP="00EF3522">
      <w:pPr>
        <w:pStyle w:val="ListParagraph"/>
        <w:rPr>
          <w:rFonts w:ascii="Tahoma" w:eastAsia="STZhongsong" w:hAnsi="Tahoma" w:cs="Tahoma"/>
          <w:sz w:val="20"/>
          <w:szCs w:val="22"/>
        </w:rPr>
      </w:pPr>
    </w:p>
    <w:p w14:paraId="755CFC44" w14:textId="77777777" w:rsidR="00EF3522" w:rsidRDefault="00EF3522" w:rsidP="00EF3522">
      <w:pPr>
        <w:pStyle w:val="ListParagraph"/>
        <w:numPr>
          <w:ilvl w:val="0"/>
          <w:numId w:val="1"/>
        </w:numPr>
        <w:rPr>
          <w:rFonts w:ascii="Tahoma" w:eastAsia="STZhongsong" w:hAnsi="Tahoma" w:cs="Tahoma"/>
          <w:sz w:val="20"/>
          <w:szCs w:val="22"/>
        </w:rPr>
      </w:pPr>
      <w:r>
        <w:rPr>
          <w:rFonts w:ascii="Tahoma" w:eastAsia="STZhongsong" w:hAnsi="Tahoma" w:cs="Tahoma"/>
          <w:sz w:val="20"/>
          <w:szCs w:val="22"/>
        </w:rPr>
        <w:t>Societal norms say I shouldn’t breastfeed past a certain age.</w:t>
      </w:r>
      <w:r>
        <w:rPr>
          <w:rFonts w:ascii="Tahoma" w:eastAsia="STZhongsong" w:hAnsi="Tahoma" w:cs="Tahoma"/>
          <w:sz w:val="20"/>
          <w:szCs w:val="22"/>
        </w:rPr>
        <w:br/>
      </w:r>
      <w:r>
        <w:rPr>
          <w:rFonts w:ascii="Tahoma" w:eastAsia="STZhongsong" w:hAnsi="Tahoma" w:cs="Tahoma"/>
          <w:sz w:val="20"/>
          <w:szCs w:val="22"/>
        </w:rPr>
        <w:br/>
        <w:t>It’s a topic that sometimes makes its way to daytime talk shows, drawing side eyes from other moms. Should you stop breastfeeding after a year or two? Or is it OK to breastfeed until the child is three, four or five?</w:t>
      </w:r>
      <w:r>
        <w:rPr>
          <w:rFonts w:ascii="Tahoma" w:eastAsia="STZhongsong" w:hAnsi="Tahoma" w:cs="Tahoma"/>
          <w:sz w:val="20"/>
          <w:szCs w:val="22"/>
        </w:rPr>
        <w:br/>
      </w:r>
      <w:r>
        <w:rPr>
          <w:rFonts w:ascii="Tahoma" w:eastAsia="STZhongsong" w:hAnsi="Tahoma" w:cs="Tahoma"/>
          <w:sz w:val="20"/>
          <w:szCs w:val="22"/>
        </w:rPr>
        <w:br/>
        <w:t xml:space="preserve">Anderson admits it’s a hot debate, even a stigma. She says </w:t>
      </w:r>
      <w:hyperlink r:id="rId7" w:history="1">
        <w:r w:rsidRPr="00E35639">
          <w:rPr>
            <w:rStyle w:val="Hyperlink"/>
            <w:rFonts w:ascii="Tahoma" w:eastAsia="STZhongsong" w:hAnsi="Tahoma" w:cs="Tahoma"/>
            <w:sz w:val="20"/>
            <w:szCs w:val="22"/>
          </w:rPr>
          <w:t>in the United States</w:t>
        </w:r>
      </w:hyperlink>
      <w:r>
        <w:rPr>
          <w:rFonts w:ascii="Tahoma" w:eastAsia="STZhongsong" w:hAnsi="Tahoma" w:cs="Tahoma"/>
          <w:sz w:val="20"/>
          <w:szCs w:val="22"/>
        </w:rPr>
        <w:t>, breastfeeding up to six to 12 months is most common. But the World Health Organization and the American Academy of Pediatrics recommend breastfeeding up to age two and longer. Either way, Anderson says breastfeeding for a long time doesn’t present health concerns for mom or the child.</w:t>
      </w:r>
      <w:r>
        <w:rPr>
          <w:rFonts w:ascii="Tahoma" w:eastAsia="STZhongsong" w:hAnsi="Tahoma" w:cs="Tahoma"/>
          <w:sz w:val="20"/>
          <w:szCs w:val="22"/>
        </w:rPr>
        <w:br/>
      </w:r>
      <w:r>
        <w:rPr>
          <w:rFonts w:ascii="Tahoma" w:eastAsia="STZhongsong" w:hAnsi="Tahoma" w:cs="Tahoma"/>
          <w:sz w:val="20"/>
          <w:szCs w:val="22"/>
        </w:rPr>
        <w:br/>
        <w:t>“There’s really no cutoff</w:t>
      </w:r>
      <w:proofErr w:type="gramStart"/>
      <w:r>
        <w:rPr>
          <w:rFonts w:ascii="Tahoma" w:eastAsia="STZhongsong" w:hAnsi="Tahoma" w:cs="Tahoma"/>
          <w:sz w:val="20"/>
          <w:szCs w:val="22"/>
        </w:rPr>
        <w:t>.</w:t>
      </w:r>
      <w:proofErr w:type="gramEnd"/>
      <w:r>
        <w:rPr>
          <w:rFonts w:ascii="Tahoma" w:eastAsia="STZhongsong" w:hAnsi="Tahoma" w:cs="Tahoma"/>
          <w:sz w:val="20"/>
          <w:szCs w:val="22"/>
        </w:rPr>
        <w:t xml:space="preserve"> It really depends on what works for you and your family. I have a lot of moms that </w:t>
      </w:r>
      <w:proofErr w:type="gramStart"/>
      <w:r>
        <w:rPr>
          <w:rFonts w:ascii="Tahoma" w:eastAsia="STZhongsong" w:hAnsi="Tahoma" w:cs="Tahoma"/>
          <w:sz w:val="20"/>
          <w:szCs w:val="22"/>
        </w:rPr>
        <w:t>hit</w:t>
      </w:r>
      <w:proofErr w:type="gramEnd"/>
      <w:r>
        <w:rPr>
          <w:rFonts w:ascii="Tahoma" w:eastAsia="STZhongsong" w:hAnsi="Tahoma" w:cs="Tahoma"/>
          <w:sz w:val="20"/>
          <w:szCs w:val="22"/>
        </w:rPr>
        <w:t xml:space="preserve"> 18 months and are ready to be done. And that’s OK. Your baby has made it past those 12 months where it’s necessary to have breast </w:t>
      </w:r>
      <w:proofErr w:type="gramStart"/>
      <w:r>
        <w:rPr>
          <w:rFonts w:ascii="Tahoma" w:eastAsia="STZhongsong" w:hAnsi="Tahoma" w:cs="Tahoma"/>
          <w:sz w:val="20"/>
          <w:szCs w:val="22"/>
        </w:rPr>
        <w:t>milk,”</w:t>
      </w:r>
      <w:proofErr w:type="gramEnd"/>
      <w:r>
        <w:rPr>
          <w:rFonts w:ascii="Tahoma" w:eastAsia="STZhongsong" w:hAnsi="Tahoma" w:cs="Tahoma"/>
          <w:sz w:val="20"/>
          <w:szCs w:val="22"/>
        </w:rPr>
        <w:t xml:space="preserve"> if you’re choosing to breastfeed, Anderson says.</w:t>
      </w:r>
    </w:p>
    <w:p w14:paraId="0B46AD06" w14:textId="77777777" w:rsidR="00EF3522" w:rsidRPr="009316BE" w:rsidRDefault="00EF3522" w:rsidP="00EF3522">
      <w:pPr>
        <w:pStyle w:val="ListParagraph"/>
        <w:rPr>
          <w:rFonts w:ascii="Tahoma" w:eastAsia="STZhongsong" w:hAnsi="Tahoma" w:cs="Tahoma"/>
          <w:sz w:val="20"/>
          <w:szCs w:val="22"/>
        </w:rPr>
      </w:pPr>
    </w:p>
    <w:p w14:paraId="08EDE18C" w14:textId="50615767" w:rsidR="00EF3522" w:rsidRDefault="00EF3522" w:rsidP="00EF3522">
      <w:pPr>
        <w:ind w:left="720"/>
        <w:rPr>
          <w:rFonts w:ascii="Tahoma" w:eastAsia="STZhongsong" w:hAnsi="Tahoma" w:cs="Tahoma"/>
          <w:sz w:val="20"/>
          <w:szCs w:val="22"/>
        </w:rPr>
      </w:pPr>
      <w:r>
        <w:rPr>
          <w:rFonts w:ascii="Tahoma" w:eastAsia="STZhongsong" w:hAnsi="Tahoma" w:cs="Tahoma"/>
          <w:sz w:val="20"/>
          <w:szCs w:val="22"/>
        </w:rPr>
        <w:t>“Mom is the boss always,” she adds.</w:t>
      </w:r>
    </w:p>
    <w:p w14:paraId="28F279A6" w14:textId="77777777" w:rsidR="00EF3522" w:rsidRDefault="00EF3522" w:rsidP="00EF3522">
      <w:pPr>
        <w:rPr>
          <w:rFonts w:ascii="Tahoma" w:eastAsia="STZhongsong" w:hAnsi="Tahoma" w:cs="Tahoma"/>
          <w:sz w:val="20"/>
          <w:szCs w:val="22"/>
        </w:rPr>
      </w:pPr>
    </w:p>
    <w:p w14:paraId="79319B36" w14:textId="77777777" w:rsidR="00EF3522" w:rsidRPr="006D272B" w:rsidRDefault="00EF3522" w:rsidP="00EF3522">
      <w:pPr>
        <w:rPr>
          <w:rFonts w:ascii="Tahoma" w:eastAsia="STZhongsong" w:hAnsi="Tahoma" w:cs="Tahoma"/>
          <w:sz w:val="20"/>
          <w:szCs w:val="22"/>
        </w:rPr>
      </w:pPr>
      <w:r w:rsidRPr="006D272B">
        <w:rPr>
          <w:rFonts w:ascii="Tahoma" w:eastAsia="STZhongsong" w:hAnsi="Tahoma" w:cs="Tahoma"/>
          <w:b/>
          <w:bCs/>
          <w:sz w:val="20"/>
          <w:szCs w:val="22"/>
        </w:rPr>
        <w:t>Learn more</w:t>
      </w:r>
      <w:r>
        <w:rPr>
          <w:rFonts w:ascii="Tahoma" w:eastAsia="STZhongsong" w:hAnsi="Tahoma" w:cs="Tahoma"/>
          <w:b/>
          <w:bCs/>
          <w:sz w:val="20"/>
          <w:szCs w:val="22"/>
        </w:rPr>
        <w:br/>
      </w:r>
      <w:r>
        <w:rPr>
          <w:rFonts w:ascii="Tahoma" w:eastAsia="STZhongsong" w:hAnsi="Tahoma" w:cs="Tahoma"/>
          <w:b/>
          <w:bCs/>
          <w:sz w:val="20"/>
          <w:szCs w:val="22"/>
        </w:rPr>
        <w:br/>
      </w:r>
      <w:r>
        <w:rPr>
          <w:rFonts w:ascii="Tahoma" w:eastAsia="STZhongsong" w:hAnsi="Tahoma" w:cs="Tahoma"/>
          <w:sz w:val="20"/>
          <w:szCs w:val="22"/>
        </w:rPr>
        <w:t xml:space="preserve">Read more about how to have a successful pregnancy and following years on the </w:t>
      </w:r>
      <w:hyperlink r:id="rId8" w:history="1">
        <w:r w:rsidRPr="008D57A9">
          <w:rPr>
            <w:rStyle w:val="Hyperlink"/>
            <w:rFonts w:ascii="Tahoma" w:eastAsia="STZhongsong" w:hAnsi="Tahoma" w:cs="Tahoma"/>
            <w:sz w:val="20"/>
            <w:szCs w:val="22"/>
          </w:rPr>
          <w:t>OSF HealthCare website</w:t>
        </w:r>
      </w:hyperlink>
      <w:r>
        <w:rPr>
          <w:rFonts w:ascii="Tahoma" w:eastAsia="STZhongsong" w:hAnsi="Tahoma" w:cs="Tahoma"/>
          <w:sz w:val="20"/>
          <w:szCs w:val="22"/>
        </w:rPr>
        <w:t>.</w:t>
      </w:r>
    </w:p>
    <w:p w14:paraId="0837E245" w14:textId="77777777" w:rsidR="005E045C" w:rsidRPr="003D17EE" w:rsidRDefault="005E045C" w:rsidP="00571DEA"/>
    <w:sectPr w:rsidR="005E045C" w:rsidRPr="003D17EE" w:rsidSect="00EF352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743DD" w14:textId="77777777" w:rsidR="00EF3522" w:rsidRDefault="00EF3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E76BF" w14:textId="77777777" w:rsidR="00EF3522" w:rsidRDefault="00EF3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9B6A6" w14:textId="77777777" w:rsidR="00EF3522" w:rsidRDefault="00EF352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65B01" w14:textId="77777777" w:rsidR="00EF3522" w:rsidRDefault="00EF3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F46B3" w14:textId="0E1BA147" w:rsidR="00EF3522" w:rsidRDefault="00EF35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6319B" w14:textId="77777777" w:rsidR="00EF3522" w:rsidRDefault="00EF3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97AED"/>
    <w:multiLevelType w:val="hybridMultilevel"/>
    <w:tmpl w:val="E66A0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F77C9E"/>
    <w:multiLevelType w:val="hybridMultilevel"/>
    <w:tmpl w:val="417E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885964">
    <w:abstractNumId w:val="0"/>
  </w:num>
  <w:num w:numId="2" w16cid:durableId="794056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22"/>
    <w:rsid w:val="00137A77"/>
    <w:rsid w:val="00191036"/>
    <w:rsid w:val="002417E5"/>
    <w:rsid w:val="003B5E63"/>
    <w:rsid w:val="003D17EE"/>
    <w:rsid w:val="004C3584"/>
    <w:rsid w:val="00571DEA"/>
    <w:rsid w:val="005A44ED"/>
    <w:rsid w:val="005E045C"/>
    <w:rsid w:val="0074219F"/>
    <w:rsid w:val="00840E91"/>
    <w:rsid w:val="009051F7"/>
    <w:rsid w:val="00A17752"/>
    <w:rsid w:val="00CB7283"/>
    <w:rsid w:val="00DB3202"/>
    <w:rsid w:val="00E10E31"/>
    <w:rsid w:val="00E25D25"/>
    <w:rsid w:val="00EF3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BB2B04"/>
  <w15:chartTrackingRefBased/>
  <w15:docId w15:val="{14824BDE-5FFD-4A87-B1E5-F13534D5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52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EF3522"/>
    <w:pPr>
      <w:tabs>
        <w:tab w:val="center" w:pos="4680"/>
        <w:tab w:val="right" w:pos="9360"/>
      </w:tabs>
    </w:pPr>
  </w:style>
  <w:style w:type="character" w:customStyle="1" w:styleId="HeaderChar">
    <w:name w:val="Header Char"/>
    <w:basedOn w:val="DefaultParagraphFont"/>
    <w:link w:val="Header"/>
    <w:uiPriority w:val="99"/>
    <w:rsid w:val="00EF3522"/>
    <w:rPr>
      <w:rFonts w:ascii="Cambria" w:hAnsi="Cambria"/>
      <w:sz w:val="22"/>
    </w:rPr>
  </w:style>
  <w:style w:type="paragraph" w:styleId="Footer">
    <w:name w:val="footer"/>
    <w:basedOn w:val="Normal"/>
    <w:link w:val="FooterChar"/>
    <w:uiPriority w:val="99"/>
    <w:unhideWhenUsed/>
    <w:rsid w:val="00EF3522"/>
    <w:pPr>
      <w:tabs>
        <w:tab w:val="center" w:pos="4680"/>
        <w:tab w:val="right" w:pos="9360"/>
      </w:tabs>
    </w:pPr>
  </w:style>
  <w:style w:type="character" w:customStyle="1" w:styleId="FooterChar">
    <w:name w:val="Footer Char"/>
    <w:basedOn w:val="DefaultParagraphFont"/>
    <w:link w:val="Footer"/>
    <w:uiPriority w:val="99"/>
    <w:rsid w:val="00EF3522"/>
    <w:rPr>
      <w:rFonts w:ascii="Cambria" w:hAnsi="Cambria"/>
      <w:sz w:val="22"/>
    </w:rPr>
  </w:style>
  <w:style w:type="character" w:styleId="Hyperlink">
    <w:name w:val="Hyperlink"/>
    <w:basedOn w:val="DefaultParagraphFont"/>
    <w:uiPriority w:val="99"/>
    <w:unhideWhenUsed/>
    <w:rsid w:val="00EF3522"/>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osfhealthcare.org/services/specialties/pregnancy-birth" TargetMode="Externa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hyperlink" Target="https://www.cdc.gov/nutrition/infantandtoddlernutrition/breastfeeding/recommendations-benefits.html" TargetMode="Externa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zaa3xdiv.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zaa3xdiv</Template>
  <TotalTime>3</TotalTime>
  <Pages>1</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2024-11-21T17:13:00Z</dcterms:created>
  <dcterms:modified xsi:type="dcterms:W3CDTF">2024-11-21T17:16:00Z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