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C19E75" w14:textId="7091C722" w:rsidR="004430F6" w:rsidRPr="00FC11F5" w:rsidRDefault="009D19D8" w:rsidP="004430F6">
      <w:pPr>
        <w:spacing w:before="100" w:beforeAutospacing="1" w:after="100" w:afterAutospacing="1"/>
        <w:rPr>
          <w:rFonts w:ascii="Tahoma" w:eastAsia="Times New Roman" w:hAnsi="Tahoma" w:cs="Tahoma"/>
          <w:b/>
          <w:bCs/>
          <w:sz w:val="24"/>
        </w:rPr>
      </w:pPr>
      <w:r>
        <w:rPr>
          <w:rFonts w:ascii="Tahoma" w:eastAsia="Times New Roman" w:hAnsi="Tahoma" w:cs="Tahoma"/>
          <w:b/>
          <w:bCs/>
          <w:sz w:val="24"/>
        </w:rPr>
        <w:t>Soundbite</w:t>
      </w:r>
      <w:r w:rsidR="004430F6" w:rsidRPr="00FC11F5">
        <w:rPr>
          <w:rFonts w:ascii="Tahoma" w:eastAsia="Times New Roman" w:hAnsi="Tahoma" w:cs="Tahoma"/>
          <w:b/>
          <w:bCs/>
          <w:sz w:val="24"/>
        </w:rPr>
        <w:t xml:space="preserve"> – The buzz on mosquitoes </w:t>
      </w:r>
    </w:p>
    <w:p w14:paraId="7AA838A7" w14:textId="6802E5F3" w:rsidR="004430F6" w:rsidRPr="004430F6" w:rsidRDefault="004430F6" w:rsidP="004430F6">
      <w:pPr>
        <w:spacing w:before="100" w:beforeAutospacing="1" w:after="100" w:afterAutospacing="1"/>
        <w:rPr>
          <w:rFonts w:ascii="Tahoma" w:eastAsia="Times New Roman" w:hAnsi="Tahoma" w:cs="Tahoma"/>
          <w:b/>
          <w:bCs/>
          <w:sz w:val="20"/>
          <w:szCs w:val="20"/>
        </w:rPr>
      </w:pPr>
      <w:r w:rsidRPr="00FC11F5">
        <w:rPr>
          <w:rFonts w:ascii="Tahoma" w:eastAsia="Times New Roman" w:hAnsi="Tahoma" w:cs="Tahoma"/>
          <w:b/>
          <w:bCs/>
          <w:sz w:val="20"/>
          <w:szCs w:val="20"/>
        </w:rPr>
        <w:t>Breanne Gendron, nurse practitioner</w:t>
      </w:r>
      <w:r w:rsidRPr="004430F6">
        <w:rPr>
          <w:rFonts w:ascii="Tahoma" w:eastAsia="Times New Roman" w:hAnsi="Tahoma" w:cs="Tahoma"/>
          <w:b/>
          <w:bCs/>
          <w:sz w:val="20"/>
          <w:szCs w:val="20"/>
        </w:rPr>
        <w:t xml:space="preserve">, </w:t>
      </w:r>
      <w:r w:rsidRPr="00FC11F5">
        <w:rPr>
          <w:rFonts w:ascii="Tahoma" w:eastAsia="Times New Roman" w:hAnsi="Tahoma" w:cs="Tahoma"/>
          <w:b/>
          <w:bCs/>
          <w:sz w:val="20"/>
          <w:szCs w:val="20"/>
        </w:rPr>
        <w:t>OSF HealthCare</w:t>
      </w:r>
      <w:r w:rsidRPr="004430F6">
        <w:rPr>
          <w:rFonts w:ascii="Tahoma" w:eastAsia="Times New Roman" w:hAnsi="Tahoma" w:cs="Tahoma"/>
          <w:b/>
          <w:bCs/>
          <w:sz w:val="20"/>
          <w:szCs w:val="20"/>
        </w:rPr>
        <w:t xml:space="preserve"> </w:t>
      </w:r>
    </w:p>
    <w:p w14:paraId="7FFE9537" w14:textId="29D1F662" w:rsidR="004430F6" w:rsidRPr="00FC11F5" w:rsidRDefault="004430F6" w:rsidP="004430F6">
      <w:pPr>
        <w:spacing w:before="100" w:beforeAutospacing="1" w:after="100" w:afterAutospacing="1"/>
        <w:rPr>
          <w:rFonts w:ascii="Tahoma" w:eastAsia="Times New Roman" w:hAnsi="Tahoma" w:cs="Tahoma"/>
          <w:color w:val="EE0000"/>
          <w:sz w:val="20"/>
          <w:szCs w:val="20"/>
        </w:rPr>
      </w:pPr>
      <w:r w:rsidRPr="00FC11F5">
        <w:rPr>
          <w:rFonts w:ascii="Tahoma" w:eastAsia="Times New Roman" w:hAnsi="Tahoma" w:cs="Tahoma"/>
          <w:color w:val="EE0000"/>
          <w:sz w:val="20"/>
          <w:szCs w:val="20"/>
        </w:rPr>
        <w:t>“Mosquitoes bite us for their nutrition, and some people are more apt to be bitten than others,” says. “Mosquitoes are drawn to dark colors. But then once they get closer to you, they smell carbon dioxide and lactic acid that lives in our bodies. And some people have a higher level of those things than others.”</w:t>
      </w:r>
      <w:r w:rsidRPr="004430F6">
        <w:rPr>
          <w:rFonts w:ascii="Tahoma" w:eastAsia="Times New Roman" w:hAnsi="Tahoma" w:cs="Tahoma"/>
          <w:color w:val="EE0000"/>
          <w:sz w:val="20"/>
          <w:szCs w:val="20"/>
        </w:rPr>
        <w:t xml:space="preserve"> (:17)</w:t>
      </w:r>
    </w:p>
    <w:p w14:paraId="41DADF3F" w14:textId="77777777" w:rsidR="004430F6" w:rsidRPr="004430F6" w:rsidRDefault="004430F6" w:rsidP="004430F6">
      <w:pPr>
        <w:spacing w:before="100" w:beforeAutospacing="1" w:after="100" w:afterAutospacing="1"/>
        <w:rPr>
          <w:rFonts w:ascii="Tahoma" w:eastAsia="Times New Roman" w:hAnsi="Tahoma" w:cs="Tahoma"/>
          <w:b/>
          <w:bCs/>
          <w:sz w:val="20"/>
          <w:szCs w:val="20"/>
        </w:rPr>
      </w:pPr>
      <w:r w:rsidRPr="00FC11F5">
        <w:rPr>
          <w:rFonts w:ascii="Tahoma" w:eastAsia="Times New Roman" w:hAnsi="Tahoma" w:cs="Tahoma"/>
          <w:b/>
          <w:bCs/>
          <w:sz w:val="20"/>
          <w:szCs w:val="20"/>
        </w:rPr>
        <w:t>Breanne Gendron, nurse practitioner</w:t>
      </w:r>
      <w:r w:rsidRPr="004430F6">
        <w:rPr>
          <w:rFonts w:ascii="Tahoma" w:eastAsia="Times New Roman" w:hAnsi="Tahoma" w:cs="Tahoma"/>
          <w:b/>
          <w:bCs/>
          <w:sz w:val="20"/>
          <w:szCs w:val="20"/>
        </w:rPr>
        <w:t xml:space="preserve">, </w:t>
      </w:r>
      <w:r w:rsidRPr="00FC11F5">
        <w:rPr>
          <w:rFonts w:ascii="Tahoma" w:eastAsia="Times New Roman" w:hAnsi="Tahoma" w:cs="Tahoma"/>
          <w:b/>
          <w:bCs/>
          <w:sz w:val="20"/>
          <w:szCs w:val="20"/>
        </w:rPr>
        <w:t>OSF HealthCare</w:t>
      </w:r>
      <w:r w:rsidRPr="004430F6">
        <w:rPr>
          <w:rFonts w:ascii="Tahoma" w:eastAsia="Times New Roman" w:hAnsi="Tahoma" w:cs="Tahoma"/>
          <w:b/>
          <w:bCs/>
          <w:sz w:val="20"/>
          <w:szCs w:val="20"/>
        </w:rPr>
        <w:t xml:space="preserve"> </w:t>
      </w:r>
    </w:p>
    <w:p w14:paraId="376D599D" w14:textId="06F6A41E" w:rsidR="004430F6" w:rsidRPr="00FC11F5" w:rsidRDefault="004430F6" w:rsidP="004430F6">
      <w:pPr>
        <w:spacing w:before="100" w:beforeAutospacing="1" w:after="100" w:afterAutospacing="1"/>
        <w:rPr>
          <w:rFonts w:ascii="Tahoma" w:eastAsia="Times New Roman" w:hAnsi="Tahoma" w:cs="Tahoma"/>
          <w:color w:val="EE0000"/>
          <w:sz w:val="20"/>
          <w:szCs w:val="20"/>
        </w:rPr>
      </w:pPr>
      <w:r w:rsidRPr="00FC11F5">
        <w:rPr>
          <w:rFonts w:ascii="Tahoma" w:eastAsia="Times New Roman" w:hAnsi="Tahoma" w:cs="Tahoma"/>
          <w:color w:val="EE0000"/>
          <w:sz w:val="20"/>
          <w:szCs w:val="20"/>
        </w:rPr>
        <w:t>“Mosquito bites in general are just annoying and itchy, but you can get more serious infections from mosquitoes, such as Zika virus or West Nile virus. Our animals sometimes get these infections too</w:t>
      </w:r>
      <w:r w:rsidRPr="004430F6">
        <w:rPr>
          <w:rFonts w:ascii="Tahoma" w:eastAsia="Times New Roman" w:hAnsi="Tahoma" w:cs="Tahoma"/>
          <w:color w:val="EE0000"/>
          <w:sz w:val="20"/>
          <w:szCs w:val="20"/>
        </w:rPr>
        <w:t>.” (:12)</w:t>
      </w:r>
    </w:p>
    <w:p w14:paraId="04B35346" w14:textId="77777777" w:rsidR="004430F6" w:rsidRPr="004430F6" w:rsidRDefault="004430F6" w:rsidP="004430F6">
      <w:pPr>
        <w:spacing w:before="100" w:beforeAutospacing="1" w:after="100" w:afterAutospacing="1"/>
        <w:rPr>
          <w:rFonts w:ascii="Tahoma" w:eastAsia="Times New Roman" w:hAnsi="Tahoma" w:cs="Tahoma"/>
          <w:b/>
          <w:bCs/>
          <w:sz w:val="20"/>
          <w:szCs w:val="20"/>
        </w:rPr>
      </w:pPr>
      <w:r w:rsidRPr="00FC11F5">
        <w:rPr>
          <w:rFonts w:ascii="Tahoma" w:eastAsia="Times New Roman" w:hAnsi="Tahoma" w:cs="Tahoma"/>
          <w:b/>
          <w:bCs/>
          <w:sz w:val="20"/>
          <w:szCs w:val="20"/>
        </w:rPr>
        <w:t>Breanne Gendron, nurse practitioner</w:t>
      </w:r>
      <w:r w:rsidRPr="004430F6">
        <w:rPr>
          <w:rFonts w:ascii="Tahoma" w:eastAsia="Times New Roman" w:hAnsi="Tahoma" w:cs="Tahoma"/>
          <w:b/>
          <w:bCs/>
          <w:sz w:val="20"/>
          <w:szCs w:val="20"/>
        </w:rPr>
        <w:t xml:space="preserve">, </w:t>
      </w:r>
      <w:r w:rsidRPr="00FC11F5">
        <w:rPr>
          <w:rFonts w:ascii="Tahoma" w:eastAsia="Times New Roman" w:hAnsi="Tahoma" w:cs="Tahoma"/>
          <w:b/>
          <w:bCs/>
          <w:sz w:val="20"/>
          <w:szCs w:val="20"/>
        </w:rPr>
        <w:t>OSF HealthCare</w:t>
      </w:r>
      <w:r w:rsidRPr="004430F6">
        <w:rPr>
          <w:rFonts w:ascii="Tahoma" w:eastAsia="Times New Roman" w:hAnsi="Tahoma" w:cs="Tahoma"/>
          <w:b/>
          <w:bCs/>
          <w:sz w:val="20"/>
          <w:szCs w:val="20"/>
        </w:rPr>
        <w:t xml:space="preserve"> </w:t>
      </w:r>
    </w:p>
    <w:p w14:paraId="185FDA45" w14:textId="75246219" w:rsidR="004430F6" w:rsidRPr="00FC11F5" w:rsidRDefault="004430F6" w:rsidP="004430F6">
      <w:pPr>
        <w:spacing w:before="100" w:beforeAutospacing="1" w:after="100" w:afterAutospacing="1"/>
        <w:rPr>
          <w:rFonts w:ascii="Tahoma" w:eastAsia="Times New Roman" w:hAnsi="Tahoma" w:cs="Tahoma"/>
          <w:color w:val="EE0000"/>
          <w:sz w:val="20"/>
          <w:szCs w:val="20"/>
        </w:rPr>
      </w:pPr>
      <w:r w:rsidRPr="00FC11F5">
        <w:rPr>
          <w:rFonts w:ascii="Tahoma" w:eastAsia="Times New Roman" w:hAnsi="Tahoma" w:cs="Tahoma"/>
          <w:color w:val="EE0000"/>
          <w:sz w:val="20"/>
          <w:szCs w:val="20"/>
        </w:rPr>
        <w:t>“The more you are exposed to bites, the itchier you become</w:t>
      </w:r>
      <w:r w:rsidRPr="004430F6">
        <w:rPr>
          <w:rFonts w:ascii="Tahoma" w:eastAsia="Times New Roman" w:hAnsi="Tahoma" w:cs="Tahoma"/>
          <w:color w:val="EE0000"/>
          <w:sz w:val="20"/>
          <w:szCs w:val="20"/>
        </w:rPr>
        <w:t xml:space="preserve">. </w:t>
      </w:r>
      <w:r w:rsidRPr="00FC11F5">
        <w:rPr>
          <w:rFonts w:ascii="Tahoma" w:eastAsia="Times New Roman" w:hAnsi="Tahoma" w:cs="Tahoma"/>
          <w:color w:val="EE0000"/>
          <w:sz w:val="20"/>
          <w:szCs w:val="20"/>
        </w:rPr>
        <w:t xml:space="preserve">Because your body is exposed to the [bug’s] saliva, you have an immune response and your histamines release. It makes a little red, itchy bump. These can be really pronounced, especially in young kids, because their immune systems are </w:t>
      </w:r>
      <w:proofErr w:type="gramStart"/>
      <w:r w:rsidRPr="00FC11F5">
        <w:rPr>
          <w:rFonts w:ascii="Tahoma" w:eastAsia="Times New Roman" w:hAnsi="Tahoma" w:cs="Tahoma"/>
          <w:color w:val="EE0000"/>
          <w:sz w:val="20"/>
          <w:szCs w:val="20"/>
        </w:rPr>
        <w:t>boisterous.”</w:t>
      </w:r>
      <w:proofErr w:type="gramEnd"/>
      <w:r w:rsidRPr="004430F6">
        <w:rPr>
          <w:rFonts w:ascii="Tahoma" w:eastAsia="Times New Roman" w:hAnsi="Tahoma" w:cs="Tahoma"/>
          <w:color w:val="EE0000"/>
          <w:sz w:val="20"/>
          <w:szCs w:val="20"/>
        </w:rPr>
        <w:t xml:space="preserve"> (:20)</w:t>
      </w:r>
    </w:p>
    <w:p w14:paraId="6E8E60AB" w14:textId="77777777" w:rsidR="004430F6" w:rsidRPr="004430F6" w:rsidRDefault="004430F6" w:rsidP="004430F6">
      <w:pPr>
        <w:spacing w:before="100" w:beforeAutospacing="1" w:after="100" w:afterAutospacing="1"/>
        <w:rPr>
          <w:rFonts w:ascii="Tahoma" w:eastAsia="Times New Roman" w:hAnsi="Tahoma" w:cs="Tahoma"/>
          <w:b/>
          <w:bCs/>
          <w:sz w:val="20"/>
          <w:szCs w:val="20"/>
        </w:rPr>
      </w:pPr>
      <w:r w:rsidRPr="00FC11F5">
        <w:rPr>
          <w:rFonts w:ascii="Tahoma" w:eastAsia="Times New Roman" w:hAnsi="Tahoma" w:cs="Tahoma"/>
          <w:b/>
          <w:bCs/>
          <w:sz w:val="20"/>
          <w:szCs w:val="20"/>
        </w:rPr>
        <w:t>Breanne Gendron, nurse practitioner</w:t>
      </w:r>
      <w:r w:rsidRPr="004430F6">
        <w:rPr>
          <w:rFonts w:ascii="Tahoma" w:eastAsia="Times New Roman" w:hAnsi="Tahoma" w:cs="Tahoma"/>
          <w:b/>
          <w:bCs/>
          <w:sz w:val="20"/>
          <w:szCs w:val="20"/>
        </w:rPr>
        <w:t xml:space="preserve">, </w:t>
      </w:r>
      <w:r w:rsidRPr="00FC11F5">
        <w:rPr>
          <w:rFonts w:ascii="Tahoma" w:eastAsia="Times New Roman" w:hAnsi="Tahoma" w:cs="Tahoma"/>
          <w:b/>
          <w:bCs/>
          <w:sz w:val="20"/>
          <w:szCs w:val="20"/>
        </w:rPr>
        <w:t>OSF HealthCare</w:t>
      </w:r>
      <w:r w:rsidRPr="004430F6">
        <w:rPr>
          <w:rFonts w:ascii="Tahoma" w:eastAsia="Times New Roman" w:hAnsi="Tahoma" w:cs="Tahoma"/>
          <w:b/>
          <w:bCs/>
          <w:sz w:val="20"/>
          <w:szCs w:val="20"/>
        </w:rPr>
        <w:t xml:space="preserve"> </w:t>
      </w:r>
    </w:p>
    <w:p w14:paraId="69949706" w14:textId="35072E5F" w:rsidR="004430F6" w:rsidRPr="00FC11F5" w:rsidRDefault="004430F6" w:rsidP="004430F6">
      <w:pPr>
        <w:spacing w:before="100" w:beforeAutospacing="1" w:after="100" w:afterAutospacing="1"/>
        <w:rPr>
          <w:rFonts w:ascii="Tahoma" w:eastAsia="Times New Roman" w:hAnsi="Tahoma" w:cs="Tahoma"/>
          <w:color w:val="EE0000"/>
          <w:sz w:val="20"/>
          <w:szCs w:val="20"/>
        </w:rPr>
      </w:pPr>
      <w:r w:rsidRPr="00FC11F5">
        <w:rPr>
          <w:rFonts w:ascii="Tahoma" w:eastAsia="Times New Roman" w:hAnsi="Tahoma" w:cs="Tahoma"/>
          <w:color w:val="EE0000"/>
          <w:sz w:val="20"/>
          <w:szCs w:val="20"/>
        </w:rPr>
        <w:t>“They're more likely to be out, bothering people, near bodies of water</w:t>
      </w:r>
      <w:r w:rsidRPr="004430F6">
        <w:rPr>
          <w:rFonts w:ascii="Tahoma" w:eastAsia="Times New Roman" w:hAnsi="Tahoma" w:cs="Tahoma"/>
          <w:color w:val="EE0000"/>
          <w:sz w:val="20"/>
          <w:szCs w:val="20"/>
        </w:rPr>
        <w:t xml:space="preserve">. </w:t>
      </w:r>
      <w:r w:rsidRPr="00FC11F5">
        <w:rPr>
          <w:rFonts w:ascii="Tahoma" w:eastAsia="Times New Roman" w:hAnsi="Tahoma" w:cs="Tahoma"/>
          <w:color w:val="EE0000"/>
          <w:sz w:val="20"/>
          <w:szCs w:val="20"/>
        </w:rPr>
        <w:t>They’re next to the lake when you're camping, for example. Those are the types of places mosquitoes hang out, because they generally live where it's damp.”</w:t>
      </w:r>
      <w:r w:rsidRPr="004430F6">
        <w:rPr>
          <w:rFonts w:ascii="Tahoma" w:eastAsia="Times New Roman" w:hAnsi="Tahoma" w:cs="Tahoma"/>
          <w:color w:val="EE0000"/>
          <w:sz w:val="20"/>
          <w:szCs w:val="20"/>
        </w:rPr>
        <w:t xml:space="preserve"> (:17)</w:t>
      </w:r>
    </w:p>
    <w:p w14:paraId="0AFFB4D6" w14:textId="77777777" w:rsidR="005E045C" w:rsidRPr="003D17EE" w:rsidRDefault="005E045C" w:rsidP="00571DEA"/>
    <w:sectPr w:rsidR="005E045C" w:rsidRPr="003D17EE"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0F6"/>
    <w:rsid w:val="000A5B1A"/>
    <w:rsid w:val="00137A77"/>
    <w:rsid w:val="00191036"/>
    <w:rsid w:val="002417E5"/>
    <w:rsid w:val="003B5E63"/>
    <w:rsid w:val="003D17EE"/>
    <w:rsid w:val="004430F6"/>
    <w:rsid w:val="004C3584"/>
    <w:rsid w:val="00571DEA"/>
    <w:rsid w:val="005A44ED"/>
    <w:rsid w:val="005E045C"/>
    <w:rsid w:val="0074219F"/>
    <w:rsid w:val="00840E91"/>
    <w:rsid w:val="009051F7"/>
    <w:rsid w:val="009D19D8"/>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84C45"/>
  <w15:chartTrackingRefBased/>
  <w15:docId w15:val="{28441077-31F8-4396-ADAB-E11284388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30F6"/>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nr3qeg5r.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nr3qeg5r</Template>
  <TotalTime>10</TotalTime>
  <Pages>1</Pages>
  <Words>197</Words>
  <Characters>1126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2</cp:revision>
  <cp:lastPrinted>2025-06-19T18:40:00Z</cp:lastPrinted>
  <dcterms:created xsi:type="dcterms:W3CDTF">2025-06-19T18:32:00Z</dcterms:created>
  <dcterms:modified xsi:type="dcterms:W3CDTF">2025-06-19T18:42:00Z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