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39E1" w14:textId="75788ACF" w:rsidR="00EC2720" w:rsidRDefault="00EC2720" w:rsidP="00EC272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1, 1.5 and 2: The numbers of diabetes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7F616D">
        <w:rPr>
          <w:rFonts w:ascii="Tahoma" w:hAnsi="Tahoma" w:cs="Tahoma"/>
          <w:sz w:val="20"/>
          <w:szCs w:val="20"/>
          <w:highlight w:val="yellow"/>
        </w:rPr>
        <w:t>***SOT***</w:t>
      </w:r>
      <w:r w:rsidRPr="007F616D">
        <w:rPr>
          <w:rFonts w:ascii="Tahoma" w:hAnsi="Tahoma" w:cs="Tahoma"/>
          <w:sz w:val="20"/>
          <w:szCs w:val="20"/>
          <w:highlight w:val="yellow"/>
        </w:rPr>
        <w:br/>
        <w:t>Dr. Aminat Ogun [AH-me-not // OH-gun]</w:t>
      </w:r>
      <w:r w:rsidRPr="007F616D">
        <w:rPr>
          <w:rFonts w:ascii="Tahoma" w:hAnsi="Tahoma" w:cs="Tahoma"/>
          <w:sz w:val="20"/>
          <w:szCs w:val="20"/>
          <w:highlight w:val="yellow"/>
        </w:rPr>
        <w:br/>
        <w:t xml:space="preserve">OSF </w:t>
      </w:r>
      <w:r w:rsidRPr="00EC2720">
        <w:rPr>
          <w:rFonts w:ascii="Tahoma" w:hAnsi="Tahoma" w:cs="Tahoma"/>
          <w:sz w:val="20"/>
          <w:szCs w:val="20"/>
          <w:highlight w:val="yellow"/>
        </w:rPr>
        <w:t>HealthCare</w:t>
      </w:r>
      <w:r w:rsidRPr="00EC2720">
        <w:rPr>
          <w:rFonts w:ascii="Tahoma" w:hAnsi="Tahoma" w:cs="Tahoma"/>
          <w:sz w:val="20"/>
          <w:szCs w:val="20"/>
          <w:highlight w:val="yellow"/>
        </w:rPr>
        <w:t xml:space="preserve"> family medicine physician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EC2720">
        <w:rPr>
          <w:rFonts w:ascii="Tahoma" w:hAnsi="Tahoma" w:cs="Tahoma"/>
          <w:b/>
          <w:bCs/>
          <w:sz w:val="20"/>
          <w:szCs w:val="20"/>
        </w:rPr>
        <w:t xml:space="preserve">“Insulin is a hormone that brings glucose from food from the blood to the body’s cells for energy. </w:t>
      </w:r>
      <w:proofErr w:type="gramStart"/>
      <w:r w:rsidRPr="00EC2720">
        <w:rPr>
          <w:rFonts w:ascii="Tahoma" w:hAnsi="Tahoma" w:cs="Tahoma"/>
          <w:b/>
          <w:bCs/>
          <w:sz w:val="20"/>
          <w:szCs w:val="20"/>
        </w:rPr>
        <w:t>So</w:t>
      </w:r>
      <w:proofErr w:type="gramEnd"/>
      <w:r w:rsidRPr="00EC2720">
        <w:rPr>
          <w:rFonts w:ascii="Tahoma" w:hAnsi="Tahoma" w:cs="Tahoma"/>
          <w:b/>
          <w:bCs/>
          <w:sz w:val="20"/>
          <w:szCs w:val="20"/>
        </w:rPr>
        <w:t xml:space="preserve"> in Type 1 diabetes, the pancreas isn’t producing insulin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EC2720">
        <w:rPr>
          <w:rFonts w:ascii="Tahoma" w:hAnsi="Tahoma" w:cs="Tahoma"/>
          <w:b/>
          <w:bCs/>
          <w:sz w:val="20"/>
          <w:szCs w:val="20"/>
        </w:rPr>
        <w:t>This Type of diabetes is usually seen in childhood and adolescence. It’s sudden onset. Symptoms are increased urination, increased thirst, weight loss and blurry vision. A lot of these people are dependent on insulin shots.”</w:t>
      </w:r>
      <w:r>
        <w:rPr>
          <w:rFonts w:ascii="Tahoma" w:hAnsi="Tahoma" w:cs="Tahoma"/>
          <w:b/>
          <w:bCs/>
          <w:sz w:val="20"/>
          <w:szCs w:val="20"/>
        </w:rPr>
        <w:t xml:space="preserve"> (:29)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7F616D">
        <w:rPr>
          <w:rFonts w:ascii="Tahoma" w:hAnsi="Tahoma" w:cs="Tahoma"/>
          <w:sz w:val="20"/>
          <w:szCs w:val="20"/>
          <w:highlight w:val="yellow"/>
        </w:rPr>
        <w:t>***SOT***</w:t>
      </w:r>
      <w:r w:rsidRPr="007F616D">
        <w:rPr>
          <w:rFonts w:ascii="Tahoma" w:hAnsi="Tahoma" w:cs="Tahoma"/>
          <w:sz w:val="20"/>
          <w:szCs w:val="20"/>
          <w:highlight w:val="yellow"/>
        </w:rPr>
        <w:br/>
        <w:t>Dr. Aminat Ogun [AH-me-not // OH-gun]</w:t>
      </w:r>
      <w:r w:rsidRPr="007F616D">
        <w:rPr>
          <w:rFonts w:ascii="Tahoma" w:hAnsi="Tahoma" w:cs="Tahoma"/>
          <w:sz w:val="20"/>
          <w:szCs w:val="20"/>
          <w:highlight w:val="yellow"/>
        </w:rPr>
        <w:br/>
        <w:t xml:space="preserve">OSF </w:t>
      </w:r>
      <w:r w:rsidRPr="00EC2720">
        <w:rPr>
          <w:rFonts w:ascii="Tahoma" w:hAnsi="Tahoma" w:cs="Tahoma"/>
          <w:sz w:val="20"/>
          <w:szCs w:val="20"/>
          <w:highlight w:val="yellow"/>
        </w:rPr>
        <w:t>HealthCare family medicine physician</w:t>
      </w:r>
    </w:p>
    <w:p w14:paraId="7501D951" w14:textId="754F1560" w:rsidR="00EC2720" w:rsidRPr="00EC2720" w:rsidRDefault="00EC2720" w:rsidP="00EC2720">
      <w:pPr>
        <w:rPr>
          <w:rFonts w:ascii="Tahoma" w:hAnsi="Tahoma" w:cs="Tahoma"/>
          <w:b/>
          <w:bCs/>
          <w:sz w:val="20"/>
          <w:szCs w:val="20"/>
        </w:rPr>
      </w:pPr>
      <w:r w:rsidRPr="00EC2720">
        <w:rPr>
          <w:rFonts w:ascii="Tahoma" w:hAnsi="Tahoma" w:cs="Tahoma"/>
          <w:b/>
          <w:bCs/>
          <w:sz w:val="20"/>
          <w:szCs w:val="20"/>
        </w:rPr>
        <w:t>“Management is lifestyle modifications, like a healthy diet and physical activity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EC2720">
        <w:rPr>
          <w:rFonts w:ascii="Tahoma" w:hAnsi="Tahoma" w:cs="Tahoma"/>
          <w:b/>
          <w:bCs/>
          <w:sz w:val="20"/>
          <w:szCs w:val="20"/>
        </w:rPr>
        <w:t>And there are medications to help control blood sugar like Metformin and Jardiance®, plus insulin shots.”</w:t>
      </w:r>
      <w:r>
        <w:rPr>
          <w:rFonts w:ascii="Tahoma" w:hAnsi="Tahoma" w:cs="Tahoma"/>
          <w:b/>
          <w:bCs/>
          <w:sz w:val="20"/>
          <w:szCs w:val="20"/>
        </w:rPr>
        <w:t xml:space="preserve"> (:16)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7F616D">
        <w:rPr>
          <w:rFonts w:ascii="Tahoma" w:hAnsi="Tahoma" w:cs="Tahoma"/>
          <w:sz w:val="20"/>
          <w:szCs w:val="20"/>
          <w:highlight w:val="yellow"/>
        </w:rPr>
        <w:t>***SOT***</w:t>
      </w:r>
      <w:r w:rsidRPr="007F616D">
        <w:rPr>
          <w:rFonts w:ascii="Tahoma" w:hAnsi="Tahoma" w:cs="Tahoma"/>
          <w:sz w:val="20"/>
          <w:szCs w:val="20"/>
          <w:highlight w:val="yellow"/>
        </w:rPr>
        <w:br/>
        <w:t>Dr. Aminat Ogun [AH-me-not // OH-gun]</w:t>
      </w:r>
      <w:r w:rsidRPr="007F616D">
        <w:rPr>
          <w:rFonts w:ascii="Tahoma" w:hAnsi="Tahoma" w:cs="Tahoma"/>
          <w:sz w:val="20"/>
          <w:szCs w:val="20"/>
          <w:highlight w:val="yellow"/>
        </w:rPr>
        <w:br/>
        <w:t xml:space="preserve">OSF </w:t>
      </w:r>
      <w:r w:rsidRPr="00EC2720">
        <w:rPr>
          <w:rFonts w:ascii="Tahoma" w:hAnsi="Tahoma" w:cs="Tahoma"/>
          <w:sz w:val="20"/>
          <w:szCs w:val="20"/>
          <w:highlight w:val="yellow"/>
        </w:rPr>
        <w:t>HealthCare family medicine physician</w:t>
      </w:r>
    </w:p>
    <w:p w14:paraId="4F637E34" w14:textId="0D191C3D" w:rsidR="00EC2720" w:rsidRPr="00EC2720" w:rsidRDefault="00EC2720" w:rsidP="00EC2720">
      <w:pPr>
        <w:rPr>
          <w:rFonts w:ascii="Tahoma" w:hAnsi="Tahoma" w:cs="Tahoma"/>
          <w:b/>
          <w:bCs/>
          <w:sz w:val="20"/>
          <w:szCs w:val="20"/>
        </w:rPr>
      </w:pPr>
      <w:r w:rsidRPr="00EC2720">
        <w:rPr>
          <w:rFonts w:ascii="Tahoma" w:hAnsi="Tahoma" w:cs="Tahoma"/>
          <w:b/>
          <w:bCs/>
          <w:sz w:val="20"/>
          <w:szCs w:val="20"/>
        </w:rPr>
        <w:t>“It’s a slow progressing form of Type 1 diabetes. It’s autoimmune like Type 1, but it’s usually seen in adults</w:t>
      </w:r>
      <w:r>
        <w:rPr>
          <w:rFonts w:ascii="Tahoma" w:hAnsi="Tahoma" w:cs="Tahoma"/>
          <w:b/>
          <w:bCs/>
          <w:sz w:val="20"/>
          <w:szCs w:val="20"/>
        </w:rPr>
        <w:t>.” (:09)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7F616D">
        <w:rPr>
          <w:rFonts w:ascii="Tahoma" w:hAnsi="Tahoma" w:cs="Tahoma"/>
          <w:sz w:val="20"/>
          <w:szCs w:val="20"/>
          <w:highlight w:val="yellow"/>
        </w:rPr>
        <w:t>***SOT***</w:t>
      </w:r>
      <w:r w:rsidRPr="007F616D">
        <w:rPr>
          <w:rFonts w:ascii="Tahoma" w:hAnsi="Tahoma" w:cs="Tahoma"/>
          <w:sz w:val="20"/>
          <w:szCs w:val="20"/>
          <w:highlight w:val="yellow"/>
        </w:rPr>
        <w:br/>
        <w:t>Dr. Aminat Ogun [AH-me-not // OH-gun]</w:t>
      </w:r>
      <w:r w:rsidRPr="007F616D">
        <w:rPr>
          <w:rFonts w:ascii="Tahoma" w:hAnsi="Tahoma" w:cs="Tahoma"/>
          <w:sz w:val="20"/>
          <w:szCs w:val="20"/>
          <w:highlight w:val="yellow"/>
        </w:rPr>
        <w:br/>
        <w:t xml:space="preserve">OSF </w:t>
      </w:r>
      <w:r w:rsidRPr="00EC2720">
        <w:rPr>
          <w:rFonts w:ascii="Tahoma" w:hAnsi="Tahoma" w:cs="Tahoma"/>
          <w:sz w:val="20"/>
          <w:szCs w:val="20"/>
          <w:highlight w:val="yellow"/>
        </w:rPr>
        <w:t>HealthCare family medicine physician</w:t>
      </w:r>
    </w:p>
    <w:p w14:paraId="36ED833B" w14:textId="4AD98F08" w:rsidR="00EC2720" w:rsidRPr="00EE3A44" w:rsidRDefault="00EC2720" w:rsidP="00EC2720">
      <w:pPr>
        <w:rPr>
          <w:rFonts w:ascii="Tahoma" w:hAnsi="Tahoma" w:cs="Tahoma"/>
          <w:sz w:val="20"/>
          <w:szCs w:val="20"/>
        </w:rPr>
      </w:pPr>
      <w:r w:rsidRPr="00EC2720">
        <w:rPr>
          <w:rFonts w:ascii="Tahoma" w:hAnsi="Tahoma" w:cs="Tahoma"/>
          <w:b/>
          <w:bCs/>
          <w:sz w:val="20"/>
          <w:szCs w:val="20"/>
        </w:rPr>
        <w:t>“But eventually once the autoimmune destruction happens, the person will need regular insulin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EC2720">
        <w:rPr>
          <w:rFonts w:ascii="Tahoma" w:hAnsi="Tahoma" w:cs="Tahoma"/>
          <w:b/>
          <w:bCs/>
          <w:sz w:val="20"/>
          <w:szCs w:val="20"/>
        </w:rPr>
        <w:t xml:space="preserve">One good thing is that if you are aware the person might have Type 1.5, starting insulin earlier is a little bit better. Maybe that can preserve some of the cells in the pancreas and preserve some pancreas </w:t>
      </w:r>
      <w:proofErr w:type="gramStart"/>
      <w:r w:rsidRPr="00EC2720">
        <w:rPr>
          <w:rFonts w:ascii="Tahoma" w:hAnsi="Tahoma" w:cs="Tahoma"/>
          <w:b/>
          <w:bCs/>
          <w:sz w:val="20"/>
          <w:szCs w:val="20"/>
        </w:rPr>
        <w:t>function.”</w:t>
      </w:r>
      <w:proofErr w:type="gramEnd"/>
      <w:r>
        <w:rPr>
          <w:rFonts w:ascii="Tahoma" w:hAnsi="Tahoma" w:cs="Tahoma"/>
          <w:b/>
          <w:bCs/>
          <w:sz w:val="20"/>
          <w:szCs w:val="20"/>
        </w:rPr>
        <w:t xml:space="preserve"> (:23)</w:t>
      </w:r>
    </w:p>
    <w:p w14:paraId="50D04F51" w14:textId="77777777" w:rsidR="00EC2720" w:rsidRDefault="00EC2720" w:rsidP="00EC2720"/>
    <w:p w14:paraId="31AA11F2" w14:textId="77777777" w:rsidR="00311F47" w:rsidRDefault="00311F47"/>
    <w:sectPr w:rsidR="00311F47" w:rsidSect="00EC272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2D704" w14:textId="77777777" w:rsidR="00EC2720" w:rsidRDefault="00EC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533EC" w14:textId="77777777" w:rsidR="00EC2720" w:rsidRDefault="00EC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5734A" w14:textId="77777777" w:rsidR="00EC2720" w:rsidRDefault="00EC272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FAAF1" w14:textId="77777777" w:rsidR="00EC2720" w:rsidRDefault="00EC27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C807" w14:textId="77777777" w:rsidR="00EC2720" w:rsidRDefault="00EC27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438B" w14:textId="77777777" w:rsidR="00EC2720" w:rsidRDefault="00EC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A0D8D"/>
    <w:multiLevelType w:val="hybridMultilevel"/>
    <w:tmpl w:val="0A90B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2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20"/>
    <w:rsid w:val="00311F47"/>
    <w:rsid w:val="003D742C"/>
    <w:rsid w:val="007C2ED2"/>
    <w:rsid w:val="00AB4766"/>
    <w:rsid w:val="00EC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7B3B1"/>
  <w15:chartTrackingRefBased/>
  <w15:docId w15:val="{6C9C8421-280A-4E56-A4EE-38D7AD4F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720"/>
  </w:style>
  <w:style w:type="paragraph" w:styleId="Heading1">
    <w:name w:val="heading 1"/>
    <w:basedOn w:val="Normal"/>
    <w:next w:val="Normal"/>
    <w:link w:val="Heading1Char"/>
    <w:uiPriority w:val="9"/>
    <w:qFormat/>
    <w:rsid w:val="00EC2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7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7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7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7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7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7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7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2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720"/>
  </w:style>
  <w:style w:type="paragraph" w:styleId="Footer">
    <w:name w:val="footer"/>
    <w:basedOn w:val="Normal"/>
    <w:link w:val="FooterChar"/>
    <w:uiPriority w:val="99"/>
    <w:unhideWhenUsed/>
    <w:rsid w:val="00EC2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720"/>
  </w:style>
  <w:style w:type="character" w:styleId="Hyperlink">
    <w:name w:val="Hyperlink"/>
    <w:basedOn w:val="DefaultParagraphFont"/>
    <w:uiPriority w:val="99"/>
    <w:unhideWhenUsed/>
    <w:rsid w:val="00EC272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1213</Characters>
  <Application>Microsoft Office Word</Application>
  <DocSecurity>0</DocSecurity>
  <Lines>10</Lines>
  <Paragraphs>2</Paragraphs>
  <ScaleCrop>false</ScaleCrop>
  <Company>OSF HealthCare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2025-07-07T18:10:00Z</dcterms:created>
  <dcterms:modified xsi:type="dcterms:W3CDTF">2025-07-07T18:13:00Z</dcterms:modified>
</cp:coreProperties>
</file>