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F194D4D" w14:textId="77777777" w:rsidR="00520F02" w:rsidRDefault="00520F02" w:rsidP="00520F02">
      <w:pPr>
        <w:rPr>
          <w:rFonts w:ascii="Tahoma" w:hAnsi="Tahoma" w:cs="Tahoma"/>
          <w:sz w:val="20"/>
          <w:szCs w:val="22"/>
        </w:rPr>
      </w:pPr>
      <w:r>
        <w:rPr>
          <w:rFonts w:ascii="Tahoma" w:hAnsi="Tahoma" w:cs="Tahoma"/>
          <w:b/>
          <w:bCs/>
          <w:sz w:val="24"/>
          <w:szCs w:val="28"/>
        </w:rPr>
        <w:t>The stress-stroke connection</w:t>
      </w:r>
      <w:r>
        <w:rPr>
          <w:rFonts w:ascii="Tahoma" w:hAnsi="Tahoma" w:cs="Tahoma"/>
          <w:sz w:val="20"/>
          <w:szCs w:val="22"/>
        </w:rPr>
        <w:br/>
      </w:r>
      <w:r>
        <w:rPr>
          <w:rFonts w:ascii="Tahoma" w:hAnsi="Tahoma" w:cs="Tahoma"/>
          <w:sz w:val="20"/>
          <w:szCs w:val="22"/>
        </w:rPr>
        <w:br/>
      </w:r>
      <w:r>
        <w:rPr>
          <w:rFonts w:ascii="Tahoma" w:hAnsi="Tahoma" w:cs="Tahoma"/>
          <w:sz w:val="20"/>
          <w:szCs w:val="22"/>
        </w:rPr>
        <w:br/>
        <w:t xml:space="preserve">It goes without saying: </w:t>
      </w:r>
      <w:r w:rsidRPr="007B22CA">
        <w:rPr>
          <w:rFonts w:ascii="Tahoma" w:hAnsi="Tahoma" w:cs="Tahoma"/>
          <w:i/>
          <w:iCs/>
          <w:sz w:val="20"/>
          <w:szCs w:val="22"/>
        </w:rPr>
        <w:t>mental</w:t>
      </w:r>
      <w:r>
        <w:rPr>
          <w:rFonts w:ascii="Tahoma" w:hAnsi="Tahoma" w:cs="Tahoma"/>
          <w:sz w:val="20"/>
          <w:szCs w:val="22"/>
        </w:rPr>
        <w:t xml:space="preserve"> health issues can spawn </w:t>
      </w:r>
      <w:r w:rsidRPr="007B22CA">
        <w:rPr>
          <w:rFonts w:ascii="Tahoma" w:hAnsi="Tahoma" w:cs="Tahoma"/>
          <w:i/>
          <w:iCs/>
          <w:sz w:val="20"/>
          <w:szCs w:val="22"/>
        </w:rPr>
        <w:t>physical</w:t>
      </w:r>
      <w:r>
        <w:rPr>
          <w:rFonts w:ascii="Tahoma" w:hAnsi="Tahoma" w:cs="Tahoma"/>
          <w:sz w:val="20"/>
          <w:szCs w:val="22"/>
        </w:rPr>
        <w:t xml:space="preserve"> health problems. But let’s dig into one: how can being stressed all the time increase your risk for a stroke?</w:t>
      </w:r>
      <w:r>
        <w:rPr>
          <w:rFonts w:ascii="Tahoma" w:hAnsi="Tahoma" w:cs="Tahoma"/>
          <w:sz w:val="20"/>
          <w:szCs w:val="22"/>
        </w:rPr>
        <w:br/>
      </w:r>
      <w:r>
        <w:rPr>
          <w:rFonts w:ascii="Tahoma" w:hAnsi="Tahoma" w:cs="Tahoma"/>
          <w:sz w:val="20"/>
          <w:szCs w:val="22"/>
        </w:rPr>
        <w:br/>
        <w:t>“Chronic stress, anxiety and depression can all lead to unhealthy factors,” says Brittany Best, BSN, RN, a stroke navigator at OSF HealthCare. “They may not cause a stroke directly, but they will raise your blood pressure, inflammation and blood sugar levels. So they really can raise the risk of a stroke significantly.”</w:t>
      </w:r>
    </w:p>
    <w:p w14:paraId="18B76728" w14:textId="77777777" w:rsidR="00520F02" w:rsidRDefault="00520F02" w:rsidP="00520F02">
      <w:pPr>
        <w:rPr>
          <w:rFonts w:ascii="Tahoma" w:hAnsi="Tahoma" w:cs="Tahoma"/>
          <w:sz w:val="20"/>
          <w:szCs w:val="22"/>
        </w:rPr>
      </w:pPr>
    </w:p>
    <w:p w14:paraId="4EFD1763" w14:textId="77777777" w:rsidR="00520F02" w:rsidRDefault="00520F02" w:rsidP="00520F02">
      <w:pPr>
        <w:rPr>
          <w:rFonts w:ascii="Tahoma" w:hAnsi="Tahoma" w:cs="Tahoma"/>
          <w:sz w:val="20"/>
          <w:szCs w:val="22"/>
        </w:rPr>
      </w:pPr>
      <w:r>
        <w:rPr>
          <w:rFonts w:ascii="Tahoma" w:hAnsi="Tahoma" w:cs="Tahoma"/>
          <w:sz w:val="20"/>
          <w:szCs w:val="22"/>
        </w:rPr>
        <w:t>Eating a healthy diet, avoiding alcohol and smoking, being active and mindfulness activities like meditation can help with this risk, Best says.</w:t>
      </w:r>
      <w:r>
        <w:rPr>
          <w:rFonts w:ascii="Tahoma" w:hAnsi="Tahoma" w:cs="Tahoma"/>
          <w:sz w:val="20"/>
          <w:szCs w:val="22"/>
        </w:rPr>
        <w:br/>
      </w:r>
      <w:r>
        <w:rPr>
          <w:rFonts w:ascii="Tahoma" w:hAnsi="Tahoma" w:cs="Tahoma"/>
          <w:sz w:val="20"/>
          <w:szCs w:val="22"/>
        </w:rPr>
        <w:br/>
        <w:t>“Seeing your doctor regularly is one of the most important things you can do to reduce your stroke risk,” Best adds. “They’re going to keep an eye on things like blood pressure and lab work. They can get you on the right track to maintain overall health.”</w:t>
      </w:r>
      <w:r>
        <w:rPr>
          <w:rFonts w:ascii="Tahoma" w:hAnsi="Tahoma" w:cs="Tahoma"/>
          <w:sz w:val="20"/>
          <w:szCs w:val="22"/>
        </w:rPr>
        <w:br/>
      </w:r>
      <w:r>
        <w:rPr>
          <w:rFonts w:ascii="Tahoma" w:hAnsi="Tahoma" w:cs="Tahoma"/>
          <w:sz w:val="20"/>
          <w:szCs w:val="22"/>
        </w:rPr>
        <w:br/>
        <w:t>What if I’m on medication for my mental health? How does that play a role in stroke risk? Best says it shouldn’t be a problem, but follow your health care provider’s directions, and talk to them if you have symptoms.</w:t>
      </w:r>
      <w:r>
        <w:rPr>
          <w:rFonts w:ascii="Tahoma" w:hAnsi="Tahoma" w:cs="Tahoma"/>
          <w:sz w:val="20"/>
          <w:szCs w:val="22"/>
        </w:rPr>
        <w:br/>
      </w:r>
      <w:r>
        <w:rPr>
          <w:rFonts w:ascii="Tahoma" w:hAnsi="Tahoma" w:cs="Tahoma"/>
          <w:sz w:val="20"/>
          <w:szCs w:val="22"/>
        </w:rPr>
        <w:br/>
      </w:r>
      <w:r w:rsidRPr="009B568E">
        <w:rPr>
          <w:rFonts w:ascii="Tahoma" w:hAnsi="Tahoma" w:cs="Tahoma"/>
          <w:b/>
          <w:bCs/>
          <w:sz w:val="20"/>
          <w:szCs w:val="22"/>
        </w:rPr>
        <w:t>A recap of stroke basics</w:t>
      </w:r>
      <w:r>
        <w:rPr>
          <w:rFonts w:ascii="Tahoma" w:hAnsi="Tahoma" w:cs="Tahoma"/>
          <w:sz w:val="20"/>
          <w:szCs w:val="22"/>
        </w:rPr>
        <w:br/>
      </w:r>
      <w:r>
        <w:rPr>
          <w:rFonts w:ascii="Tahoma" w:hAnsi="Tahoma" w:cs="Tahoma"/>
          <w:sz w:val="20"/>
          <w:szCs w:val="22"/>
        </w:rPr>
        <w:br/>
        <w:t>If Best has a takeaway message, it’s that 80% of strokes are preventable, and quick action when a stroke strikes can prevent serious brain damage or even death. When spotting stroke symptoms, remember the acronym BEFAST.</w:t>
      </w:r>
    </w:p>
    <w:p w14:paraId="5E771119" w14:textId="77777777" w:rsidR="00520F02" w:rsidRDefault="00520F02" w:rsidP="00520F02">
      <w:pPr>
        <w:rPr>
          <w:rFonts w:ascii="Tahoma" w:hAnsi="Tahoma" w:cs="Tahoma"/>
          <w:sz w:val="20"/>
          <w:szCs w:val="22"/>
        </w:rPr>
      </w:pPr>
    </w:p>
    <w:p w14:paraId="18D7C7A6" w14:textId="77777777" w:rsidR="00520F02" w:rsidRPr="008E079E" w:rsidRDefault="00520F02" w:rsidP="00520F02">
      <w:pPr>
        <w:numPr>
          <w:ilvl w:val="0"/>
          <w:numId w:val="1"/>
        </w:numPr>
        <w:rPr>
          <w:rFonts w:ascii="Tahoma" w:hAnsi="Tahoma" w:cs="Tahoma"/>
          <w:sz w:val="20"/>
          <w:szCs w:val="22"/>
        </w:rPr>
      </w:pPr>
      <w:r w:rsidRPr="008E079E">
        <w:rPr>
          <w:rFonts w:ascii="Tahoma" w:hAnsi="Tahoma" w:cs="Tahoma"/>
          <w:sz w:val="20"/>
          <w:szCs w:val="22"/>
        </w:rPr>
        <w:t>B is for balance: Watch for sudden loss of balance.</w:t>
      </w:r>
      <w:r>
        <w:rPr>
          <w:rFonts w:ascii="Tahoma" w:hAnsi="Tahoma" w:cs="Tahoma"/>
          <w:sz w:val="20"/>
          <w:szCs w:val="22"/>
        </w:rPr>
        <w:br/>
      </w:r>
    </w:p>
    <w:p w14:paraId="2912DD6F" w14:textId="77777777" w:rsidR="00520F02" w:rsidRPr="008E079E" w:rsidRDefault="00520F02" w:rsidP="00520F02">
      <w:pPr>
        <w:numPr>
          <w:ilvl w:val="0"/>
          <w:numId w:val="1"/>
        </w:numPr>
        <w:rPr>
          <w:rFonts w:ascii="Tahoma" w:hAnsi="Tahoma" w:cs="Tahoma"/>
          <w:sz w:val="20"/>
          <w:szCs w:val="22"/>
        </w:rPr>
      </w:pPr>
      <w:r w:rsidRPr="008E079E">
        <w:rPr>
          <w:rFonts w:ascii="Tahoma" w:hAnsi="Tahoma" w:cs="Tahoma"/>
          <w:sz w:val="20"/>
          <w:szCs w:val="22"/>
        </w:rPr>
        <w:t>E is for eyes: Check for vision loss or eyes looking askew.</w:t>
      </w:r>
      <w:r>
        <w:rPr>
          <w:rFonts w:ascii="Tahoma" w:hAnsi="Tahoma" w:cs="Tahoma"/>
          <w:sz w:val="20"/>
          <w:szCs w:val="22"/>
        </w:rPr>
        <w:br/>
      </w:r>
    </w:p>
    <w:p w14:paraId="53C5B2A8" w14:textId="77777777" w:rsidR="00520F02" w:rsidRPr="008E079E" w:rsidRDefault="00520F02" w:rsidP="00520F02">
      <w:pPr>
        <w:numPr>
          <w:ilvl w:val="0"/>
          <w:numId w:val="1"/>
        </w:numPr>
        <w:rPr>
          <w:rFonts w:ascii="Tahoma" w:hAnsi="Tahoma" w:cs="Tahoma"/>
          <w:sz w:val="20"/>
          <w:szCs w:val="22"/>
        </w:rPr>
      </w:pPr>
      <w:r w:rsidRPr="008E079E">
        <w:rPr>
          <w:rFonts w:ascii="Tahoma" w:hAnsi="Tahoma" w:cs="Tahoma"/>
          <w:sz w:val="20"/>
          <w:szCs w:val="22"/>
        </w:rPr>
        <w:t>F is for face: Look for droopiness or an uneven smile.</w:t>
      </w:r>
      <w:r>
        <w:rPr>
          <w:rFonts w:ascii="Tahoma" w:hAnsi="Tahoma" w:cs="Tahoma"/>
          <w:sz w:val="20"/>
          <w:szCs w:val="22"/>
        </w:rPr>
        <w:br/>
      </w:r>
    </w:p>
    <w:p w14:paraId="6263ADDF" w14:textId="77777777" w:rsidR="00520F02" w:rsidRPr="008E079E" w:rsidRDefault="00520F02" w:rsidP="00520F02">
      <w:pPr>
        <w:numPr>
          <w:ilvl w:val="0"/>
          <w:numId w:val="1"/>
        </w:numPr>
        <w:rPr>
          <w:rFonts w:ascii="Tahoma" w:hAnsi="Tahoma" w:cs="Tahoma"/>
          <w:sz w:val="20"/>
          <w:szCs w:val="22"/>
        </w:rPr>
      </w:pPr>
      <w:r w:rsidRPr="008E079E">
        <w:rPr>
          <w:rFonts w:ascii="Tahoma" w:hAnsi="Tahoma" w:cs="Tahoma"/>
          <w:sz w:val="20"/>
          <w:szCs w:val="22"/>
        </w:rPr>
        <w:t>A is for arm: Is one arm weak or numb?</w:t>
      </w:r>
      <w:r>
        <w:rPr>
          <w:rFonts w:ascii="Tahoma" w:hAnsi="Tahoma" w:cs="Tahoma"/>
          <w:sz w:val="20"/>
          <w:szCs w:val="22"/>
        </w:rPr>
        <w:br/>
      </w:r>
    </w:p>
    <w:p w14:paraId="251231DC" w14:textId="77777777" w:rsidR="00520F02" w:rsidRPr="008E079E" w:rsidRDefault="00520F02" w:rsidP="00520F02">
      <w:pPr>
        <w:numPr>
          <w:ilvl w:val="0"/>
          <w:numId w:val="1"/>
        </w:numPr>
        <w:rPr>
          <w:rFonts w:ascii="Tahoma" w:hAnsi="Tahoma" w:cs="Tahoma"/>
          <w:sz w:val="20"/>
          <w:szCs w:val="22"/>
        </w:rPr>
      </w:pPr>
      <w:r w:rsidRPr="008E079E">
        <w:rPr>
          <w:rFonts w:ascii="Tahoma" w:hAnsi="Tahoma" w:cs="Tahoma"/>
          <w:sz w:val="20"/>
          <w:szCs w:val="22"/>
        </w:rPr>
        <w:t>S is for speech: Watch for slurred, slow speech or no speech. Ask the person to repeat a simple sentence.</w:t>
      </w:r>
      <w:r>
        <w:rPr>
          <w:rFonts w:ascii="Tahoma" w:hAnsi="Tahoma" w:cs="Tahoma"/>
          <w:sz w:val="20"/>
          <w:szCs w:val="22"/>
        </w:rPr>
        <w:br/>
      </w:r>
    </w:p>
    <w:p w14:paraId="460F8356" w14:textId="77777777" w:rsidR="00520F02" w:rsidRPr="008E079E" w:rsidRDefault="00520F02" w:rsidP="00520F02">
      <w:pPr>
        <w:numPr>
          <w:ilvl w:val="0"/>
          <w:numId w:val="1"/>
        </w:numPr>
        <w:rPr>
          <w:rFonts w:ascii="Tahoma" w:hAnsi="Tahoma" w:cs="Tahoma"/>
          <w:sz w:val="20"/>
          <w:szCs w:val="22"/>
        </w:rPr>
      </w:pPr>
      <w:r w:rsidRPr="008E079E">
        <w:rPr>
          <w:rFonts w:ascii="Tahoma" w:hAnsi="Tahoma" w:cs="Tahoma"/>
          <w:sz w:val="20"/>
          <w:szCs w:val="22"/>
        </w:rPr>
        <w:t>T is for time. It’s the conclusion to the checklist. </w:t>
      </w:r>
      <w:hyperlink r:id="rId10" w:history="1">
        <w:r w:rsidRPr="008E079E">
          <w:rPr>
            <w:rStyle w:val="Hyperlink"/>
            <w:rFonts w:ascii="Tahoma" w:hAnsi="Tahoma" w:cs="Tahoma"/>
            <w:sz w:val="20"/>
            <w:szCs w:val="22"/>
          </w:rPr>
          <w:t>Time to call 9-1-1</w:t>
        </w:r>
      </w:hyperlink>
      <w:r w:rsidRPr="008E079E">
        <w:rPr>
          <w:rFonts w:ascii="Tahoma" w:hAnsi="Tahoma" w:cs="Tahoma"/>
          <w:sz w:val="20"/>
          <w:szCs w:val="22"/>
        </w:rPr>
        <w:t> if someone has these symptoms, even if they go away.</w:t>
      </w:r>
    </w:p>
    <w:p w14:paraId="5C2E5FD8" w14:textId="19D70A47" w:rsidR="00520F02" w:rsidRPr="009B568E" w:rsidRDefault="00520F02" w:rsidP="00520F02">
      <w:pPr>
        <w:rPr>
          <w:rFonts w:ascii="Tahoma" w:hAnsi="Tahoma" w:cs="Tahoma"/>
          <w:sz w:val="20"/>
          <w:szCs w:val="22"/>
        </w:rPr>
      </w:pPr>
      <w:r>
        <w:rPr>
          <w:rFonts w:ascii="Tahoma" w:hAnsi="Tahoma" w:cs="Tahoma"/>
          <w:sz w:val="20"/>
          <w:szCs w:val="22"/>
        </w:rPr>
        <w:br/>
        <w:t>“Our main goal is getting patients in quickly. Identify their stroke symptoms. Get them to imaging. Get their care started as quickly as possible</w:t>
      </w:r>
      <w:r w:rsidR="00DE566D">
        <w:rPr>
          <w:rFonts w:ascii="Tahoma" w:hAnsi="Tahoma" w:cs="Tahoma"/>
          <w:sz w:val="20"/>
          <w:szCs w:val="22"/>
        </w:rPr>
        <w:t>,</w:t>
      </w:r>
      <w:r>
        <w:rPr>
          <w:rFonts w:ascii="Tahoma" w:hAnsi="Tahoma" w:cs="Tahoma"/>
          <w:sz w:val="20"/>
          <w:szCs w:val="22"/>
        </w:rPr>
        <w:t xml:space="preserve">” Best says, outlining stroke care at the hospital she works at, </w:t>
      </w:r>
      <w:hyperlink r:id="rId11" w:history="1">
        <w:r w:rsidRPr="00D11997">
          <w:rPr>
            <w:rStyle w:val="Hyperlink"/>
            <w:rFonts w:ascii="Tahoma" w:hAnsi="Tahoma" w:cs="Tahoma"/>
            <w:sz w:val="20"/>
            <w:szCs w:val="22"/>
          </w:rPr>
          <w:t>OSF HealthCare Saint Anthony’s Health</w:t>
        </w:r>
      </w:hyperlink>
      <w:r>
        <w:rPr>
          <w:rFonts w:ascii="Tahoma" w:hAnsi="Tahoma" w:cs="Tahoma"/>
          <w:sz w:val="20"/>
          <w:szCs w:val="22"/>
        </w:rPr>
        <w:t xml:space="preserve"> Center in Alton, Illinois. “With strokes, time is very important. Up to two million brain cells can die every minute during a stroke. So it’s very important for the treatment process to go smoothly.”</w:t>
      </w:r>
      <w:r>
        <w:rPr>
          <w:rFonts w:ascii="Tahoma" w:hAnsi="Tahoma" w:cs="Tahoma"/>
          <w:sz w:val="20"/>
          <w:szCs w:val="22"/>
        </w:rPr>
        <w:br/>
      </w:r>
      <w:r>
        <w:rPr>
          <w:rFonts w:ascii="Tahoma" w:hAnsi="Tahoma" w:cs="Tahoma"/>
          <w:sz w:val="20"/>
          <w:szCs w:val="22"/>
        </w:rPr>
        <w:br/>
        <w:t>The care team will also connect people with stroke resources, such as support groups like the one Best manages. Contrary to stereotypes, those support groups are not all doom and gloom.</w:t>
      </w:r>
      <w:r>
        <w:rPr>
          <w:rFonts w:ascii="Tahoma" w:hAnsi="Tahoma" w:cs="Tahoma"/>
          <w:sz w:val="20"/>
          <w:szCs w:val="22"/>
        </w:rPr>
        <w:br/>
      </w:r>
      <w:r>
        <w:rPr>
          <w:rFonts w:ascii="Tahoma" w:hAnsi="Tahoma" w:cs="Tahoma"/>
          <w:sz w:val="20"/>
          <w:szCs w:val="22"/>
        </w:rPr>
        <w:br/>
        <w:t>“It’s a nice place for stroke survivors and caregivers to connect with one another,” Best says. “They can ask questions and listen to guest speakers. It really just provides a nice community for them to not feel alone in their recovery.”</w:t>
      </w:r>
      <w:r>
        <w:rPr>
          <w:rFonts w:ascii="Tahoma" w:hAnsi="Tahoma" w:cs="Tahoma"/>
          <w:sz w:val="20"/>
          <w:szCs w:val="22"/>
        </w:rPr>
        <w:br/>
      </w:r>
      <w:r>
        <w:rPr>
          <w:rFonts w:ascii="Tahoma" w:hAnsi="Tahoma" w:cs="Tahoma"/>
          <w:sz w:val="20"/>
          <w:szCs w:val="22"/>
        </w:rPr>
        <w:br/>
      </w:r>
      <w:r w:rsidRPr="00EA6035">
        <w:rPr>
          <w:rFonts w:ascii="Tahoma" w:hAnsi="Tahoma" w:cs="Tahoma"/>
          <w:b/>
          <w:bCs/>
          <w:sz w:val="20"/>
          <w:szCs w:val="22"/>
        </w:rPr>
        <w:t>Learn more</w:t>
      </w:r>
      <w:r>
        <w:rPr>
          <w:rFonts w:ascii="Tahoma" w:hAnsi="Tahoma" w:cs="Tahoma"/>
          <w:sz w:val="20"/>
          <w:szCs w:val="22"/>
        </w:rPr>
        <w:br/>
      </w:r>
      <w:r>
        <w:rPr>
          <w:rFonts w:ascii="Tahoma" w:hAnsi="Tahoma" w:cs="Tahoma"/>
          <w:sz w:val="20"/>
          <w:szCs w:val="22"/>
        </w:rPr>
        <w:br/>
        <w:t xml:space="preserve">Read more about treatment and prevention of stroke on the </w:t>
      </w:r>
      <w:hyperlink r:id="rId12" w:history="1">
        <w:r w:rsidRPr="00C25574">
          <w:rPr>
            <w:rStyle w:val="Hyperlink"/>
            <w:rFonts w:ascii="Tahoma" w:hAnsi="Tahoma" w:cs="Tahoma"/>
            <w:sz w:val="20"/>
            <w:szCs w:val="22"/>
          </w:rPr>
          <w:t>OSF HealthCare Illinois Neurological Institute website</w:t>
        </w:r>
      </w:hyperlink>
      <w:r>
        <w:rPr>
          <w:rFonts w:ascii="Tahoma" w:hAnsi="Tahoma" w:cs="Tahoma"/>
          <w:sz w:val="20"/>
          <w:szCs w:val="22"/>
        </w:rPr>
        <w:t>.</w:t>
      </w:r>
    </w:p>
    <w:p w14:paraId="48F967F9" w14:textId="77777777" w:rsidR="005E045C" w:rsidRPr="003D17EE" w:rsidRDefault="005E045C" w:rsidP="00571DEA"/>
    <w:sectPr w:rsidR="005E045C" w:rsidRPr="003D17EE" w:rsidSect="00520F02">
      <w:headerReference w:type="even" r:id="rId13"/>
      <w:headerReference w:type="default" r:id="rId14"/>
      <w:footerReference w:type="even" r:id="rId15"/>
      <w:footerReference w:type="default" r:id="rId16"/>
      <w:headerReference w:type="first" r:id="rId17"/>
      <w:footerReference w:type="first" r:id="rId18"/>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E39FACB" w14:textId="77777777" w:rsidR="009942C3" w:rsidRDefault="009942C3">
      <w:r>
        <w:separator/>
      </w:r>
    </w:p>
  </w:endnote>
  <w:endnote w:type="continuationSeparator" w:id="0">
    <w:p w14:paraId="2716714F" w14:textId="77777777" w:rsidR="009942C3" w:rsidRDefault="009942C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imes New Roman (Headings CS)">
    <w:altName w:val="Times New Roman"/>
    <w:panose1 w:val="00000000000000000000"/>
    <w:charset w:val="00"/>
    <w:family w:val="roman"/>
    <w:notTrueType/>
    <w:pitch w:val="default"/>
  </w:font>
  <w:font w:name="Times New Roman (Body CS)">
    <w:altName w:val="Times New Roman"/>
    <w:panose1 w:val="00000000000000000000"/>
    <w:charset w:val="00"/>
    <w:family w:val="roman"/>
    <w:notTrueType/>
    <w:pitch w:val="default"/>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E5C6F4" w14:textId="77777777" w:rsidR="00520F02" w:rsidRDefault="00520F0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31D1B4" w14:textId="77777777" w:rsidR="00520F02" w:rsidRDefault="00520F02">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ED079A" w14:textId="77777777" w:rsidR="00520F02" w:rsidRDefault="00520F0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73AE2CB" w14:textId="77777777" w:rsidR="009942C3" w:rsidRDefault="009942C3">
      <w:r>
        <w:separator/>
      </w:r>
    </w:p>
  </w:footnote>
  <w:footnote w:type="continuationSeparator" w:id="0">
    <w:p w14:paraId="1E22A1B8" w14:textId="77777777" w:rsidR="009942C3" w:rsidRDefault="009942C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1FC6FE" w14:textId="77777777" w:rsidR="00520F02" w:rsidRDefault="00520F02">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C53B85" w14:textId="698FC718" w:rsidR="00520F02" w:rsidRDefault="00520F02">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88A643" w14:textId="77777777" w:rsidR="00520F02" w:rsidRDefault="00520F0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2E07AA2"/>
    <w:multiLevelType w:val="multilevel"/>
    <w:tmpl w:val="CFAEF1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6661536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attachedTemplate r:id="rId1"/>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20F02"/>
    <w:rsid w:val="00137A77"/>
    <w:rsid w:val="00191036"/>
    <w:rsid w:val="002417E5"/>
    <w:rsid w:val="003B5E63"/>
    <w:rsid w:val="003D17EE"/>
    <w:rsid w:val="004C3584"/>
    <w:rsid w:val="00520F02"/>
    <w:rsid w:val="00571DEA"/>
    <w:rsid w:val="005A44ED"/>
    <w:rsid w:val="005E045C"/>
    <w:rsid w:val="00671485"/>
    <w:rsid w:val="0074219F"/>
    <w:rsid w:val="00840E91"/>
    <w:rsid w:val="009051F7"/>
    <w:rsid w:val="009942C3"/>
    <w:rsid w:val="00CB7283"/>
    <w:rsid w:val="00DB3202"/>
    <w:rsid w:val="00DE566D"/>
    <w:rsid w:val="00E10E31"/>
    <w:rsid w:val="00E25D25"/>
    <w:rsid w:val="00F94D4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E36E559"/>
  <w15:chartTrackingRefBased/>
  <w15:docId w15:val="{5B84EF21-C906-47CB-B16B-BDC089DDB8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20F02"/>
    <w:rPr>
      <w:rFonts w:ascii="Cambria" w:hAnsi="Cambria"/>
      <w:sz w:val="22"/>
    </w:rPr>
  </w:style>
  <w:style w:type="paragraph" w:styleId="Heading1">
    <w:name w:val="heading 1"/>
    <w:basedOn w:val="Normal"/>
    <w:next w:val="Normal"/>
    <w:link w:val="Heading1Char"/>
    <w:uiPriority w:val="9"/>
    <w:qFormat/>
    <w:rsid w:val="00191036"/>
    <w:pPr>
      <w:keepNext/>
      <w:keepLines/>
      <w:spacing w:before="240"/>
      <w:outlineLvl w:val="0"/>
    </w:pPr>
    <w:rPr>
      <w:rFonts w:eastAsiaTheme="majorEastAsia" w:cstheme="majorBidi"/>
      <w:color w:val="00A9CE" w:themeColor="accent3"/>
      <w:sz w:val="36"/>
      <w:szCs w:val="32"/>
    </w:rPr>
  </w:style>
  <w:style w:type="paragraph" w:styleId="Heading2">
    <w:name w:val="heading 2"/>
    <w:basedOn w:val="Normal"/>
    <w:next w:val="Normal"/>
    <w:link w:val="Heading2Char"/>
    <w:uiPriority w:val="9"/>
    <w:unhideWhenUsed/>
    <w:qFormat/>
    <w:rsid w:val="00191036"/>
    <w:pPr>
      <w:keepNext/>
      <w:keepLines/>
      <w:spacing w:before="40"/>
      <w:outlineLvl w:val="1"/>
    </w:pPr>
    <w:rPr>
      <w:rFonts w:eastAsiaTheme="majorEastAsia" w:cstheme="majorBidi"/>
      <w:color w:val="64A70B" w:themeColor="accent1"/>
      <w:sz w:val="36"/>
      <w:szCs w:val="26"/>
    </w:rPr>
  </w:style>
  <w:style w:type="paragraph" w:styleId="Heading3">
    <w:name w:val="heading 3"/>
    <w:basedOn w:val="Normal"/>
    <w:next w:val="Normal"/>
    <w:link w:val="Heading3Char"/>
    <w:uiPriority w:val="9"/>
    <w:semiHidden/>
    <w:unhideWhenUsed/>
    <w:qFormat/>
    <w:rsid w:val="00CB7283"/>
    <w:pPr>
      <w:keepNext/>
      <w:keepLines/>
      <w:spacing w:before="40"/>
      <w:outlineLvl w:val="2"/>
    </w:pPr>
    <w:rPr>
      <w:rFonts w:eastAsiaTheme="majorEastAsia" w:cstheme="majorBidi"/>
      <w:color w:val="000000" w:themeColor="text1"/>
      <w:sz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91036"/>
    <w:rPr>
      <w:rFonts w:eastAsiaTheme="majorEastAsia" w:cstheme="majorBidi"/>
      <w:color w:val="00A9CE" w:themeColor="accent3"/>
      <w:sz w:val="36"/>
      <w:szCs w:val="32"/>
    </w:rPr>
  </w:style>
  <w:style w:type="character" w:customStyle="1" w:styleId="Heading2Char">
    <w:name w:val="Heading 2 Char"/>
    <w:basedOn w:val="DefaultParagraphFont"/>
    <w:link w:val="Heading2"/>
    <w:uiPriority w:val="9"/>
    <w:rsid w:val="00191036"/>
    <w:rPr>
      <w:rFonts w:eastAsiaTheme="majorEastAsia" w:cstheme="majorBidi"/>
      <w:color w:val="64A70B" w:themeColor="accent1"/>
      <w:sz w:val="36"/>
      <w:szCs w:val="26"/>
    </w:rPr>
  </w:style>
  <w:style w:type="paragraph" w:styleId="Title">
    <w:name w:val="Title"/>
    <w:basedOn w:val="Normal"/>
    <w:next w:val="Normal"/>
    <w:link w:val="TitleChar"/>
    <w:uiPriority w:val="10"/>
    <w:qFormat/>
    <w:rsid w:val="002417E5"/>
    <w:pPr>
      <w:contextualSpacing/>
    </w:pPr>
    <w:rPr>
      <w:rFonts w:eastAsiaTheme="majorEastAsia" w:cs="Times New Roman (Headings CS)"/>
      <w:b/>
      <w:color w:val="64A70B" w:themeColor="accent1"/>
      <w:spacing w:val="-10"/>
      <w:kern w:val="28"/>
      <w:sz w:val="72"/>
      <w:szCs w:val="56"/>
    </w:rPr>
  </w:style>
  <w:style w:type="character" w:customStyle="1" w:styleId="TitleChar">
    <w:name w:val="Title Char"/>
    <w:basedOn w:val="DefaultParagraphFont"/>
    <w:link w:val="Title"/>
    <w:uiPriority w:val="10"/>
    <w:rsid w:val="002417E5"/>
    <w:rPr>
      <w:rFonts w:eastAsiaTheme="majorEastAsia" w:cs="Times New Roman (Headings CS)"/>
      <w:b/>
      <w:color w:val="64A70B" w:themeColor="accent1"/>
      <w:spacing w:val="-10"/>
      <w:kern w:val="28"/>
      <w:sz w:val="72"/>
      <w:szCs w:val="56"/>
    </w:rPr>
  </w:style>
  <w:style w:type="paragraph" w:styleId="IntenseQuote">
    <w:name w:val="Intense Quote"/>
    <w:basedOn w:val="Normal"/>
    <w:next w:val="Normal"/>
    <w:link w:val="IntenseQuoteChar"/>
    <w:uiPriority w:val="30"/>
    <w:qFormat/>
    <w:rsid w:val="00191036"/>
    <w:pPr>
      <w:pBdr>
        <w:top w:val="single" w:sz="4" w:space="10" w:color="64A70B" w:themeColor="accent1"/>
        <w:bottom w:val="single" w:sz="4" w:space="10" w:color="64A70B" w:themeColor="accent1"/>
      </w:pBdr>
      <w:spacing w:before="360" w:after="360"/>
      <w:ind w:left="864" w:right="864"/>
      <w:jc w:val="center"/>
    </w:pPr>
    <w:rPr>
      <w:b/>
      <w:i/>
      <w:iCs/>
      <w:color w:val="64A70B" w:themeColor="accent1"/>
      <w:sz w:val="28"/>
    </w:rPr>
  </w:style>
  <w:style w:type="character" w:customStyle="1" w:styleId="IntenseQuoteChar">
    <w:name w:val="Intense Quote Char"/>
    <w:basedOn w:val="DefaultParagraphFont"/>
    <w:link w:val="IntenseQuote"/>
    <w:uiPriority w:val="30"/>
    <w:rsid w:val="00191036"/>
    <w:rPr>
      <w:rFonts w:ascii="Cambria" w:hAnsi="Cambria"/>
      <w:b/>
      <w:i/>
      <w:iCs/>
      <w:color w:val="64A70B" w:themeColor="accent1"/>
      <w:sz w:val="28"/>
    </w:rPr>
  </w:style>
  <w:style w:type="paragraph" w:styleId="Quote">
    <w:name w:val="Quote"/>
    <w:basedOn w:val="Normal"/>
    <w:next w:val="Normal"/>
    <w:link w:val="QuoteChar"/>
    <w:uiPriority w:val="29"/>
    <w:qFormat/>
    <w:rsid w:val="00191036"/>
    <w:pPr>
      <w:spacing w:before="200" w:after="160"/>
      <w:ind w:left="864" w:right="864"/>
      <w:jc w:val="center"/>
    </w:pPr>
    <w:rPr>
      <w:i/>
      <w:iCs/>
      <w:color w:val="404040" w:themeColor="text1" w:themeTint="BF"/>
      <w:sz w:val="32"/>
    </w:rPr>
  </w:style>
  <w:style w:type="character" w:customStyle="1" w:styleId="QuoteChar">
    <w:name w:val="Quote Char"/>
    <w:basedOn w:val="DefaultParagraphFont"/>
    <w:link w:val="Quote"/>
    <w:uiPriority w:val="29"/>
    <w:rsid w:val="00191036"/>
    <w:rPr>
      <w:rFonts w:ascii="Cambria" w:hAnsi="Cambria"/>
      <w:i/>
      <w:iCs/>
      <w:color w:val="404040" w:themeColor="text1" w:themeTint="BF"/>
      <w:sz w:val="32"/>
    </w:rPr>
  </w:style>
  <w:style w:type="character" w:styleId="IntenseReference">
    <w:name w:val="Intense Reference"/>
    <w:basedOn w:val="DefaultParagraphFont"/>
    <w:uiPriority w:val="32"/>
    <w:qFormat/>
    <w:rsid w:val="004C3584"/>
    <w:rPr>
      <w:rFonts w:asciiTheme="minorHAnsi" w:hAnsiTheme="minorHAnsi"/>
      <w:b/>
      <w:bCs/>
      <w:smallCaps/>
      <w:color w:val="64A70B" w:themeColor="accent1"/>
      <w:spacing w:val="5"/>
      <w:sz w:val="21"/>
    </w:rPr>
  </w:style>
  <w:style w:type="paragraph" w:styleId="NoSpacing">
    <w:name w:val="No Spacing"/>
    <w:uiPriority w:val="1"/>
    <w:qFormat/>
    <w:rsid w:val="002417E5"/>
    <w:rPr>
      <w:sz w:val="22"/>
    </w:rPr>
  </w:style>
  <w:style w:type="paragraph" w:customStyle="1" w:styleId="Title2">
    <w:name w:val="Title 2"/>
    <w:basedOn w:val="Normal"/>
    <w:next w:val="Normal"/>
    <w:link w:val="Title2Char"/>
    <w:qFormat/>
    <w:rsid w:val="002417E5"/>
    <w:rPr>
      <w:rFonts w:ascii="Calibri" w:hAnsi="Calibri" w:cs="Times New Roman (Body CS)"/>
      <w:b/>
      <w:caps/>
      <w:color w:val="64A70B" w:themeColor="accent1"/>
      <w:spacing w:val="10"/>
      <w:sz w:val="72"/>
      <w:szCs w:val="22"/>
    </w:rPr>
  </w:style>
  <w:style w:type="paragraph" w:customStyle="1" w:styleId="Title3">
    <w:name w:val="Title 3"/>
    <w:basedOn w:val="Title"/>
    <w:link w:val="Title3Char"/>
    <w:qFormat/>
    <w:rsid w:val="00CB7283"/>
    <w:rPr>
      <w:rFonts w:asciiTheme="majorHAnsi" w:hAnsiTheme="majorHAnsi"/>
      <w:b w:val="0"/>
    </w:rPr>
  </w:style>
  <w:style w:type="character" w:customStyle="1" w:styleId="Title2Char">
    <w:name w:val="Title 2 Char"/>
    <w:basedOn w:val="DefaultParagraphFont"/>
    <w:link w:val="Title2"/>
    <w:rsid w:val="002417E5"/>
    <w:rPr>
      <w:rFonts w:ascii="Calibri" w:hAnsi="Calibri" w:cs="Times New Roman (Body CS)"/>
      <w:b/>
      <w:caps/>
      <w:color w:val="64A70B" w:themeColor="accent1"/>
      <w:spacing w:val="10"/>
      <w:sz w:val="72"/>
      <w:szCs w:val="22"/>
    </w:rPr>
  </w:style>
  <w:style w:type="paragraph" w:customStyle="1" w:styleId="Title4">
    <w:name w:val="Title 4"/>
    <w:basedOn w:val="Title"/>
    <w:next w:val="Normal"/>
    <w:link w:val="Title4Char"/>
    <w:qFormat/>
    <w:rsid w:val="00CB7283"/>
    <w:rPr>
      <w:rFonts w:asciiTheme="majorHAnsi" w:hAnsiTheme="majorHAnsi"/>
      <w:b w:val="0"/>
      <w:caps/>
      <w:spacing w:val="0"/>
    </w:rPr>
  </w:style>
  <w:style w:type="character" w:customStyle="1" w:styleId="Title3Char">
    <w:name w:val="Title 3 Char"/>
    <w:basedOn w:val="TitleChar"/>
    <w:link w:val="Title3"/>
    <w:rsid w:val="00CB7283"/>
    <w:rPr>
      <w:rFonts w:asciiTheme="majorHAnsi" w:eastAsiaTheme="majorEastAsia" w:hAnsiTheme="majorHAnsi" w:cs="Times New Roman (Headings CS)"/>
      <w:b w:val="0"/>
      <w:color w:val="64A70B" w:themeColor="accent1"/>
      <w:spacing w:val="-10"/>
      <w:kern w:val="28"/>
      <w:sz w:val="72"/>
      <w:szCs w:val="56"/>
    </w:rPr>
  </w:style>
  <w:style w:type="paragraph" w:customStyle="1" w:styleId="TitleSubhead">
    <w:name w:val="Title Subhead"/>
    <w:basedOn w:val="Normal"/>
    <w:next w:val="Normal"/>
    <w:link w:val="TitleSubheadChar"/>
    <w:qFormat/>
    <w:rsid w:val="00CB7283"/>
    <w:rPr>
      <w:i/>
      <w:iCs/>
      <w:color w:val="64A70B" w:themeColor="accent1"/>
      <w:sz w:val="32"/>
      <w:szCs w:val="32"/>
    </w:rPr>
  </w:style>
  <w:style w:type="character" w:customStyle="1" w:styleId="Title4Char">
    <w:name w:val="Title 4 Char"/>
    <w:basedOn w:val="TitleChar"/>
    <w:link w:val="Title4"/>
    <w:rsid w:val="00CB7283"/>
    <w:rPr>
      <w:rFonts w:asciiTheme="majorHAnsi" w:eastAsiaTheme="majorEastAsia" w:hAnsiTheme="majorHAnsi" w:cs="Times New Roman (Headings CS)"/>
      <w:b w:val="0"/>
      <w:caps/>
      <w:color w:val="64A70B" w:themeColor="accent1"/>
      <w:spacing w:val="-10"/>
      <w:kern w:val="28"/>
      <w:sz w:val="72"/>
      <w:szCs w:val="56"/>
    </w:rPr>
  </w:style>
  <w:style w:type="character" w:customStyle="1" w:styleId="Heading3Char">
    <w:name w:val="Heading 3 Char"/>
    <w:basedOn w:val="DefaultParagraphFont"/>
    <w:link w:val="Heading3"/>
    <w:uiPriority w:val="9"/>
    <w:semiHidden/>
    <w:rsid w:val="00CB7283"/>
    <w:rPr>
      <w:rFonts w:eastAsiaTheme="majorEastAsia" w:cstheme="majorBidi"/>
      <w:color w:val="000000" w:themeColor="text1"/>
      <w:sz w:val="36"/>
    </w:rPr>
  </w:style>
  <w:style w:type="character" w:customStyle="1" w:styleId="TitleSubheadChar">
    <w:name w:val="Title Subhead Char"/>
    <w:basedOn w:val="DefaultParagraphFont"/>
    <w:link w:val="TitleSubhead"/>
    <w:rsid w:val="00CB7283"/>
    <w:rPr>
      <w:rFonts w:ascii="Cambria" w:hAnsi="Cambria"/>
      <w:i/>
      <w:iCs/>
      <w:color w:val="64A70B" w:themeColor="accent1"/>
      <w:sz w:val="32"/>
      <w:szCs w:val="32"/>
    </w:rPr>
  </w:style>
  <w:style w:type="paragraph" w:customStyle="1" w:styleId="HeadingCAPSg">
    <w:name w:val="Heading CAPS g"/>
    <w:basedOn w:val="Heading1"/>
    <w:next w:val="Normal"/>
    <w:link w:val="HeadingCAPSgChar"/>
    <w:qFormat/>
    <w:rsid w:val="00CB7283"/>
    <w:rPr>
      <w:rFonts w:cs="Times New Roman (Headings CS)"/>
      <w:caps/>
      <w:szCs w:val="36"/>
    </w:rPr>
  </w:style>
  <w:style w:type="paragraph" w:customStyle="1" w:styleId="HeadingCAPSb">
    <w:name w:val="Heading CAPS b"/>
    <w:basedOn w:val="Heading2"/>
    <w:next w:val="Normal"/>
    <w:link w:val="HeadingCAPSbChar"/>
    <w:qFormat/>
    <w:rsid w:val="00191036"/>
    <w:rPr>
      <w:rFonts w:cs="Times New Roman (Headings CS)"/>
      <w:caps/>
      <w:szCs w:val="36"/>
    </w:rPr>
  </w:style>
  <w:style w:type="character" w:customStyle="1" w:styleId="HeadingCAPSgChar">
    <w:name w:val="Heading CAPS g Char"/>
    <w:basedOn w:val="Heading1Char"/>
    <w:link w:val="HeadingCAPSg"/>
    <w:rsid w:val="00CB7283"/>
    <w:rPr>
      <w:rFonts w:eastAsiaTheme="majorEastAsia" w:cs="Times New Roman (Headings CS)"/>
      <w:caps/>
      <w:color w:val="00A9CE" w:themeColor="accent3"/>
      <w:sz w:val="36"/>
      <w:szCs w:val="36"/>
    </w:rPr>
  </w:style>
  <w:style w:type="paragraph" w:customStyle="1" w:styleId="HeadingCAPSK">
    <w:name w:val="Heading CAPS K"/>
    <w:basedOn w:val="Heading3"/>
    <w:next w:val="Normal"/>
    <w:link w:val="HeadingCAPSKChar"/>
    <w:qFormat/>
    <w:rsid w:val="00191036"/>
    <w:rPr>
      <w:rFonts w:cs="Times New Roman (Headings CS)"/>
      <w:caps/>
      <w:szCs w:val="36"/>
    </w:rPr>
  </w:style>
  <w:style w:type="character" w:customStyle="1" w:styleId="HeadingCAPSbChar">
    <w:name w:val="Heading CAPS b Char"/>
    <w:basedOn w:val="Heading2Char"/>
    <w:link w:val="HeadingCAPSb"/>
    <w:rsid w:val="00191036"/>
    <w:rPr>
      <w:rFonts w:eastAsiaTheme="majorEastAsia" w:cs="Times New Roman (Headings CS)"/>
      <w:caps/>
      <w:color w:val="64A70B" w:themeColor="accent1"/>
      <w:sz w:val="36"/>
      <w:szCs w:val="36"/>
    </w:rPr>
  </w:style>
  <w:style w:type="paragraph" w:customStyle="1" w:styleId="Subheading">
    <w:name w:val="Subheading"/>
    <w:basedOn w:val="Normal"/>
    <w:qFormat/>
    <w:rsid w:val="00191036"/>
    <w:rPr>
      <w:color w:val="000000" w:themeColor="text1"/>
      <w:sz w:val="24"/>
      <w:szCs w:val="36"/>
    </w:rPr>
  </w:style>
  <w:style w:type="character" w:customStyle="1" w:styleId="HeadingCAPSKChar">
    <w:name w:val="Heading CAPS K Char"/>
    <w:basedOn w:val="Heading3Char"/>
    <w:link w:val="HeadingCAPSK"/>
    <w:rsid w:val="00191036"/>
    <w:rPr>
      <w:rFonts w:eastAsiaTheme="majorEastAsia" w:cs="Times New Roman (Headings CS)"/>
      <w:caps/>
      <w:color w:val="000000" w:themeColor="text1"/>
      <w:sz w:val="36"/>
      <w:szCs w:val="36"/>
    </w:rPr>
  </w:style>
  <w:style w:type="character" w:styleId="SubtleEmphasis">
    <w:name w:val="Subtle Emphasis"/>
    <w:basedOn w:val="DefaultParagraphFont"/>
    <w:uiPriority w:val="19"/>
    <w:qFormat/>
    <w:rsid w:val="00191036"/>
    <w:rPr>
      <w:rFonts w:asciiTheme="majorHAnsi" w:hAnsiTheme="majorHAnsi"/>
      <w:i/>
      <w:iCs/>
      <w:color w:val="404040" w:themeColor="text1" w:themeTint="BF"/>
      <w:sz w:val="20"/>
    </w:rPr>
  </w:style>
  <w:style w:type="character" w:styleId="Emphasis">
    <w:name w:val="Emphasis"/>
    <w:basedOn w:val="DefaultParagraphFont"/>
    <w:uiPriority w:val="20"/>
    <w:qFormat/>
    <w:rsid w:val="00191036"/>
    <w:rPr>
      <w:rFonts w:asciiTheme="minorHAnsi" w:hAnsiTheme="minorHAnsi"/>
      <w:i/>
      <w:iCs/>
      <w:sz w:val="20"/>
    </w:rPr>
  </w:style>
  <w:style w:type="character" w:styleId="IntenseEmphasis">
    <w:name w:val="Intense Emphasis"/>
    <w:basedOn w:val="DefaultParagraphFont"/>
    <w:uiPriority w:val="21"/>
    <w:qFormat/>
    <w:rsid w:val="00191036"/>
    <w:rPr>
      <w:rFonts w:asciiTheme="minorHAnsi" w:hAnsiTheme="minorHAnsi"/>
      <w:b/>
      <w:i/>
      <w:iCs/>
      <w:color w:val="64A70B" w:themeColor="accent1"/>
      <w:sz w:val="20"/>
    </w:rPr>
  </w:style>
  <w:style w:type="character" w:styleId="Strong">
    <w:name w:val="Strong"/>
    <w:basedOn w:val="DefaultParagraphFont"/>
    <w:uiPriority w:val="22"/>
    <w:qFormat/>
    <w:rsid w:val="00191036"/>
    <w:rPr>
      <w:rFonts w:ascii="Cambria" w:hAnsi="Cambria"/>
      <w:b/>
      <w:bCs/>
      <w:i w:val="0"/>
      <w:sz w:val="22"/>
    </w:rPr>
  </w:style>
  <w:style w:type="character" w:styleId="SubtleReference">
    <w:name w:val="Subtle Reference"/>
    <w:basedOn w:val="DefaultParagraphFont"/>
    <w:uiPriority w:val="31"/>
    <w:qFormat/>
    <w:rsid w:val="004C3584"/>
    <w:rPr>
      <w:rFonts w:asciiTheme="minorHAnsi" w:hAnsiTheme="minorHAnsi"/>
      <w:smallCaps/>
      <w:color w:val="5A5A5A" w:themeColor="text1" w:themeTint="A5"/>
      <w:sz w:val="21"/>
    </w:rPr>
  </w:style>
  <w:style w:type="paragraph" w:styleId="ListParagraph">
    <w:name w:val="List Paragraph"/>
    <w:basedOn w:val="Normal"/>
    <w:uiPriority w:val="34"/>
    <w:qFormat/>
    <w:rsid w:val="004C3584"/>
    <w:pPr>
      <w:ind w:left="720"/>
      <w:contextualSpacing/>
    </w:pPr>
  </w:style>
  <w:style w:type="character" w:styleId="BookTitle">
    <w:name w:val="Book Title"/>
    <w:basedOn w:val="DefaultParagraphFont"/>
    <w:uiPriority w:val="33"/>
    <w:qFormat/>
    <w:rsid w:val="004C3584"/>
    <w:rPr>
      <w:rFonts w:ascii="Cambria" w:hAnsi="Cambria"/>
      <w:b/>
      <w:bCs/>
      <w:i/>
      <w:iCs/>
      <w:spacing w:val="5"/>
    </w:rPr>
  </w:style>
  <w:style w:type="paragraph" w:customStyle="1" w:styleId="Paragraph">
    <w:name w:val="Paragraph"/>
    <w:basedOn w:val="Normal"/>
    <w:qFormat/>
    <w:rsid w:val="003D17EE"/>
  </w:style>
  <w:style w:type="paragraph" w:styleId="Header">
    <w:name w:val="header"/>
    <w:basedOn w:val="Normal"/>
    <w:link w:val="HeaderChar"/>
    <w:uiPriority w:val="99"/>
    <w:unhideWhenUsed/>
    <w:rsid w:val="00520F02"/>
    <w:pPr>
      <w:tabs>
        <w:tab w:val="center" w:pos="4680"/>
        <w:tab w:val="right" w:pos="9360"/>
      </w:tabs>
    </w:pPr>
  </w:style>
  <w:style w:type="character" w:customStyle="1" w:styleId="HeaderChar">
    <w:name w:val="Header Char"/>
    <w:basedOn w:val="DefaultParagraphFont"/>
    <w:link w:val="Header"/>
    <w:uiPriority w:val="99"/>
    <w:rsid w:val="00520F02"/>
    <w:rPr>
      <w:rFonts w:ascii="Cambria" w:hAnsi="Cambria"/>
      <w:sz w:val="22"/>
    </w:rPr>
  </w:style>
  <w:style w:type="paragraph" w:styleId="Footer">
    <w:name w:val="footer"/>
    <w:basedOn w:val="Normal"/>
    <w:link w:val="FooterChar"/>
    <w:uiPriority w:val="99"/>
    <w:unhideWhenUsed/>
    <w:rsid w:val="00520F02"/>
    <w:pPr>
      <w:tabs>
        <w:tab w:val="center" w:pos="4680"/>
        <w:tab w:val="right" w:pos="9360"/>
      </w:tabs>
    </w:pPr>
  </w:style>
  <w:style w:type="character" w:customStyle="1" w:styleId="FooterChar">
    <w:name w:val="Footer Char"/>
    <w:basedOn w:val="DefaultParagraphFont"/>
    <w:link w:val="Footer"/>
    <w:uiPriority w:val="99"/>
    <w:rsid w:val="00520F02"/>
    <w:rPr>
      <w:rFonts w:ascii="Cambria" w:hAnsi="Cambria"/>
      <w:sz w:val="22"/>
    </w:rPr>
  </w:style>
  <w:style w:type="character" w:styleId="Hyperlink">
    <w:name w:val="Hyperlink"/>
    <w:basedOn w:val="DefaultParagraphFont"/>
    <w:uiPriority w:val="99"/>
    <w:unhideWhenUsed/>
    <w:rsid w:val="00520F02"/>
    <w:rPr>
      <w:color w:val="007F9B"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s://www.osfhealthcare.org/services/specialties/neurosciences/conditions-treatments/stroke" TargetMode="External"/><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w.osfhealthcare.org/hospitals/saint-anthonys" TargetMode="External"/><Relationship Id="rId5" Type="http://schemas.openxmlformats.org/officeDocument/2006/relationships/styles" Target="styles.xml"/><Relationship Id="rId15" Type="http://schemas.openxmlformats.org/officeDocument/2006/relationships/footer" Target="footer1.xml"/><Relationship Id="rId10" Type="http://schemas.openxmlformats.org/officeDocument/2006/relationships/hyperlink" Target="https://newsroom.osfhealthcare.org/for-major-health-issues-choose-an-ambulance/" TargetMode="External"/><Relationship Id="rId19"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TRDitman22\AppData\Local\Temp\Templafy\WordVsto\ssz404f0.dotx" TargetMode="External"/></Relationships>
</file>

<file path=word/theme/theme1.xml><?xml version="1.0" encoding="utf-8"?>
<a:theme xmlns:a="http://schemas.openxmlformats.org/drawingml/2006/main" name="Office Theme">
  <a:themeElements>
    <a:clrScheme name="OSF HealthCare">
      <a:dk1>
        <a:srgbClr val="000000"/>
      </a:dk1>
      <a:lt1>
        <a:srgbClr val="FFFFFF"/>
      </a:lt1>
      <a:dk2>
        <a:srgbClr val="A2C96C"/>
      </a:dk2>
      <a:lt2>
        <a:srgbClr val="FEFFFF"/>
      </a:lt2>
      <a:accent1>
        <a:srgbClr val="64A70B"/>
      </a:accent1>
      <a:accent2>
        <a:srgbClr val="A2C96C"/>
      </a:accent2>
      <a:accent3>
        <a:srgbClr val="00A9CE"/>
      </a:accent3>
      <a:accent4>
        <a:srgbClr val="80D2E7"/>
      </a:accent4>
      <a:accent5>
        <a:srgbClr val="D5D5D5"/>
      </a:accent5>
      <a:accent6>
        <a:srgbClr val="929292"/>
      </a:accent6>
      <a:hlink>
        <a:srgbClr val="007F9B"/>
      </a:hlink>
      <a:folHlink>
        <a:srgbClr val="4E8209"/>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TemplafyFormConfiguration><![CDATA[{"formFields":[],"formDataEntries":[]}]]></TemplafyFormConfiguration>
</file>

<file path=customXml/item3.xml><?xml version="1.0" encoding="utf-8"?>
<TemplafyTemplateConfiguration><![CDATA[{"elementsMetadata":[],"transformationConfigurations":[],"templateName":"OSF Blank","templateDescription":"","enableDocumentContentUpdater":false,"version":"2.0"}]]></TemplafyTemplateConfiguration>
</file>

<file path=customXml/itemProps1.xml><?xml version="1.0" encoding="utf-8"?>
<ds:datastoreItem xmlns:ds="http://schemas.openxmlformats.org/officeDocument/2006/customXml" ds:itemID="{9791075C-9BB6-48BD-8C1E-2131C9F04FE6}">
  <ds:schemaRefs>
    <ds:schemaRef ds:uri="http://schemas.openxmlformats.org/officeDocument/2006/bibliography"/>
  </ds:schemaRefs>
</ds:datastoreItem>
</file>

<file path=customXml/itemProps2.xml><?xml version="1.0" encoding="utf-8"?>
<ds:datastoreItem xmlns:ds="http://schemas.openxmlformats.org/officeDocument/2006/customXml" ds:itemID="{91A2FF83-8008-4583-B340-AB70F0BB2A45}">
  <ds:schemaRefs/>
</ds:datastoreItem>
</file>

<file path=customXml/itemProps3.xml><?xml version="1.0" encoding="utf-8"?>
<ds:datastoreItem xmlns:ds="http://schemas.openxmlformats.org/officeDocument/2006/customXml" ds:itemID="{EF094E1B-7920-4D5D-9687-FB42623209CC}">
  <ds:schemaRefs/>
</ds:datastoreItem>
</file>

<file path=docMetadata/LabelInfo.xml><?xml version="1.0" encoding="utf-8"?>
<clbl:labelList xmlns:clbl="http://schemas.microsoft.com/office/2020/mipLabelMetadata">
  <clbl:label id="{efd6a630-be24-42f6-ac20-e11ed46b2193}" enabled="0" method="" siteId="{efd6a630-be24-42f6-ac20-e11ed46b2193}" removed="1"/>
</clbl:labelList>
</file>

<file path=docProps/app.xml><?xml version="1.0" encoding="utf-8"?>
<Properties xmlns="http://schemas.openxmlformats.org/officeDocument/2006/extended-properties" xmlns:vt="http://schemas.openxmlformats.org/officeDocument/2006/docPropsVTypes">
  <Template>ssz404f0</Template>
  <TotalTime>0</TotalTime>
  <Pages>1</Pages>
  <Words>465</Words>
  <Characters>2653</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Ditman, Timothy R.</dc:creator>
  <cp:keywords/>
  <dc:description/>
  <cp:lastModifiedBy>Ditman, Timothy R.</cp:lastModifiedBy>
  <cp:revision>3</cp:revision>
  <dcterms:created xsi:type="dcterms:W3CDTF">2026-09-07T13:34:00Z</dcterms:created>
  <dcterms:modified xsi:type="dcterms:W3CDTF">2026-09-07T13:47:00Z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emplafyTenantId">
    <vt:lpwstr>osfhealthcare</vt:lpwstr>
  </property>
  <property fmtid="{D5CDD505-2E9C-101B-9397-08002B2CF9AE}" pid="3" name="TemplafyTemplateId">
    <vt:lpwstr>637968892157064039</vt:lpwstr>
  </property>
  <property fmtid="{D5CDD505-2E9C-101B-9397-08002B2CF9AE}" pid="4" name="TemplafyUserProfileId">
    <vt:lpwstr>637801261284834664</vt:lpwstr>
  </property>
  <property fmtid="{D5CDD505-2E9C-101B-9397-08002B2CF9AE}" pid="5" name="TemplafyFromBlank">
    <vt:bool>true</vt:bool>
  </property>
</Properties>
</file>