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B9DC6" w14:textId="7ED7EBE3" w:rsidR="00251FD5" w:rsidRPr="005E6886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b/>
          <w:bCs/>
          <w:sz w:val="24"/>
        </w:rPr>
      </w:pPr>
      <w:r>
        <w:rPr>
          <w:rFonts w:ascii="Tahoma" w:eastAsia="Times New Roman" w:hAnsi="Tahoma" w:cs="Tahoma"/>
          <w:b/>
          <w:bCs/>
          <w:sz w:val="24"/>
        </w:rPr>
        <w:t>Soundbite s</w:t>
      </w:r>
      <w:r w:rsidRPr="005E6886">
        <w:rPr>
          <w:rFonts w:ascii="Tahoma" w:eastAsia="Times New Roman" w:hAnsi="Tahoma" w:cs="Tahoma"/>
          <w:b/>
          <w:bCs/>
          <w:sz w:val="24"/>
        </w:rPr>
        <w:t xml:space="preserve">cript – The art of listening </w:t>
      </w:r>
    </w:p>
    <w:p w14:paraId="4AE723B5" w14:textId="69732447" w:rsidR="00251FD5" w:rsidRPr="00251FD5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b/>
          <w:bCs/>
          <w:sz w:val="20"/>
          <w:szCs w:val="20"/>
        </w:rPr>
      </w:pPr>
      <w:r w:rsidRPr="00251FD5">
        <w:rPr>
          <w:rFonts w:ascii="Tahoma" w:eastAsia="Times New Roman" w:hAnsi="Tahoma" w:cs="Tahoma"/>
          <w:b/>
          <w:bCs/>
          <w:sz w:val="20"/>
          <w:szCs w:val="20"/>
        </w:rPr>
        <w:t>Amanda Bruemmer</w:t>
      </w:r>
      <w:r>
        <w:rPr>
          <w:rFonts w:ascii="Tahoma" w:eastAsia="Times New Roman" w:hAnsi="Tahoma" w:cs="Tahoma"/>
          <w:b/>
          <w:bCs/>
          <w:sz w:val="20"/>
          <w:szCs w:val="20"/>
        </w:rPr>
        <w:t xml:space="preserve"> (BREM-ER)</w:t>
      </w:r>
      <w:r w:rsidRPr="00251FD5">
        <w:rPr>
          <w:rFonts w:ascii="Tahoma" w:eastAsia="Times New Roman" w:hAnsi="Tahoma" w:cs="Tahoma"/>
          <w:b/>
          <w:bCs/>
          <w:sz w:val="20"/>
          <w:szCs w:val="20"/>
        </w:rPr>
        <w:t xml:space="preserve">, MD, physician, OSF HealthCare </w:t>
      </w:r>
    </w:p>
    <w:p w14:paraId="1ECECAC2" w14:textId="7E7E52F9" w:rsidR="00251FD5" w:rsidRPr="005E6886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color w:val="EE0000"/>
          <w:sz w:val="20"/>
          <w:szCs w:val="20"/>
        </w:rPr>
      </w:pPr>
      <w:r w:rsidRPr="005E6886">
        <w:rPr>
          <w:rFonts w:ascii="Tahoma" w:eastAsia="Times New Roman" w:hAnsi="Tahoma" w:cs="Tahoma"/>
          <w:color w:val="EE0000"/>
          <w:sz w:val="20"/>
          <w:szCs w:val="20"/>
        </w:rPr>
        <w:t>“Narrative medicine is learning about stories, how we tell stories, why we tell stories, how we listen to stories, and then using that information in a clinical setting when you're taking care of patients to provide more personalized and more comprehensive care.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>” (:13)</w:t>
      </w:r>
    </w:p>
    <w:p w14:paraId="7A1E4F29" w14:textId="77777777" w:rsidR="00251FD5" w:rsidRPr="00251FD5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b/>
          <w:bCs/>
          <w:sz w:val="20"/>
          <w:szCs w:val="20"/>
        </w:rPr>
      </w:pPr>
      <w:r w:rsidRPr="00251FD5">
        <w:rPr>
          <w:rFonts w:ascii="Tahoma" w:eastAsia="Times New Roman" w:hAnsi="Tahoma" w:cs="Tahoma"/>
          <w:b/>
          <w:bCs/>
          <w:sz w:val="20"/>
          <w:szCs w:val="20"/>
        </w:rPr>
        <w:t xml:space="preserve">Amanda Bruemmer, MD, physician, OSF HealthCare </w:t>
      </w:r>
    </w:p>
    <w:p w14:paraId="42AEC9BC" w14:textId="1FB90CDF" w:rsidR="00251FD5" w:rsidRPr="005E6886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color w:val="EE0000"/>
          <w:sz w:val="20"/>
          <w:szCs w:val="20"/>
        </w:rPr>
      </w:pPr>
      <w:r w:rsidRPr="005E6886">
        <w:rPr>
          <w:rFonts w:ascii="Tahoma" w:eastAsia="Times New Roman" w:hAnsi="Tahoma" w:cs="Tahoma"/>
          <w:color w:val="EE0000"/>
          <w:sz w:val="20"/>
          <w:szCs w:val="20"/>
        </w:rPr>
        <w:t>“A lot of my job in narrative medicine is just not to talk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 xml:space="preserve">. </w:t>
      </w:r>
      <w:r w:rsidRPr="005E6886">
        <w:rPr>
          <w:rFonts w:ascii="Tahoma" w:eastAsia="Times New Roman" w:hAnsi="Tahoma" w:cs="Tahoma"/>
          <w:color w:val="EE0000"/>
          <w:sz w:val="20"/>
          <w:szCs w:val="20"/>
        </w:rPr>
        <w:t>It's just to listen, listen to how they're talking about how they're feeling, how they're talking about their illness, how they're talking about their experiences. And once I've heard that, I can help them figure out where they want to go next.” 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>(:16)</w:t>
      </w:r>
    </w:p>
    <w:p w14:paraId="6CA142F3" w14:textId="77777777" w:rsidR="00251FD5" w:rsidRPr="00251FD5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b/>
          <w:bCs/>
          <w:sz w:val="20"/>
          <w:szCs w:val="20"/>
        </w:rPr>
      </w:pPr>
      <w:r w:rsidRPr="00251FD5">
        <w:rPr>
          <w:rFonts w:ascii="Tahoma" w:eastAsia="Times New Roman" w:hAnsi="Tahoma" w:cs="Tahoma"/>
          <w:b/>
          <w:bCs/>
          <w:sz w:val="20"/>
          <w:szCs w:val="20"/>
        </w:rPr>
        <w:t xml:space="preserve">Amanda Bruemmer, MD, physician, OSF HealthCare </w:t>
      </w:r>
    </w:p>
    <w:p w14:paraId="6C922E7B" w14:textId="42B8AEEE" w:rsidR="00251FD5" w:rsidRPr="005E6886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color w:val="EE0000"/>
          <w:sz w:val="20"/>
          <w:szCs w:val="20"/>
        </w:rPr>
      </w:pPr>
      <w:r w:rsidRPr="005E6886">
        <w:rPr>
          <w:rFonts w:ascii="Tahoma" w:eastAsia="Times New Roman" w:hAnsi="Tahoma" w:cs="Tahoma"/>
          <w:color w:val="EE0000"/>
          <w:sz w:val="20"/>
          <w:szCs w:val="20"/>
        </w:rPr>
        <w:t>“I think that even after our first meeting, they get the sense that something is different about the way that I talk to my patients, the way that I explain things and the way that I present treatment options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 xml:space="preserve">. </w:t>
      </w:r>
      <w:r w:rsidRPr="005E6886">
        <w:rPr>
          <w:rFonts w:ascii="Tahoma" w:eastAsia="Times New Roman" w:hAnsi="Tahoma" w:cs="Tahoma"/>
          <w:color w:val="EE0000"/>
          <w:sz w:val="20"/>
          <w:szCs w:val="20"/>
        </w:rPr>
        <w:t>I think it gives them that space to feel like I understand who they are, what they want and where they're going. That’s all the components of narrative medicine.” 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>(:22)</w:t>
      </w:r>
    </w:p>
    <w:p w14:paraId="01925965" w14:textId="77777777" w:rsidR="00251FD5" w:rsidRPr="00251FD5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b/>
          <w:bCs/>
          <w:sz w:val="20"/>
          <w:szCs w:val="20"/>
        </w:rPr>
      </w:pPr>
      <w:r w:rsidRPr="00251FD5">
        <w:rPr>
          <w:rFonts w:ascii="Tahoma" w:eastAsia="Times New Roman" w:hAnsi="Tahoma" w:cs="Tahoma"/>
          <w:b/>
          <w:bCs/>
          <w:sz w:val="20"/>
          <w:szCs w:val="20"/>
        </w:rPr>
        <w:t xml:space="preserve">Amanda Bruemmer, MD, physician, OSF HealthCare </w:t>
      </w:r>
    </w:p>
    <w:p w14:paraId="58126159" w14:textId="07B9AC9C" w:rsidR="00251FD5" w:rsidRPr="00251FD5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b/>
          <w:bCs/>
          <w:sz w:val="20"/>
          <w:szCs w:val="20"/>
        </w:rPr>
      </w:pPr>
      <w:r w:rsidRPr="005E6886">
        <w:rPr>
          <w:rFonts w:ascii="Tahoma" w:eastAsia="Times New Roman" w:hAnsi="Tahoma" w:cs="Tahoma"/>
          <w:color w:val="EE0000"/>
          <w:sz w:val="20"/>
          <w:szCs w:val="20"/>
        </w:rPr>
        <w:t>“I think there’s a lot of disconnect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 xml:space="preserve">. </w:t>
      </w:r>
      <w:r w:rsidRPr="005E6886">
        <w:rPr>
          <w:rFonts w:ascii="Tahoma" w:eastAsia="Times New Roman" w:hAnsi="Tahoma" w:cs="Tahoma"/>
          <w:color w:val="EE0000"/>
          <w:sz w:val="20"/>
          <w:szCs w:val="20"/>
        </w:rPr>
        <w:t xml:space="preserve">Sometimes patients feel like they're getting a one size fits all treatment. And I never want anybody to feel that way, because it's </w:t>
      </w:r>
      <w:proofErr w:type="gramStart"/>
      <w:r w:rsidRPr="005E6886">
        <w:rPr>
          <w:rFonts w:ascii="Tahoma" w:eastAsia="Times New Roman" w:hAnsi="Tahoma" w:cs="Tahoma"/>
          <w:color w:val="EE0000"/>
          <w:sz w:val="20"/>
          <w:szCs w:val="20"/>
        </w:rPr>
        <w:t>really hard</w:t>
      </w:r>
      <w:proofErr w:type="gramEnd"/>
      <w:r w:rsidRPr="005E6886">
        <w:rPr>
          <w:rFonts w:ascii="Tahoma" w:eastAsia="Times New Roman" w:hAnsi="Tahoma" w:cs="Tahoma"/>
          <w:color w:val="EE0000"/>
          <w:sz w:val="20"/>
          <w:szCs w:val="20"/>
        </w:rPr>
        <w:t xml:space="preserve"> to engage in any kind of a treatment plan, if you don't really understand why we're doing what we're doing.”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 xml:space="preserve"> (:19)</w:t>
      </w:r>
      <w:r w:rsidRPr="005E6886">
        <w:rPr>
          <w:rFonts w:ascii="Tahoma" w:eastAsia="Times New Roman" w:hAnsi="Tahoma" w:cs="Tahoma"/>
          <w:sz w:val="20"/>
          <w:szCs w:val="20"/>
        </w:rPr>
        <w:br/>
      </w:r>
      <w:r w:rsidRPr="005E6886">
        <w:rPr>
          <w:rFonts w:ascii="Tahoma" w:eastAsia="Times New Roman" w:hAnsi="Tahoma" w:cs="Tahoma"/>
          <w:sz w:val="20"/>
          <w:szCs w:val="20"/>
        </w:rPr>
        <w:br/>
      </w:r>
      <w:r w:rsidRPr="00251FD5">
        <w:rPr>
          <w:rFonts w:ascii="Tahoma" w:eastAsia="Times New Roman" w:hAnsi="Tahoma" w:cs="Tahoma"/>
          <w:b/>
          <w:bCs/>
          <w:sz w:val="20"/>
          <w:szCs w:val="20"/>
        </w:rPr>
        <w:t xml:space="preserve">Amanda Bruemmer, MD, physician, OSF HealthCare </w:t>
      </w:r>
    </w:p>
    <w:p w14:paraId="26B40AA8" w14:textId="488C58C1" w:rsidR="005E045C" w:rsidRPr="00251FD5" w:rsidRDefault="00251FD5" w:rsidP="00251FD5">
      <w:p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5E6886">
        <w:rPr>
          <w:rFonts w:ascii="Tahoma" w:eastAsia="Times New Roman" w:hAnsi="Tahoma" w:cs="Tahoma"/>
          <w:color w:val="EE0000"/>
          <w:sz w:val="20"/>
          <w:szCs w:val="20"/>
        </w:rPr>
        <w:t>“When we really think about sitting down the patient and the doctor and that relationship, something like narrative medicine is just not replaceable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 xml:space="preserve">. </w:t>
      </w:r>
      <w:r w:rsidRPr="005E6886">
        <w:rPr>
          <w:rFonts w:ascii="Tahoma" w:eastAsia="Times New Roman" w:hAnsi="Tahoma" w:cs="Tahoma"/>
          <w:color w:val="EE0000"/>
          <w:sz w:val="20"/>
          <w:szCs w:val="20"/>
        </w:rPr>
        <w:t>It's something that I think a lot of people feel have been missing for a long time. So, it's nice to kind of welcome that back into the practice of medicine.”</w:t>
      </w:r>
      <w:r w:rsidRPr="00251FD5">
        <w:rPr>
          <w:rFonts w:ascii="Tahoma" w:eastAsia="Times New Roman" w:hAnsi="Tahoma" w:cs="Tahoma"/>
          <w:color w:val="EE0000"/>
          <w:sz w:val="20"/>
          <w:szCs w:val="20"/>
        </w:rPr>
        <w:t xml:space="preserve"> (:20)</w:t>
      </w:r>
      <w:r w:rsidRPr="005E6886">
        <w:rPr>
          <w:rFonts w:ascii="Tahoma" w:eastAsia="Times New Roman" w:hAnsi="Tahoma" w:cs="Tahoma"/>
          <w:sz w:val="20"/>
          <w:szCs w:val="20"/>
        </w:rPr>
        <w:br/>
      </w:r>
      <w:r w:rsidRPr="005E6886">
        <w:rPr>
          <w:rFonts w:ascii="Times New Roman" w:eastAsia="Times New Roman" w:hAnsi="Times New Roman" w:cs="Times New Roman"/>
          <w:sz w:val="24"/>
        </w:rPr>
        <w:br/>
      </w:r>
    </w:p>
    <w:sectPr w:rsidR="005E045C" w:rsidRPr="00251FD5" w:rsidSect="00DB3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D5"/>
    <w:rsid w:val="00137A77"/>
    <w:rsid w:val="00167743"/>
    <w:rsid w:val="00191036"/>
    <w:rsid w:val="002417E5"/>
    <w:rsid w:val="00251FD5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AF708"/>
  <w15:chartTrackingRefBased/>
  <w15:docId w15:val="{6CD633A0-DADD-4CCD-9F05-2E61D3E7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FD5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arco\AppData\Local\Temp\Templafy\WordVsto\t4xzvb5q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t4xzvb5q</Template>
  <TotalTime>7</TotalTime>
  <Pages>1</Pages>
  <Words>313</Words>
  <Characters>1553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2025-10-15T15:43:00Z</cp:lastPrinted>
  <dcterms:created xsi:type="dcterms:W3CDTF">2025-10-15T15:36:00Z</dcterms:created>
  <dcterms:modified xsi:type="dcterms:W3CDTF">2025-10-15T15:43:00Z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637584105719459410</vt:lpwstr>
  </property>
  <property fmtid="{D5CDD505-2E9C-101B-9397-08002B2CF9AE}" pid="5" name="TemplafyFromBlank">
    <vt:bool>true</vt:bool>
  </property>
</Properties>
</file>